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26" w:rsidRPr="00E24EFF" w:rsidRDefault="00F31E26" w:rsidP="00F31E26">
      <w:pPr>
        <w:shd w:val="clear" w:color="auto" w:fill="FFFFFF"/>
        <w:spacing w:before="107" w:after="0" w:line="240" w:lineRule="auto"/>
        <w:jc w:val="both"/>
        <w:outlineLvl w:val="0"/>
        <w:rPr>
          <w:rFonts w:ascii="Times New Roman" w:eastAsia="Times New Roman" w:hAnsi="Times New Roman" w:cs="Times New Roman"/>
          <w:b/>
          <w:kern w:val="36"/>
          <w:sz w:val="32"/>
          <w:szCs w:val="32"/>
          <w:u w:val="single"/>
        </w:rPr>
      </w:pPr>
      <w:proofErr w:type="gramStart"/>
      <w:r w:rsidRPr="00E24EFF">
        <w:rPr>
          <w:rFonts w:ascii="Times New Roman" w:eastAsia="Times New Roman" w:hAnsi="Times New Roman" w:cs="Times New Roman"/>
          <w:b/>
          <w:kern w:val="36"/>
          <w:sz w:val="32"/>
          <w:szCs w:val="32"/>
          <w:u w:val="single"/>
        </w:rPr>
        <w:t xml:space="preserve">Three </w:t>
      </w:r>
      <w:r w:rsidR="00F84A38" w:rsidRPr="00E24EFF">
        <w:rPr>
          <w:rFonts w:ascii="Times New Roman" w:eastAsia="Times New Roman" w:hAnsi="Times New Roman" w:cs="Times New Roman"/>
          <w:b/>
          <w:kern w:val="36"/>
          <w:sz w:val="32"/>
          <w:szCs w:val="32"/>
          <w:u w:val="single"/>
        </w:rPr>
        <w:t>Important Security Analytics Attributes.</w:t>
      </w:r>
      <w:proofErr w:type="gramEnd"/>
      <w:r w:rsidR="00F84A38" w:rsidRPr="00E24EFF">
        <w:rPr>
          <w:rFonts w:ascii="Times New Roman" w:eastAsia="Times New Roman" w:hAnsi="Times New Roman" w:cs="Times New Roman"/>
          <w:b/>
          <w:kern w:val="36"/>
          <w:sz w:val="32"/>
          <w:szCs w:val="32"/>
          <w:u w:val="single"/>
        </w:rPr>
        <w:t xml:space="preserve"> </w:t>
      </w:r>
    </w:p>
    <w:p w:rsidR="00F84A38" w:rsidRPr="00E24EFF" w:rsidRDefault="00F84A38" w:rsidP="00F31E26">
      <w:pPr>
        <w:shd w:val="clear" w:color="auto" w:fill="FFFFFF"/>
        <w:spacing w:before="107" w:after="0" w:line="240" w:lineRule="auto"/>
        <w:jc w:val="both"/>
        <w:outlineLvl w:val="0"/>
        <w:rPr>
          <w:rFonts w:ascii="Times New Roman" w:eastAsia="Times New Roman" w:hAnsi="Times New Roman" w:cs="Times New Roman"/>
          <w:b/>
          <w:kern w:val="36"/>
          <w:sz w:val="28"/>
          <w:szCs w:val="28"/>
        </w:rPr>
      </w:pPr>
      <w:r w:rsidRPr="00E24EFF">
        <w:rPr>
          <w:rFonts w:ascii="Times New Roman" w:eastAsia="Times New Roman" w:hAnsi="Times New Roman" w:cs="Times New Roman"/>
          <w:b/>
          <w:kern w:val="36"/>
          <w:sz w:val="28"/>
          <w:szCs w:val="28"/>
        </w:rPr>
        <w:t>Hint: Machine Learning is Just One</w:t>
      </w:r>
    </w:p>
    <w:p w:rsidR="00F31E26" w:rsidRPr="00E24EFF" w:rsidRDefault="00F31E26" w:rsidP="00F31E26">
      <w:pPr>
        <w:shd w:val="clear" w:color="auto" w:fill="FFFFFF"/>
        <w:spacing w:after="0" w:line="240" w:lineRule="auto"/>
        <w:jc w:val="both"/>
        <w:rPr>
          <w:rFonts w:ascii="Arial" w:eastAsia="Times New Roman" w:hAnsi="Arial" w:cs="Arial"/>
          <w:sz w:val="39"/>
          <w:szCs w:val="39"/>
        </w:rPr>
      </w:pPr>
    </w:p>
    <w:p w:rsidR="00F84A38" w:rsidRPr="00E24EFF" w:rsidRDefault="00F84A38" w:rsidP="00F31E26">
      <w:pPr>
        <w:shd w:val="clear" w:color="auto" w:fill="FFFFFF"/>
        <w:spacing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Yes, with the growth in security vendors claiming to do </w:t>
      </w:r>
      <w:r w:rsidRPr="00E24EFF">
        <w:rPr>
          <w:rFonts w:ascii="Times New Roman" w:eastAsia="Times New Roman" w:hAnsi="Times New Roman" w:cs="Times New Roman"/>
          <w:b/>
          <w:bCs/>
          <w:sz w:val="24"/>
          <w:szCs w:val="24"/>
        </w:rPr>
        <w:t>Artificial Intelligence and Machine Learning</w:t>
      </w:r>
      <w:r w:rsidRPr="00E24EFF">
        <w:rPr>
          <w:rFonts w:ascii="Times New Roman" w:eastAsia="Times New Roman" w:hAnsi="Times New Roman" w:cs="Times New Roman"/>
          <w:sz w:val="24"/>
          <w:szCs w:val="24"/>
        </w:rPr>
        <w:t xml:space="preserve">, one might think it’s the ultimate answer to keeping organizations secure! It is definitely a rapidly evolving technology with many benefits. But while evaluating a security solution, it’s important to understand the context in which machine learning is applied. Actually, first, it is important to understand what AI and machine learning even is. </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Network visibility and security analytics</w:t>
      </w:r>
      <w:r w:rsidRPr="00E24EFF">
        <w:rPr>
          <w:rFonts w:ascii="Times New Roman" w:eastAsia="Times New Roman" w:hAnsi="Times New Roman" w:cs="Times New Roman"/>
          <w:sz w:val="24"/>
          <w:szCs w:val="24"/>
        </w:rPr>
        <w:t> is increasingly becoming an essential component of an organization’s security strategy. These solutions are also referred to as network behavioral monitoring, network traffic analysis (NTA), network behavior anomaly detection (NBAD), etc.</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 xml:space="preserve">The growth of the attack surface is real! Employees demand access from multiple locations and devices, and workloads are increasingly moving to the cloud. And the bad guys aren’t always hacking in, they’re logging in as well. So you need visibility everywhere, including data center, branch, endpoints, and cloud. Applying security analytics to network traffic provides one of the only ways to, for example, discover data exfiltration from your cloud instance or illicit </w:t>
      </w:r>
      <w:proofErr w:type="spellStart"/>
      <w:r w:rsidRPr="00E24EFF">
        <w:rPr>
          <w:rFonts w:ascii="Times New Roman" w:eastAsia="Times New Roman" w:hAnsi="Times New Roman" w:cs="Times New Roman"/>
          <w:sz w:val="24"/>
          <w:szCs w:val="24"/>
        </w:rPr>
        <w:t>cryptomining</w:t>
      </w:r>
      <w:proofErr w:type="spellEnd"/>
      <w:r w:rsidRPr="00E24EFF">
        <w:rPr>
          <w:rFonts w:ascii="Times New Roman" w:eastAsia="Times New Roman" w:hAnsi="Times New Roman" w:cs="Times New Roman"/>
          <w:sz w:val="24"/>
          <w:szCs w:val="24"/>
        </w:rPr>
        <w:t xml:space="preserve"> activity within compromised </w:t>
      </w:r>
      <w:proofErr w:type="spellStart"/>
      <w:r w:rsidRPr="00E24EFF">
        <w:rPr>
          <w:rFonts w:ascii="Times New Roman" w:eastAsia="Times New Roman" w:hAnsi="Times New Roman" w:cs="Times New Roman"/>
          <w:sz w:val="24"/>
          <w:szCs w:val="24"/>
        </w:rPr>
        <w:t>IoT</w:t>
      </w:r>
      <w:proofErr w:type="spellEnd"/>
      <w:r w:rsidRPr="00E24EFF">
        <w:rPr>
          <w:rFonts w:ascii="Times New Roman" w:eastAsia="Times New Roman" w:hAnsi="Times New Roman" w:cs="Times New Roman"/>
          <w:sz w:val="24"/>
          <w:szCs w:val="24"/>
        </w:rPr>
        <w:t xml:space="preserve"> devices. According to research, </w:t>
      </w:r>
      <w:r w:rsidRPr="00E24EFF">
        <w:rPr>
          <w:rFonts w:ascii="Times New Roman" w:eastAsia="Times New Roman" w:hAnsi="Times New Roman" w:cs="Times New Roman"/>
          <w:b/>
          <w:bCs/>
          <w:sz w:val="24"/>
          <w:szCs w:val="24"/>
        </w:rPr>
        <w:t>92%</w:t>
      </w:r>
      <w:r w:rsidRPr="00E24EFF">
        <w:rPr>
          <w:rFonts w:ascii="Times New Roman" w:eastAsia="Times New Roman" w:hAnsi="Times New Roman" w:cs="Times New Roman"/>
          <w:sz w:val="24"/>
          <w:szCs w:val="24"/>
        </w:rPr>
        <w:t> of the security professionals admitted that they see value in deploying such tools.</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Cisco’s network security analytics solution, </w:t>
      </w:r>
      <w:hyperlink r:id="rId6" w:history="1">
        <w:r w:rsidRPr="00E24EFF">
          <w:rPr>
            <w:rFonts w:ascii="Times New Roman" w:eastAsia="Times New Roman" w:hAnsi="Times New Roman" w:cs="Times New Roman"/>
            <w:sz w:val="24"/>
            <w:szCs w:val="24"/>
          </w:rPr>
          <w:t xml:space="preserve">Cisco </w:t>
        </w:r>
        <w:proofErr w:type="spellStart"/>
        <w:r w:rsidRPr="00E24EFF">
          <w:rPr>
            <w:rFonts w:ascii="Times New Roman" w:eastAsia="Times New Roman" w:hAnsi="Times New Roman" w:cs="Times New Roman"/>
            <w:sz w:val="24"/>
            <w:szCs w:val="24"/>
          </w:rPr>
          <w:t>Stealthwatch</w:t>
        </w:r>
        <w:proofErr w:type="spellEnd"/>
      </w:hyperlink>
      <w:r w:rsidRPr="00E24EFF">
        <w:rPr>
          <w:rFonts w:ascii="Times New Roman" w:eastAsia="Times New Roman" w:hAnsi="Times New Roman" w:cs="Times New Roman"/>
          <w:sz w:val="24"/>
          <w:szCs w:val="24"/>
        </w:rPr>
        <w:t>, offers threat detection and threat hunting capabilities leveraging your network infrastructure. It uses a combination of analytical techniques to find threats hiding within your network, including encrypted traffic, and provides the necessary information for a rapid incident response.</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proofErr w:type="gramStart"/>
      <w:r w:rsidRPr="00E24EFF">
        <w:rPr>
          <w:rFonts w:ascii="Times New Roman" w:eastAsia="Times New Roman" w:hAnsi="Times New Roman" w:cs="Times New Roman"/>
          <w:sz w:val="24"/>
          <w:szCs w:val="24"/>
        </w:rPr>
        <w:t>Here’s</w:t>
      </w:r>
      <w:proofErr w:type="gramEnd"/>
      <w:r w:rsidRPr="00E24EFF">
        <w:rPr>
          <w:rFonts w:ascii="Times New Roman" w:eastAsia="Times New Roman" w:hAnsi="Times New Roman" w:cs="Times New Roman"/>
          <w:sz w:val="24"/>
          <w:szCs w:val="24"/>
        </w:rPr>
        <w:t xml:space="preserve"> three things you should demand from a network visibility and security analytics solution.</w:t>
      </w:r>
    </w:p>
    <w:p w:rsidR="00F84A38" w:rsidRPr="00E24EFF" w:rsidRDefault="00F84A38" w:rsidP="00F31E2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Comprehensive data collection</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Before we even get into the “analytics” part of this, it’s important to begin with the right data set. First, most security analytics solutions rely on agents or sensors to provide visibility into the network traffic, but it’s not feasible as the network continues to expand rapidly with the growing business needs. With a </w:t>
      </w:r>
      <w:r w:rsidRPr="00E24EFF">
        <w:rPr>
          <w:rFonts w:ascii="Times New Roman" w:eastAsia="Times New Roman" w:hAnsi="Times New Roman" w:cs="Times New Roman"/>
          <w:b/>
          <w:bCs/>
          <w:sz w:val="24"/>
          <w:szCs w:val="24"/>
        </w:rPr>
        <w:t>single, agentless</w:t>
      </w:r>
      <w:r w:rsidRPr="00E24EFF">
        <w:rPr>
          <w:rFonts w:ascii="Times New Roman" w:eastAsia="Times New Roman" w:hAnsi="Times New Roman" w:cs="Times New Roman"/>
          <w:sz w:val="24"/>
          <w:szCs w:val="24"/>
        </w:rPr>
        <w:t xml:space="preserve"> appliance,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provides visibility into the extended network, </w:t>
      </w:r>
      <w:hyperlink r:id="rId7" w:history="1">
        <w:r w:rsidRPr="00E24EFF">
          <w:rPr>
            <w:rFonts w:ascii="Times New Roman" w:eastAsia="Times New Roman" w:hAnsi="Times New Roman" w:cs="Times New Roman"/>
            <w:sz w:val="24"/>
            <w:szCs w:val="24"/>
          </w:rPr>
          <w:t>including hybrid- and multi-cloud environments</w:t>
        </w:r>
      </w:hyperlink>
      <w:r w:rsidRPr="00E24EFF">
        <w:rPr>
          <w:rFonts w:ascii="Times New Roman" w:eastAsia="Times New Roman" w:hAnsi="Times New Roman" w:cs="Times New Roman"/>
          <w:sz w:val="24"/>
          <w:szCs w:val="24"/>
        </w:rPr>
        <w:t xml:space="preserve">, data center, and branch. Secondly, with the rise in encrypted traffic, you can struggle with dark spots in the network even if you are consuming the enterprise telemetry.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using </w:t>
      </w:r>
      <w:hyperlink r:id="rId8" w:history="1">
        <w:r w:rsidRPr="00E24EFF">
          <w:rPr>
            <w:rFonts w:ascii="Times New Roman" w:eastAsia="Times New Roman" w:hAnsi="Times New Roman" w:cs="Times New Roman"/>
            <w:sz w:val="24"/>
            <w:szCs w:val="24"/>
          </w:rPr>
          <w:t>Encrypted Traffic Analytics</w:t>
        </w:r>
      </w:hyperlink>
      <w:r w:rsidRPr="00E24EFF">
        <w:rPr>
          <w:rFonts w:ascii="Times New Roman" w:eastAsia="Times New Roman" w:hAnsi="Times New Roman" w:cs="Times New Roman"/>
          <w:sz w:val="24"/>
          <w:szCs w:val="24"/>
        </w:rPr>
        <w:t xml:space="preserve">, is able to analyze the enhanced telemetry from encrypted traffic, without decryption. And lastly,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is a well-integrated solution that derives </w:t>
      </w:r>
      <w:r w:rsidRPr="00E24EFF">
        <w:rPr>
          <w:rFonts w:ascii="Times New Roman" w:eastAsia="Times New Roman" w:hAnsi="Times New Roman" w:cs="Times New Roman"/>
          <w:b/>
          <w:bCs/>
          <w:sz w:val="24"/>
          <w:szCs w:val="24"/>
        </w:rPr>
        <w:t>context</w:t>
      </w:r>
      <w:r w:rsidRPr="00E24EFF">
        <w:rPr>
          <w:rFonts w:ascii="Times New Roman" w:eastAsia="Times New Roman" w:hAnsi="Times New Roman" w:cs="Times New Roman"/>
          <w:sz w:val="24"/>
          <w:szCs w:val="24"/>
        </w:rPr>
        <w:t> from multiple sources for advanced threat detection and response. For example, it gets user contextual data from </w:t>
      </w:r>
      <w:hyperlink r:id="rId9" w:history="1">
        <w:r w:rsidRPr="00E24EFF">
          <w:rPr>
            <w:rFonts w:ascii="Times New Roman" w:eastAsia="Times New Roman" w:hAnsi="Times New Roman" w:cs="Times New Roman"/>
            <w:sz w:val="24"/>
            <w:szCs w:val="24"/>
          </w:rPr>
          <w:t>Cisco Identity Services Engine (ISE)</w:t>
        </w:r>
      </w:hyperlink>
      <w:r w:rsidRPr="00E24EFF">
        <w:rPr>
          <w:rFonts w:ascii="Times New Roman" w:eastAsia="Times New Roman" w:hAnsi="Times New Roman" w:cs="Times New Roman"/>
          <w:sz w:val="24"/>
          <w:szCs w:val="24"/>
        </w:rPr>
        <w:t xml:space="preserve">.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also ingests proxy, web, and endpoint data to provide a complete picture.</w:t>
      </w:r>
    </w:p>
    <w:p w:rsidR="00F84A38" w:rsidRPr="00E24EFF" w:rsidRDefault="00F84A38" w:rsidP="00F31E2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Layered analytical techniques, working together</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lastRenderedPageBreak/>
        <w:t>The next step is to apply advanced security analytics to the rich network telemetry and other contextual data, to catch threats lurking in your environment in real-time.</w:t>
      </w:r>
    </w:p>
    <w:p w:rsidR="00F84A38" w:rsidRPr="00E24EFF" w:rsidRDefault="00F84A38" w:rsidP="00F31E26">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Behavioral modeling</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closely monitors the activity of every device on the network and is able to create a baseline of normal behavior. In addition, it also has a deep understanding of known bad behavior. It applies close to 100 different security events or heuristics that look at various types of traffic behavior, such as scanning, beaconing host, brute force login, suspect data hoarding, suspect data loss, etc. Think about a physician examining a patient’s symptoms. The physician doesn’t determine a diagnosis based on just one symptom. Similarly,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doesn’t look at one incident in isolation to trigger an alarm.</w:t>
      </w:r>
    </w:p>
    <w:p w:rsidR="00F84A38" w:rsidRPr="00E24EFF" w:rsidRDefault="00F84A38" w:rsidP="00F31E26">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Multilayered machine learning</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also applies machine learning, both supervised and unsupervised, to discover the full spectrum of bad communications. It also integrates with a multistage machine learning analytics engine, which correlates threat behaviors seen </w:t>
      </w:r>
      <w:r w:rsidRPr="00E24EFF">
        <w:rPr>
          <w:rFonts w:ascii="Times New Roman" w:eastAsia="Times New Roman" w:hAnsi="Times New Roman" w:cs="Times New Roman"/>
          <w:b/>
          <w:bCs/>
          <w:sz w:val="24"/>
          <w:szCs w:val="24"/>
        </w:rPr>
        <w:t>locally</w:t>
      </w:r>
      <w:r w:rsidRPr="00E24EFF">
        <w:rPr>
          <w:rFonts w:ascii="Times New Roman" w:eastAsia="Times New Roman" w:hAnsi="Times New Roman" w:cs="Times New Roman"/>
          <w:sz w:val="24"/>
          <w:szCs w:val="24"/>
        </w:rPr>
        <w:t> within the enterprise with those seen </w:t>
      </w:r>
      <w:r w:rsidRPr="00E24EFF">
        <w:rPr>
          <w:rFonts w:ascii="Times New Roman" w:eastAsia="Times New Roman" w:hAnsi="Times New Roman" w:cs="Times New Roman"/>
          <w:b/>
          <w:bCs/>
          <w:sz w:val="24"/>
          <w:szCs w:val="24"/>
        </w:rPr>
        <w:t>globally</w:t>
      </w:r>
      <w:r w:rsidRPr="00E24EFF">
        <w:rPr>
          <w:rFonts w:ascii="Times New Roman" w:eastAsia="Times New Roman" w:hAnsi="Times New Roman" w:cs="Times New Roman"/>
          <w:sz w:val="24"/>
          <w:szCs w:val="24"/>
        </w:rPr>
        <w:t>. There are multiple layers of processing to gradually build a notion of “what is anomalous”, then classify actual individual pieces of “threat activity” (because what is anomalous might not necessarily be malicious), which would culminate with a final conviction of whether or not a device or user is in fact compromised.</w:t>
      </w:r>
    </w:p>
    <w:p w:rsidR="00F84A38" w:rsidRPr="00E24EFF" w:rsidRDefault="00F84A38" w:rsidP="00F31E2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Global threat intelligence</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A global threat intelligence feed powered by the </w:t>
      </w:r>
      <w:hyperlink r:id="rId10" w:history="1">
        <w:r w:rsidRPr="00E24EFF">
          <w:rPr>
            <w:rFonts w:ascii="Times New Roman" w:eastAsia="Times New Roman" w:hAnsi="Times New Roman" w:cs="Times New Roman"/>
            <w:sz w:val="24"/>
            <w:szCs w:val="24"/>
          </w:rPr>
          <w:t xml:space="preserve">Cisco </w:t>
        </w:r>
        <w:proofErr w:type="spellStart"/>
        <w:r w:rsidRPr="00E24EFF">
          <w:rPr>
            <w:rFonts w:ascii="Times New Roman" w:eastAsia="Times New Roman" w:hAnsi="Times New Roman" w:cs="Times New Roman"/>
            <w:sz w:val="24"/>
            <w:szCs w:val="24"/>
          </w:rPr>
          <w:t>Talos</w:t>
        </w:r>
        <w:proofErr w:type="spellEnd"/>
      </w:hyperlink>
      <w:r w:rsidRPr="00E24EFF">
        <w:rPr>
          <w:rFonts w:ascii="Times New Roman" w:eastAsia="Times New Roman" w:hAnsi="Times New Roman" w:cs="Times New Roman"/>
          <w:sz w:val="24"/>
          <w:szCs w:val="24"/>
        </w:rPr>
        <w:t xml:space="preserve">™ intelligence platform provides an additional layer of protection against botnets and other sophisticated attacks. With </w:t>
      </w:r>
      <w:proofErr w:type="spellStart"/>
      <w:r w:rsidRPr="00E24EFF">
        <w:rPr>
          <w:rFonts w:ascii="Times New Roman" w:eastAsia="Times New Roman" w:hAnsi="Times New Roman" w:cs="Times New Roman"/>
          <w:sz w:val="24"/>
          <w:szCs w:val="24"/>
        </w:rPr>
        <w:t>Talos</w:t>
      </w:r>
      <w:proofErr w:type="spellEnd"/>
      <w:r w:rsidRPr="00E24EFF">
        <w:rPr>
          <w:rFonts w:ascii="Times New Roman" w:eastAsia="Times New Roman" w:hAnsi="Times New Roman" w:cs="Times New Roman"/>
          <w:sz w:val="24"/>
          <w:szCs w:val="24"/>
        </w:rPr>
        <w:t>, adversaries have nowhere to hide. The platform sees 1.5 million daily malware samples, 16 billion daily web requests, and has multiple researchers and partners round the world keeping an eye on emerging threats.</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 xml:space="preserve">How does this unique analytics pipeline benefit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customers?</w:t>
      </w:r>
    </w:p>
    <w:p w:rsidR="00F84A38" w:rsidRPr="00E24EFF" w:rsidRDefault="00F84A38" w:rsidP="00F31E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High-fidelity threat detections</w:t>
      </w:r>
      <w:r w:rsidRPr="00E24EFF">
        <w:rPr>
          <w:rFonts w:ascii="Times New Roman" w:eastAsia="Times New Roman" w:hAnsi="Times New Roman" w:cs="Times New Roman"/>
          <w:sz w:val="24"/>
          <w:szCs w:val="24"/>
        </w:rPr>
        <w:t xml:space="preserve"> – Customers consistently rate upwards of 90%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alerts as helpful. The machine learning engine classifies incidents as either </w:t>
      </w:r>
      <w:r w:rsidRPr="00E24EFF">
        <w:rPr>
          <w:rFonts w:ascii="Times New Roman" w:eastAsia="Times New Roman" w:hAnsi="Times New Roman" w:cs="Times New Roman"/>
          <w:b/>
          <w:bCs/>
          <w:sz w:val="24"/>
          <w:szCs w:val="24"/>
        </w:rPr>
        <w:t>“confirmed” </w:t>
      </w:r>
      <w:r w:rsidRPr="00E24EFF">
        <w:rPr>
          <w:rFonts w:ascii="Times New Roman" w:eastAsia="Times New Roman" w:hAnsi="Times New Roman" w:cs="Times New Roman"/>
          <w:sz w:val="24"/>
          <w:szCs w:val="24"/>
        </w:rPr>
        <w:t>or “</w:t>
      </w:r>
      <w:r w:rsidRPr="00E24EFF">
        <w:rPr>
          <w:rFonts w:ascii="Times New Roman" w:eastAsia="Times New Roman" w:hAnsi="Times New Roman" w:cs="Times New Roman"/>
          <w:b/>
          <w:bCs/>
          <w:sz w:val="24"/>
          <w:szCs w:val="24"/>
        </w:rPr>
        <w:t>detected”.</w:t>
      </w:r>
      <w:r w:rsidRPr="00E24EFF">
        <w:rPr>
          <w:rFonts w:ascii="Times New Roman" w:eastAsia="Times New Roman" w:hAnsi="Times New Roman" w:cs="Times New Roman"/>
          <w:sz w:val="24"/>
          <w:szCs w:val="24"/>
        </w:rPr>
        <w:t> A confirmed incident carries with it a 99 to 100 percent confidence. And detected incidents are unique to you and part of a very targeted campaign</w:t>
      </w:r>
    </w:p>
    <w:p w:rsidR="00F84A38" w:rsidRPr="00E24EFF" w:rsidRDefault="00F84A38" w:rsidP="00F31E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Detection of unknown threats</w:t>
      </w:r>
      <w:r w:rsidRPr="00E24EFF">
        <w:rPr>
          <w:rFonts w:ascii="Times New Roman" w:eastAsia="Times New Roman" w:hAnsi="Times New Roman" w:cs="Times New Roman"/>
          <w:sz w:val="24"/>
          <w:szCs w:val="24"/>
        </w:rPr>
        <w:t xml:space="preserve"> –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also monitors the behavior of suspicious servers across the world to create a Global Risk Map. And there are multiple other events that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is constantly observing. So even if an attacker is using a new or unique malware strain,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would still be able to detect it</w:t>
      </w:r>
    </w:p>
    <w:p w:rsidR="00F84A38" w:rsidRPr="00E24EFF" w:rsidRDefault="00F84A38" w:rsidP="00F31E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Autonomous noise reduction</w:t>
      </w:r>
      <w:r w:rsidRPr="00E24EFF">
        <w:rPr>
          <w:rFonts w:ascii="Times New Roman" w:eastAsia="Times New Roman" w:hAnsi="Times New Roman" w:cs="Times New Roman"/>
          <w:sz w:val="24"/>
          <w:szCs w:val="24"/>
        </w:rPr>
        <w:t xml:space="preserve"> –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gathers vast amounts of telemetry from the network and applies analytics to boil down thousands of alerts to a few actionable critical incidents. </w:t>
      </w:r>
      <w:hyperlink r:id="rId11" w:history="1">
        <w:r w:rsidRPr="00E24EFF">
          <w:rPr>
            <w:rFonts w:ascii="Times New Roman" w:eastAsia="Times New Roman" w:hAnsi="Times New Roman" w:cs="Times New Roman"/>
            <w:sz w:val="24"/>
            <w:szCs w:val="24"/>
          </w:rPr>
          <w:t>At a recent global conference</w:t>
        </w:r>
      </w:hyperlink>
      <w:r w:rsidRPr="00E24EFF">
        <w:rPr>
          <w:rFonts w:ascii="Times New Roman" w:eastAsia="Times New Roman" w:hAnsi="Times New Roman" w:cs="Times New Roman"/>
          <w:sz w:val="24"/>
          <w:szCs w:val="24"/>
        </w:rPr>
        <w:t xml:space="preserve">,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detected more than 32,000 security events and drastically reduced them to 350 significant security detections</w:t>
      </w:r>
    </w:p>
    <w:p w:rsidR="00F84A38" w:rsidRPr="00E24EFF" w:rsidRDefault="00F84A38" w:rsidP="00F31E26">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Real-time threat detections</w:t>
      </w:r>
      <w:r w:rsidRPr="00E24EFF">
        <w:rPr>
          <w:rFonts w:ascii="Times New Roman" w:eastAsia="Times New Roman" w:hAnsi="Times New Roman" w:cs="Times New Roman"/>
          <w:sz w:val="24"/>
          <w:szCs w:val="24"/>
        </w:rPr>
        <w:t xml:space="preserve"> –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analytics looks at early indicators of an attack such as port scanning, communication to suspicious domains, etc. to pinpoint threats before they are able to create havoc</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i/>
          <w:iCs/>
          <w:sz w:val="24"/>
          <w:szCs w:val="24"/>
        </w:rPr>
        <w:t xml:space="preserve">“With Cisco </w:t>
      </w:r>
      <w:proofErr w:type="spellStart"/>
      <w:r w:rsidRPr="00E24EFF">
        <w:rPr>
          <w:rFonts w:ascii="Times New Roman" w:eastAsia="Times New Roman" w:hAnsi="Times New Roman" w:cs="Times New Roman"/>
          <w:i/>
          <w:iCs/>
          <w:sz w:val="24"/>
          <w:szCs w:val="24"/>
        </w:rPr>
        <w:t>Stealthwatch</w:t>
      </w:r>
      <w:proofErr w:type="spellEnd"/>
      <w:r w:rsidRPr="00E24EFF">
        <w:rPr>
          <w:rFonts w:ascii="Times New Roman" w:eastAsia="Times New Roman" w:hAnsi="Times New Roman" w:cs="Times New Roman"/>
          <w:i/>
          <w:iCs/>
          <w:sz w:val="24"/>
          <w:szCs w:val="24"/>
        </w:rPr>
        <w:t xml:space="preserve">, false positives are almost none whenever we are alerted for </w:t>
      </w:r>
      <w:proofErr w:type="gramStart"/>
      <w:r w:rsidRPr="00E24EFF">
        <w:rPr>
          <w:rFonts w:ascii="Times New Roman" w:eastAsia="Times New Roman" w:hAnsi="Times New Roman" w:cs="Times New Roman"/>
          <w:i/>
          <w:iCs/>
          <w:sz w:val="24"/>
          <w:szCs w:val="24"/>
        </w:rPr>
        <w:t>spikes which is</w:t>
      </w:r>
      <w:proofErr w:type="gramEnd"/>
      <w:r w:rsidRPr="00E24EFF">
        <w:rPr>
          <w:rFonts w:ascii="Times New Roman" w:eastAsia="Times New Roman" w:hAnsi="Times New Roman" w:cs="Times New Roman"/>
          <w:i/>
          <w:iCs/>
          <w:sz w:val="24"/>
          <w:szCs w:val="24"/>
        </w:rPr>
        <w:t xml:space="preserve"> very useful.”</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 Security Manager, Medium Enterprise Banking Company</w:t>
      </w:r>
    </w:p>
    <w:p w:rsidR="00F84A38" w:rsidRPr="00E24EFF" w:rsidRDefault="00F84A38" w:rsidP="00F31E26">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b/>
          <w:bCs/>
          <w:sz w:val="24"/>
          <w:szCs w:val="24"/>
        </w:rPr>
        <w:t>Rapid incident response</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 xml:space="preserve">Your security analytics tool detected a threat, now what?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provides the contextual information to pinpoint the source of the threat easily. And it integrates with your existing workflows to provide information to other tools such as a SIEM. Through the integration with ISE, you can </w:t>
      </w:r>
      <w:r w:rsidRPr="00E24EFF">
        <w:rPr>
          <w:rFonts w:ascii="Times New Roman" w:eastAsia="Times New Roman" w:hAnsi="Times New Roman" w:cs="Times New Roman"/>
          <w:b/>
          <w:bCs/>
          <w:sz w:val="24"/>
          <w:szCs w:val="24"/>
        </w:rPr>
        <w:t>quarantine</w:t>
      </w:r>
      <w:r w:rsidRPr="00E24EFF">
        <w:rPr>
          <w:rFonts w:ascii="Times New Roman" w:eastAsia="Times New Roman" w:hAnsi="Times New Roman" w:cs="Times New Roman"/>
          <w:sz w:val="24"/>
          <w:szCs w:val="24"/>
        </w:rPr>
        <w:t xml:space="preserve"> the suspicious host instantly, continue investigating the threat, and determine where it might have propagated.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also has the capability to store enterprise telemetry for a certain period of time and serves as a valuable forensic tool.</w:t>
      </w:r>
    </w:p>
    <w:p w:rsidR="00F84A38" w:rsidRPr="00E24EFF" w:rsidRDefault="00F84A38" w:rsidP="00F31E26">
      <w:pPr>
        <w:shd w:val="clear" w:color="auto" w:fill="FFFFFF"/>
        <w:spacing w:before="270" w:after="0" w:line="240" w:lineRule="auto"/>
        <w:jc w:val="both"/>
        <w:rPr>
          <w:rFonts w:ascii="Times New Roman" w:eastAsia="Times New Roman" w:hAnsi="Times New Roman" w:cs="Times New Roman"/>
          <w:sz w:val="24"/>
          <w:szCs w:val="24"/>
        </w:rPr>
      </w:pPr>
      <w:r w:rsidRPr="00E24EFF">
        <w:rPr>
          <w:rFonts w:ascii="Times New Roman" w:eastAsia="Times New Roman" w:hAnsi="Times New Roman" w:cs="Times New Roman"/>
          <w:sz w:val="24"/>
          <w:szCs w:val="24"/>
        </w:rPr>
        <w:t xml:space="preserve">So it’s a combination of all these features and capabilities that makes Cisco </w:t>
      </w:r>
      <w:proofErr w:type="spellStart"/>
      <w:r w:rsidRPr="00E24EFF">
        <w:rPr>
          <w:rFonts w:ascii="Times New Roman" w:eastAsia="Times New Roman" w:hAnsi="Times New Roman" w:cs="Times New Roman"/>
          <w:sz w:val="24"/>
          <w:szCs w:val="24"/>
        </w:rPr>
        <w:t>Stealthwatch</w:t>
      </w:r>
      <w:proofErr w:type="spellEnd"/>
      <w:r w:rsidRPr="00E24EFF">
        <w:rPr>
          <w:rFonts w:ascii="Times New Roman" w:eastAsia="Times New Roman" w:hAnsi="Times New Roman" w:cs="Times New Roman"/>
          <w:sz w:val="24"/>
          <w:szCs w:val="24"/>
        </w:rPr>
        <w:t xml:space="preserve"> a strong contender for your network visibility and security analytics solution.</w:t>
      </w:r>
    </w:p>
    <w:p w:rsidR="00510289" w:rsidRDefault="00510289" w:rsidP="00F31E26">
      <w:pPr>
        <w:jc w:val="both"/>
      </w:pPr>
    </w:p>
    <w:p w:rsidR="006D2EFC" w:rsidRDefault="006D2EFC" w:rsidP="00F31E26">
      <w:pPr>
        <w:jc w:val="both"/>
      </w:pPr>
    </w:p>
    <w:p w:rsidR="006D2EFC" w:rsidRDefault="006D2EFC" w:rsidP="00F31E26">
      <w:pPr>
        <w:jc w:val="both"/>
        <w:rPr>
          <w:sz w:val="36"/>
          <w:szCs w:val="36"/>
        </w:rPr>
      </w:pPr>
      <w:r w:rsidRPr="006D2EFC">
        <w:rPr>
          <w:sz w:val="36"/>
          <w:szCs w:val="36"/>
        </w:rPr>
        <w:t>Assignment:</w:t>
      </w:r>
    </w:p>
    <w:p w:rsidR="006D2EFC" w:rsidRPr="006D2EFC" w:rsidRDefault="006D2EFC" w:rsidP="006D2EFC">
      <w:pPr>
        <w:pStyle w:val="ListParagraph"/>
        <w:numPr>
          <w:ilvl w:val="1"/>
          <w:numId w:val="4"/>
        </w:numPr>
        <w:jc w:val="both"/>
        <w:rPr>
          <w:sz w:val="36"/>
          <w:szCs w:val="36"/>
        </w:rPr>
      </w:pPr>
      <w:r w:rsidRPr="006D2EFC">
        <w:rPr>
          <w:rFonts w:ascii="Times New Roman" w:eastAsia="Times New Roman" w:hAnsi="Times New Roman" w:cs="Times New Roman"/>
          <w:sz w:val="24"/>
          <w:szCs w:val="24"/>
        </w:rPr>
        <w:t>List &amp; elaborate on the</w:t>
      </w:r>
      <w:r w:rsidRPr="006D2EFC">
        <w:rPr>
          <w:rFonts w:ascii="Times New Roman" w:eastAsia="Times New Roman" w:hAnsi="Times New Roman" w:cs="Times New Roman"/>
          <w:sz w:val="24"/>
          <w:szCs w:val="24"/>
        </w:rPr>
        <w:t xml:space="preserve"> three things you should demand from a network visibility and security analytics solution</w:t>
      </w:r>
    </w:p>
    <w:p w:rsidR="006D2EFC" w:rsidRPr="006D2EFC" w:rsidRDefault="006D2EFC" w:rsidP="006D2EFC">
      <w:pPr>
        <w:pStyle w:val="ListParagraph"/>
        <w:numPr>
          <w:ilvl w:val="1"/>
          <w:numId w:val="4"/>
        </w:numPr>
        <w:jc w:val="both"/>
        <w:rPr>
          <w:sz w:val="36"/>
          <w:szCs w:val="36"/>
        </w:rPr>
      </w:pPr>
      <w:r>
        <w:t xml:space="preserve">Explain how </w:t>
      </w:r>
      <w:hyperlink r:id="rId12" w:history="1">
        <w:r w:rsidRPr="00E24EFF">
          <w:rPr>
            <w:rFonts w:ascii="Times New Roman" w:eastAsia="Times New Roman" w:hAnsi="Times New Roman" w:cs="Times New Roman"/>
            <w:sz w:val="24"/>
            <w:szCs w:val="24"/>
          </w:rPr>
          <w:t xml:space="preserve">Cisco </w:t>
        </w:r>
        <w:proofErr w:type="spellStart"/>
        <w:r w:rsidRPr="00E24EFF">
          <w:rPr>
            <w:rFonts w:ascii="Times New Roman" w:eastAsia="Times New Roman" w:hAnsi="Times New Roman" w:cs="Times New Roman"/>
            <w:sz w:val="24"/>
            <w:szCs w:val="24"/>
          </w:rPr>
          <w:t>Talos</w:t>
        </w:r>
        <w:proofErr w:type="spellEnd"/>
      </w:hyperlink>
      <w:r w:rsidRPr="00E24EFF">
        <w:rPr>
          <w:rFonts w:ascii="Times New Roman" w:eastAsia="Times New Roman" w:hAnsi="Times New Roman" w:cs="Times New Roman"/>
          <w:sz w:val="24"/>
          <w:szCs w:val="24"/>
        </w:rPr>
        <w:t>™ intelligence platform</w:t>
      </w:r>
      <w:r>
        <w:rPr>
          <w:rFonts w:ascii="Times New Roman" w:eastAsia="Times New Roman" w:hAnsi="Times New Roman" w:cs="Times New Roman"/>
          <w:sz w:val="24"/>
          <w:szCs w:val="24"/>
        </w:rPr>
        <w:t xml:space="preserve"> serves as global intelligence for threats.</w:t>
      </w:r>
      <w:bookmarkStart w:id="0" w:name="_GoBack"/>
      <w:bookmarkEnd w:id="0"/>
    </w:p>
    <w:sectPr w:rsidR="006D2EFC" w:rsidRPr="006D2EFC" w:rsidSect="00510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CBA"/>
    <w:multiLevelType w:val="multilevel"/>
    <w:tmpl w:val="638A0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7F6E2A"/>
    <w:multiLevelType w:val="multilevel"/>
    <w:tmpl w:val="0AB29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F64F6D"/>
    <w:multiLevelType w:val="multilevel"/>
    <w:tmpl w:val="8AA0C8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FD0F02"/>
    <w:multiLevelType w:val="multilevel"/>
    <w:tmpl w:val="FD18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84047D4"/>
    <w:multiLevelType w:val="multilevel"/>
    <w:tmpl w:val="BEEA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7E2A7C"/>
    <w:multiLevelType w:val="multilevel"/>
    <w:tmpl w:val="4766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E6379B4"/>
    <w:multiLevelType w:val="multilevel"/>
    <w:tmpl w:val="5E240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A38"/>
    <w:rsid w:val="00510289"/>
    <w:rsid w:val="006D2EFC"/>
    <w:rsid w:val="00E24EFF"/>
    <w:rsid w:val="00F31E26"/>
    <w:rsid w:val="00F8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4A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A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4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A38"/>
    <w:rPr>
      <w:color w:val="0000FF"/>
      <w:u w:val="single"/>
    </w:rPr>
  </w:style>
  <w:style w:type="character" w:styleId="Strong">
    <w:name w:val="Strong"/>
    <w:basedOn w:val="DefaultParagraphFont"/>
    <w:uiPriority w:val="22"/>
    <w:qFormat/>
    <w:rsid w:val="00F84A38"/>
    <w:rPr>
      <w:b/>
      <w:bCs/>
    </w:rPr>
  </w:style>
  <w:style w:type="character" w:styleId="Emphasis">
    <w:name w:val="Emphasis"/>
    <w:basedOn w:val="DefaultParagraphFont"/>
    <w:uiPriority w:val="20"/>
    <w:qFormat/>
    <w:rsid w:val="00F84A38"/>
    <w:rPr>
      <w:i/>
      <w:iCs/>
    </w:rPr>
  </w:style>
  <w:style w:type="paragraph" w:styleId="ListParagraph">
    <w:name w:val="List Paragraph"/>
    <w:basedOn w:val="Normal"/>
    <w:uiPriority w:val="34"/>
    <w:qFormat/>
    <w:rsid w:val="006D2E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4A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A3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4A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4A38"/>
    <w:rPr>
      <w:color w:val="0000FF"/>
      <w:u w:val="single"/>
    </w:rPr>
  </w:style>
  <w:style w:type="character" w:styleId="Strong">
    <w:name w:val="Strong"/>
    <w:basedOn w:val="DefaultParagraphFont"/>
    <w:uiPriority w:val="22"/>
    <w:qFormat/>
    <w:rsid w:val="00F84A38"/>
    <w:rPr>
      <w:b/>
      <w:bCs/>
    </w:rPr>
  </w:style>
  <w:style w:type="character" w:styleId="Emphasis">
    <w:name w:val="Emphasis"/>
    <w:basedOn w:val="DefaultParagraphFont"/>
    <w:uiPriority w:val="20"/>
    <w:qFormat/>
    <w:rsid w:val="00F84A38"/>
    <w:rPr>
      <w:i/>
      <w:iCs/>
    </w:rPr>
  </w:style>
  <w:style w:type="paragraph" w:styleId="ListParagraph">
    <w:name w:val="List Paragraph"/>
    <w:basedOn w:val="Normal"/>
    <w:uiPriority w:val="34"/>
    <w:qFormat/>
    <w:rsid w:val="006D2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90095">
      <w:bodyDiv w:val="1"/>
      <w:marLeft w:val="0"/>
      <w:marRight w:val="0"/>
      <w:marTop w:val="0"/>
      <w:marBottom w:val="0"/>
      <w:divBdr>
        <w:top w:val="none" w:sz="0" w:space="0" w:color="auto"/>
        <w:left w:val="none" w:sz="0" w:space="0" w:color="auto"/>
        <w:bottom w:val="none" w:sz="0" w:space="0" w:color="auto"/>
        <w:right w:val="none" w:sz="0" w:space="0" w:color="auto"/>
      </w:divBdr>
      <w:divsChild>
        <w:div w:id="284896736">
          <w:marLeft w:val="0"/>
          <w:marRight w:val="0"/>
          <w:marTop w:val="0"/>
          <w:marBottom w:val="0"/>
          <w:divBdr>
            <w:top w:val="none" w:sz="0" w:space="0" w:color="auto"/>
            <w:left w:val="none" w:sz="0" w:space="0" w:color="auto"/>
            <w:bottom w:val="none" w:sz="0" w:space="0" w:color="auto"/>
            <w:right w:val="none" w:sz="0" w:space="0" w:color="auto"/>
          </w:divBdr>
          <w:divsChild>
            <w:div w:id="2050061194">
              <w:marLeft w:val="537"/>
              <w:marRight w:val="537"/>
              <w:marTop w:val="0"/>
              <w:marBottom w:val="0"/>
              <w:divBdr>
                <w:top w:val="none" w:sz="0" w:space="0" w:color="auto"/>
                <w:left w:val="none" w:sz="0" w:space="0" w:color="auto"/>
                <w:bottom w:val="none" w:sz="0" w:space="0" w:color="auto"/>
                <w:right w:val="none" w:sz="0" w:space="0" w:color="auto"/>
              </w:divBdr>
            </w:div>
          </w:divsChild>
        </w:div>
        <w:div w:id="343751562">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sco.com/go/et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logs.cisco.com/security/no-one-can-detect-threats-in-your-public-cloud-like-cisco" TargetMode="External"/><Relationship Id="rId12" Type="http://schemas.openxmlformats.org/officeDocument/2006/relationships/hyperlink" Target="https://www.talosintellig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sco.com/go/stealthwatch" TargetMode="External"/><Relationship Id="rId11" Type="http://schemas.openxmlformats.org/officeDocument/2006/relationships/hyperlink" Target="https://blogs.cisco.com/security/cisco-catches-thousands-of-hidden-threats-on-a-massive-public-network" TargetMode="External"/><Relationship Id="rId5" Type="http://schemas.openxmlformats.org/officeDocument/2006/relationships/webSettings" Target="webSettings.xml"/><Relationship Id="rId10" Type="http://schemas.openxmlformats.org/officeDocument/2006/relationships/hyperlink" Target="https://www.talosintelligence.com/" TargetMode="External"/><Relationship Id="rId4" Type="http://schemas.openxmlformats.org/officeDocument/2006/relationships/settings" Target="settings.xml"/><Relationship Id="rId9" Type="http://schemas.openxmlformats.org/officeDocument/2006/relationships/hyperlink" Target="https://www.cisco.com/c/en/us/products/security/identity-services-engin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4</cp:revision>
  <dcterms:created xsi:type="dcterms:W3CDTF">2020-06-02T16:24:00Z</dcterms:created>
  <dcterms:modified xsi:type="dcterms:W3CDTF">2020-06-02T16:33:00Z</dcterms:modified>
</cp:coreProperties>
</file>