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FFA" w:rsidRPr="00643DB8" w:rsidRDefault="00043FFA" w:rsidP="00043FFA">
      <w:pPr>
        <w:pStyle w:val="NoSpacing"/>
        <w:spacing w:line="360" w:lineRule="auto"/>
        <w:jc w:val="center"/>
        <w:outlineLvl w:val="0"/>
      </w:pPr>
      <w:smartTag w:uri="urn:schemas-microsoft-com:office:smarttags" w:element="place">
        <w:smartTag w:uri="urn:schemas-microsoft-com:office:smarttags" w:element="PlaceName">
          <w:r w:rsidRPr="000F1828">
            <w:rPr>
              <w:rFonts w:ascii="Times New Roman" w:hAnsi="Times New Roman"/>
              <w:sz w:val="24"/>
              <w:szCs w:val="24"/>
            </w:rPr>
            <w:t>ADDIS ABABA</w:t>
          </w:r>
        </w:smartTag>
        <w:r w:rsidRPr="000F1828">
          <w:rPr>
            <w:rFonts w:ascii="Times New Roman" w:hAnsi="Times New Roman"/>
            <w:sz w:val="24"/>
            <w:szCs w:val="24"/>
          </w:rPr>
          <w:t xml:space="preserve"> </w:t>
        </w:r>
        <w:smartTag w:uri="urn:schemas-microsoft-com:office:smarttags" w:element="PlaceType">
          <w:r w:rsidRPr="000F1828">
            <w:rPr>
              <w:rFonts w:ascii="Times New Roman" w:hAnsi="Times New Roman"/>
              <w:sz w:val="24"/>
              <w:szCs w:val="24"/>
            </w:rPr>
            <w:t>UNIVERSITY</w:t>
          </w:r>
        </w:smartTag>
      </w:smartTag>
    </w:p>
    <w:p w:rsidR="00043FFA" w:rsidRDefault="00043FFA" w:rsidP="00043FFA">
      <w:pPr>
        <w:pStyle w:val="NoSpacing"/>
        <w:spacing w:line="360" w:lineRule="auto"/>
        <w:jc w:val="center"/>
        <w:outlineLvl w:val="0"/>
        <w:rPr>
          <w:rFonts w:ascii="Times New Roman" w:hAnsi="Times New Roman"/>
          <w:sz w:val="24"/>
          <w:szCs w:val="24"/>
        </w:rPr>
      </w:pPr>
      <w:r w:rsidRPr="00643DB8">
        <w:rPr>
          <w:rFonts w:ascii="Times New Roman" w:hAnsi="Times New Roman"/>
          <w:sz w:val="24"/>
          <w:szCs w:val="24"/>
        </w:rPr>
        <w:t>COLLEGE OF NATURAL AND COMPUTATIONAL SCIENCES</w:t>
      </w:r>
    </w:p>
    <w:p w:rsidR="00043FFA" w:rsidRPr="00643DB8" w:rsidRDefault="00043FFA" w:rsidP="00043FFA">
      <w:pPr>
        <w:spacing w:line="360" w:lineRule="auto"/>
        <w:jc w:val="center"/>
        <w:outlineLvl w:val="0"/>
        <w:rPr>
          <w:rFonts w:ascii="Times New Roman" w:hAnsi="Times New Roman"/>
          <w:sz w:val="24"/>
          <w:szCs w:val="24"/>
        </w:rPr>
      </w:pPr>
      <w:r>
        <w:rPr>
          <w:rFonts w:ascii="Times New Roman" w:hAnsi="Times New Roman"/>
          <w:sz w:val="24"/>
          <w:szCs w:val="24"/>
        </w:rPr>
        <w:t xml:space="preserve">DEPARTMENT OF ZOOLOGICAL SCIENCES </w:t>
      </w:r>
    </w:p>
    <w:p w:rsidR="00043FFA" w:rsidRPr="00643DB8" w:rsidRDefault="00043FFA" w:rsidP="00043FFA">
      <w:pPr>
        <w:pStyle w:val="NoSpacing"/>
        <w:spacing w:line="360" w:lineRule="auto"/>
        <w:jc w:val="center"/>
        <w:outlineLvl w:val="0"/>
        <w:rPr>
          <w:rFonts w:ascii="Times New Roman" w:hAnsi="Times New Roman"/>
          <w:sz w:val="24"/>
          <w:szCs w:val="24"/>
        </w:rPr>
      </w:pPr>
    </w:p>
    <w:p w:rsidR="00043FFA" w:rsidRPr="00643DB8" w:rsidRDefault="00043FFA" w:rsidP="00043FFA">
      <w:pPr>
        <w:pStyle w:val="NoSpacing"/>
        <w:spacing w:line="360" w:lineRule="auto"/>
        <w:jc w:val="center"/>
        <w:outlineLvl w:val="0"/>
        <w:rPr>
          <w:rFonts w:ascii="Times New Roman" w:hAnsi="Times New Roman"/>
          <w:sz w:val="24"/>
          <w:szCs w:val="24"/>
        </w:rPr>
      </w:pPr>
      <w:r w:rsidRPr="00643DB8">
        <w:rPr>
          <w:rFonts w:ascii="Times New Roman" w:hAnsi="Times New Roman"/>
          <w:sz w:val="24"/>
          <w:szCs w:val="24"/>
        </w:rPr>
        <w:t>APPLIED MICROBIOLOGY MODULE</w:t>
      </w: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ind w:left="1440" w:firstLine="720"/>
        <w:jc w:val="both"/>
        <w:outlineLvl w:val="0"/>
        <w:rPr>
          <w:rFonts w:ascii="Times New Roman" w:hAnsi="Times New Roman"/>
          <w:sz w:val="24"/>
          <w:szCs w:val="24"/>
        </w:rPr>
      </w:pPr>
      <w:r w:rsidRPr="00643DB8">
        <w:rPr>
          <w:rFonts w:ascii="Times New Roman" w:hAnsi="Times New Roman"/>
          <w:sz w:val="24"/>
          <w:szCs w:val="24"/>
        </w:rPr>
        <w:t>PRE</w:t>
      </w:r>
      <w:r w:rsidR="00131A65">
        <w:rPr>
          <w:rFonts w:ascii="Times New Roman" w:hAnsi="Times New Roman"/>
          <w:sz w:val="24"/>
          <w:szCs w:val="24"/>
        </w:rPr>
        <w:t>PARED BY: ASNAKE DESALEGN (</w:t>
      </w:r>
      <w:r w:rsidR="00FF6267">
        <w:rPr>
          <w:rFonts w:ascii="Times New Roman" w:hAnsi="Times New Roman"/>
          <w:sz w:val="24"/>
          <w:szCs w:val="24"/>
        </w:rPr>
        <w:t>PhD</w:t>
      </w:r>
      <w:r w:rsidRPr="00643DB8">
        <w:rPr>
          <w:rFonts w:ascii="Times New Roman" w:hAnsi="Times New Roman"/>
          <w:sz w:val="24"/>
          <w:szCs w:val="24"/>
        </w:rPr>
        <w:t>)</w:t>
      </w:r>
    </w:p>
    <w:p w:rsidR="00043FFA" w:rsidRPr="00643DB8" w:rsidRDefault="00043FFA" w:rsidP="00043FFA">
      <w:pPr>
        <w:spacing w:line="360" w:lineRule="auto"/>
        <w:ind w:left="1440" w:firstLine="720"/>
        <w:jc w:val="both"/>
        <w:outlineLvl w:val="0"/>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jc w:val="both"/>
        <w:rPr>
          <w:rFonts w:ascii="Times New Roman" w:hAnsi="Times New Roman"/>
          <w:sz w:val="24"/>
          <w:szCs w:val="24"/>
        </w:rPr>
      </w:pPr>
    </w:p>
    <w:p w:rsidR="00043FFA" w:rsidRPr="00643DB8" w:rsidRDefault="00043FFA" w:rsidP="00043FFA">
      <w:pPr>
        <w:spacing w:line="360" w:lineRule="auto"/>
        <w:ind w:left="3600" w:firstLine="720"/>
        <w:jc w:val="both"/>
        <w:rPr>
          <w:rFonts w:ascii="Times New Roman" w:hAnsi="Times New Roman"/>
          <w:sz w:val="24"/>
          <w:szCs w:val="24"/>
        </w:rPr>
      </w:pPr>
    </w:p>
    <w:p w:rsidR="00043FFA" w:rsidRPr="00643DB8" w:rsidRDefault="00043FFA" w:rsidP="00842C60">
      <w:pPr>
        <w:spacing w:line="360" w:lineRule="auto"/>
        <w:ind w:left="4320" w:firstLine="720"/>
        <w:jc w:val="center"/>
        <w:rPr>
          <w:rFonts w:ascii="Times New Roman" w:hAnsi="Times New Roman"/>
          <w:sz w:val="24"/>
          <w:szCs w:val="24"/>
        </w:rPr>
      </w:pPr>
      <w:r w:rsidRPr="00643DB8">
        <w:rPr>
          <w:rFonts w:ascii="Times New Roman" w:hAnsi="Times New Roman"/>
          <w:sz w:val="24"/>
          <w:szCs w:val="24"/>
        </w:rPr>
        <w:t>JULY, 2013</w:t>
      </w:r>
    </w:p>
    <w:p w:rsidR="00043FFA" w:rsidRPr="00643DB8" w:rsidRDefault="00043FFA" w:rsidP="00043FFA">
      <w:pPr>
        <w:spacing w:line="360" w:lineRule="auto"/>
        <w:ind w:left="3600" w:firstLine="720"/>
        <w:jc w:val="both"/>
        <w:rPr>
          <w:rFonts w:ascii="Times New Roman" w:hAnsi="Times New Roman"/>
          <w:sz w:val="24"/>
          <w:szCs w:val="24"/>
        </w:rPr>
      </w:pPr>
    </w:p>
    <w:p w:rsidR="002670A0" w:rsidRPr="00842C60" w:rsidRDefault="002670A0" w:rsidP="002670A0">
      <w:pPr>
        <w:autoSpaceDE w:val="0"/>
        <w:autoSpaceDN w:val="0"/>
        <w:adjustRightInd w:val="0"/>
        <w:spacing w:after="0" w:line="360" w:lineRule="auto"/>
        <w:jc w:val="both"/>
        <w:outlineLvl w:val="0"/>
        <w:rPr>
          <w:rFonts w:ascii="Times New Roman" w:hAnsi="Times New Roman"/>
          <w:b/>
          <w:sz w:val="24"/>
          <w:szCs w:val="24"/>
        </w:rPr>
      </w:pPr>
      <w:r w:rsidRPr="00842C60">
        <w:rPr>
          <w:rFonts w:ascii="Times New Roman" w:hAnsi="Times New Roman"/>
          <w:b/>
          <w:sz w:val="24"/>
          <w:szCs w:val="24"/>
        </w:rPr>
        <w:lastRenderedPageBreak/>
        <w:t>Course Rationale</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application of microbiology has attracted both scientists and businessmen in the area of food processing, soil fertility, water treatment, health care and other sectors. Thus, students can benefit from studying this course to lay the foundation in developing their future career in such fields.</w:t>
      </w:r>
    </w:p>
    <w:p w:rsidR="00842C60" w:rsidRDefault="00842C60" w:rsidP="002670A0">
      <w:pPr>
        <w:autoSpaceDE w:val="0"/>
        <w:autoSpaceDN w:val="0"/>
        <w:adjustRightInd w:val="0"/>
        <w:spacing w:after="0" w:line="360" w:lineRule="auto"/>
        <w:jc w:val="both"/>
        <w:outlineLvl w:val="0"/>
        <w:rPr>
          <w:rFonts w:ascii="Times New Roman" w:hAnsi="Times New Roman"/>
          <w:sz w:val="24"/>
          <w:szCs w:val="24"/>
        </w:rPr>
      </w:pPr>
    </w:p>
    <w:p w:rsidR="002670A0" w:rsidRPr="00842C60" w:rsidRDefault="002670A0" w:rsidP="002670A0">
      <w:pPr>
        <w:autoSpaceDE w:val="0"/>
        <w:autoSpaceDN w:val="0"/>
        <w:adjustRightInd w:val="0"/>
        <w:spacing w:after="0" w:line="360" w:lineRule="auto"/>
        <w:jc w:val="both"/>
        <w:outlineLvl w:val="0"/>
        <w:rPr>
          <w:rFonts w:ascii="Times New Roman" w:hAnsi="Times New Roman"/>
          <w:b/>
          <w:sz w:val="24"/>
          <w:szCs w:val="24"/>
        </w:rPr>
      </w:pPr>
      <w:r w:rsidRPr="00842C60">
        <w:rPr>
          <w:rFonts w:ascii="Times New Roman" w:hAnsi="Times New Roman"/>
          <w:b/>
          <w:sz w:val="24"/>
          <w:szCs w:val="24"/>
        </w:rPr>
        <w:t>Objectives</w:t>
      </w:r>
    </w:p>
    <w:p w:rsidR="002670A0" w:rsidRPr="00643DB8" w:rsidRDefault="002670A0" w:rsidP="002670A0">
      <w:pPr>
        <w:autoSpaceDE w:val="0"/>
        <w:autoSpaceDN w:val="0"/>
        <w:adjustRightInd w:val="0"/>
        <w:spacing w:after="0" w:line="360" w:lineRule="auto"/>
        <w:jc w:val="both"/>
        <w:outlineLvl w:val="0"/>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At the end of the course the student should be able to:</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apply the basic theories and principles of microbiology in different application streams </w:t>
      </w:r>
    </w:p>
    <w:p w:rsidR="002670A0" w:rsidRPr="00643DB8" w:rsidRDefault="00842C6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2670A0" w:rsidRPr="00643DB8">
        <w:rPr>
          <w:rFonts w:ascii="Times New Roman" w:hAnsi="Times New Roman"/>
          <w:sz w:val="24"/>
          <w:szCs w:val="24"/>
        </w:rPr>
        <w:t>such as food, industrial, soil, water, medical and veterinary microbiology.</w:t>
      </w:r>
    </w:p>
    <w:p w:rsidR="00842C60" w:rsidRDefault="00842C60" w:rsidP="002670A0">
      <w:pPr>
        <w:autoSpaceDE w:val="0"/>
        <w:autoSpaceDN w:val="0"/>
        <w:adjustRightInd w:val="0"/>
        <w:spacing w:after="0" w:line="360" w:lineRule="auto"/>
        <w:jc w:val="both"/>
        <w:outlineLvl w:val="0"/>
        <w:rPr>
          <w:rFonts w:ascii="Times New Roman" w:hAnsi="Times New Roman"/>
          <w:sz w:val="24"/>
          <w:szCs w:val="24"/>
        </w:rPr>
      </w:pPr>
    </w:p>
    <w:p w:rsidR="002670A0" w:rsidRPr="00842C60" w:rsidRDefault="002670A0" w:rsidP="002670A0">
      <w:pPr>
        <w:autoSpaceDE w:val="0"/>
        <w:autoSpaceDN w:val="0"/>
        <w:adjustRightInd w:val="0"/>
        <w:spacing w:after="0" w:line="360" w:lineRule="auto"/>
        <w:jc w:val="both"/>
        <w:outlineLvl w:val="0"/>
        <w:rPr>
          <w:rFonts w:ascii="Times New Roman" w:hAnsi="Times New Roman"/>
          <w:b/>
          <w:sz w:val="24"/>
          <w:szCs w:val="24"/>
        </w:rPr>
      </w:pPr>
      <w:r w:rsidRPr="00842C60">
        <w:rPr>
          <w:rFonts w:ascii="Times New Roman" w:hAnsi="Times New Roman"/>
          <w:b/>
          <w:sz w:val="24"/>
          <w:szCs w:val="24"/>
        </w:rPr>
        <w:t>Course Description</w:t>
      </w:r>
    </w:p>
    <w:p w:rsidR="00842C60" w:rsidRDefault="00842C6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Historical development of applied microbiology; food and microorganisms: food safety, spoilage, preservation; Principles of food safety, food infections and intoxications, food fermentation; definition and scope of industrial microbiology, microorganisms of industrial importance and their products, primary and secondary metabolites, fermentation media in industry, screening of industrial microorganisms, strain improvement and selection, stock culture maintenance, starter culture development, methods and types of fermentation (batch and continuous culture), bioreactors; important microorganisms of water pollution: wastewater treatment, downstream processing; role of microorganisms in agriculture (soil, pathology etc); medical and veterinary importance of microorganisms.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F31031">
      <w:pPr>
        <w:rPr>
          <w:rFonts w:ascii="Times New Roman" w:hAnsi="Times New Roman"/>
          <w:sz w:val="24"/>
          <w:szCs w:val="24"/>
        </w:rPr>
      </w:pPr>
      <w:r>
        <w:rPr>
          <w:rFonts w:ascii="Times New Roman" w:hAnsi="Times New Roman"/>
          <w:sz w:val="24"/>
          <w:szCs w:val="24"/>
        </w:rPr>
        <w:br w:type="page"/>
      </w:r>
    </w:p>
    <w:p w:rsidR="002670A0" w:rsidRPr="00BB0F56" w:rsidRDefault="002670A0" w:rsidP="002670A0">
      <w:pPr>
        <w:pStyle w:val="TOCHeading"/>
        <w:rPr>
          <w:rFonts w:ascii="Times New Roman" w:hAnsi="Times New Roman"/>
          <w:color w:val="auto"/>
        </w:rPr>
      </w:pPr>
      <w:r w:rsidRPr="00BB0F56">
        <w:rPr>
          <w:rFonts w:ascii="Times New Roman" w:hAnsi="Times New Roman"/>
          <w:color w:val="auto"/>
        </w:rPr>
        <w:lastRenderedPageBreak/>
        <w:t>Contents</w:t>
      </w:r>
    </w:p>
    <w:p w:rsidR="002670A0" w:rsidRPr="00BB0F56" w:rsidRDefault="003C6369" w:rsidP="002670A0">
      <w:pPr>
        <w:pStyle w:val="TOC1"/>
        <w:tabs>
          <w:tab w:val="right" w:leader="dot" w:pos="9800"/>
        </w:tabs>
        <w:rPr>
          <w:rFonts w:ascii="Times New Roman" w:eastAsiaTheme="minorEastAsia" w:hAnsi="Times New Roman"/>
          <w:noProof/>
          <w:lang w:eastAsia="en-US"/>
        </w:rPr>
      </w:pPr>
      <w:r w:rsidRPr="00BB0F56">
        <w:rPr>
          <w:rFonts w:ascii="Times New Roman" w:hAnsi="Times New Roman"/>
        </w:rPr>
        <w:fldChar w:fldCharType="begin"/>
      </w:r>
      <w:r w:rsidR="002670A0" w:rsidRPr="00BB0F56">
        <w:rPr>
          <w:rFonts w:ascii="Times New Roman" w:hAnsi="Times New Roman"/>
        </w:rPr>
        <w:instrText xml:space="preserve"> TOC \o "1-3" \h \z \u </w:instrText>
      </w:r>
      <w:r w:rsidRPr="00BB0F56">
        <w:rPr>
          <w:rFonts w:ascii="Times New Roman" w:hAnsi="Times New Roman"/>
        </w:rPr>
        <w:fldChar w:fldCharType="separate"/>
      </w:r>
      <w:hyperlink w:anchor="_Toc361687938" w:history="1">
        <w:r w:rsidR="002670A0" w:rsidRPr="00BB0F56">
          <w:rPr>
            <w:rStyle w:val="Hyperlink"/>
            <w:rFonts w:ascii="Times New Roman" w:hAnsi="Times New Roman"/>
            <w:noProof/>
          </w:rPr>
          <w:t>Chapter one: Microbiology as applied science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_Toc361687938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39" w:history="1">
        <w:r w:rsidR="002670A0" w:rsidRPr="00BB0F56">
          <w:rPr>
            <w:rStyle w:val="Hyperlink"/>
            <w:rFonts w:ascii="Times New Roman" w:hAnsi="Times New Roman"/>
            <w:noProof/>
          </w:rPr>
          <w:t>Chapter Two: Food Microbiology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_Toc361687939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40" w:history="1">
        <w:r w:rsidR="002670A0" w:rsidRPr="00BB0F56">
          <w:rPr>
            <w:rStyle w:val="Hyperlink"/>
            <w:rFonts w:ascii="Times New Roman" w:hAnsi="Times New Roman"/>
            <w:noProof/>
          </w:rPr>
          <w:t>Introduction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41" w:history="1">
        <w:r w:rsidR="002670A0" w:rsidRPr="00BB0F56">
          <w:rPr>
            <w:rStyle w:val="Hyperlink"/>
            <w:rFonts w:ascii="Times New Roman" w:hAnsi="Times New Roman"/>
            <w:iCs/>
            <w:noProof/>
          </w:rPr>
          <w:t>2.1. Factors that affect microbial growth in foods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42" w:history="1">
        <w:r w:rsidR="002670A0" w:rsidRPr="00BB0F56">
          <w:rPr>
            <w:rStyle w:val="Hyperlink"/>
            <w:rFonts w:ascii="Times New Roman" w:hAnsi="Times New Roman"/>
            <w:noProof/>
          </w:rPr>
          <w:t>2.1.1. Intrinsic factors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43" w:history="1">
        <w:r w:rsidR="002670A0" w:rsidRPr="00BB0F56">
          <w:rPr>
            <w:rStyle w:val="Hyperlink"/>
            <w:rFonts w:ascii="Times New Roman" w:hAnsi="Times New Roman"/>
            <w:iCs/>
            <w:noProof/>
          </w:rPr>
          <w:t>2.1.1.1. pH</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44" w:history="1">
        <w:r w:rsidR="002670A0" w:rsidRPr="00BB0F56">
          <w:rPr>
            <w:rStyle w:val="Hyperlink"/>
            <w:rFonts w:ascii="Times New Roman" w:hAnsi="Times New Roman"/>
            <w:iCs/>
            <w:noProof/>
          </w:rPr>
          <w:t>2.1.1.2. Moisture content (water activity, aw)</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45" w:history="1">
        <w:r w:rsidR="002670A0" w:rsidRPr="00BB0F56">
          <w:rPr>
            <w:rStyle w:val="Hyperlink"/>
            <w:rFonts w:ascii="Times New Roman" w:hAnsi="Times New Roman"/>
            <w:noProof/>
          </w:rPr>
          <w:t>2.1.1.3. Redox potential (Eh)</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46" w:history="1">
        <w:r w:rsidR="002670A0" w:rsidRPr="00BB0F56">
          <w:rPr>
            <w:rStyle w:val="Hyperlink"/>
            <w:rFonts w:ascii="Times New Roman" w:hAnsi="Times New Roman"/>
            <w:iCs/>
            <w:noProof/>
          </w:rPr>
          <w:t>2.1.1.5. Nutrient composition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47" w:history="1">
        <w:r w:rsidR="002670A0" w:rsidRPr="00BB0F56">
          <w:rPr>
            <w:rStyle w:val="Hyperlink"/>
            <w:rFonts w:ascii="Times New Roman" w:hAnsi="Times New Roman"/>
            <w:noProof/>
          </w:rPr>
          <w:t>2.1.2. Extrinsic factors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48" w:history="1">
        <w:r w:rsidR="002670A0" w:rsidRPr="00BB0F56">
          <w:rPr>
            <w:rStyle w:val="Hyperlink"/>
            <w:rFonts w:ascii="Times New Roman" w:hAnsi="Times New Roman"/>
            <w:iCs/>
            <w:noProof/>
          </w:rPr>
          <w:t>2.1.2.2. Relative humidity of the storage environment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49" w:history="1">
        <w:r w:rsidR="002670A0" w:rsidRPr="00BB0F56">
          <w:rPr>
            <w:rStyle w:val="Hyperlink"/>
            <w:rFonts w:ascii="Times New Roman" w:hAnsi="Times New Roman"/>
            <w:noProof/>
          </w:rPr>
          <w:t>2.2. Traditional fermented foods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_Toc361687949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50" w:history="1">
        <w:r w:rsidR="002670A0" w:rsidRPr="00BB0F56">
          <w:rPr>
            <w:rStyle w:val="Hyperlink"/>
            <w:rFonts w:ascii="Times New Roman" w:hAnsi="Times New Roman"/>
            <w:noProof/>
          </w:rPr>
          <w:t>2.3. Food spoilage (fungal and bacterial)</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51" w:history="1">
        <w:r w:rsidR="002670A0" w:rsidRPr="00BB0F56">
          <w:rPr>
            <w:rStyle w:val="Hyperlink"/>
            <w:rFonts w:ascii="Times New Roman" w:hAnsi="Times New Roman"/>
            <w:noProof/>
          </w:rPr>
          <w:t>2.3.1. Spoilage by fungi</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52" w:history="1">
        <w:r w:rsidR="002670A0" w:rsidRPr="00BB0F56">
          <w:rPr>
            <w:rStyle w:val="Hyperlink"/>
            <w:rFonts w:ascii="Times New Roman" w:hAnsi="Times New Roman"/>
            <w:noProof/>
          </w:rPr>
          <w:t>2.3.1.1. Food spoilage by moulds and yeasts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53" w:history="1">
        <w:r w:rsidR="002670A0" w:rsidRPr="0074159A">
          <w:rPr>
            <w:rStyle w:val="Hyperlink"/>
            <w:rFonts w:ascii="Times New Roman" w:hAnsi="Times New Roman"/>
            <w:noProof/>
          </w:rPr>
          <w:t>2.3.2. Food spoilage by bacteria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54" w:history="1">
        <w:r w:rsidR="002670A0" w:rsidRPr="00BB0F56">
          <w:rPr>
            <w:rStyle w:val="Hyperlink"/>
            <w:rFonts w:ascii="Times New Roman" w:hAnsi="Times New Roman"/>
            <w:noProof/>
          </w:rPr>
          <w:t>2.3.2.1. Gram positive aerobic or facultative anaerobic cocci:</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55" w:history="1">
        <w:r w:rsidR="002670A0" w:rsidRPr="00BB0F56">
          <w:rPr>
            <w:rStyle w:val="Hyperlink"/>
            <w:rFonts w:ascii="Times New Roman" w:hAnsi="Times New Roman"/>
            <w:noProof/>
          </w:rPr>
          <w:t>2.3.2.2. Gram-positive rods - spore forming</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56" w:history="1">
        <w:r w:rsidR="002670A0" w:rsidRPr="00BB0F56">
          <w:rPr>
            <w:rStyle w:val="Hyperlink"/>
            <w:rFonts w:ascii="Times New Roman" w:hAnsi="Times New Roman"/>
            <w:noProof/>
          </w:rPr>
          <w:t>2.3.2.3. Gram-negative aerobic rods: non spore forming.</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11</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57" w:history="1">
        <w:r w:rsidR="002670A0" w:rsidRPr="00BB0F56">
          <w:rPr>
            <w:rStyle w:val="Hyperlink"/>
            <w:rFonts w:ascii="Times New Roman" w:hAnsi="Times New Roman"/>
            <w:noProof/>
          </w:rPr>
          <w:t>2.3.2.4. Gram-negative facultative anaerobic rods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58" w:history="1">
        <w:r w:rsidR="002670A0" w:rsidRPr="00BB0F56">
          <w:rPr>
            <w:rStyle w:val="Hyperlink"/>
            <w:rFonts w:ascii="Times New Roman" w:hAnsi="Times New Roman"/>
            <w:noProof/>
          </w:rPr>
          <w:t>2.4. Food preservation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11</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59" w:history="1">
        <w:r w:rsidR="002670A0" w:rsidRPr="00BB0F56">
          <w:rPr>
            <w:rStyle w:val="Hyperlink"/>
            <w:rFonts w:ascii="Times New Roman" w:hAnsi="Times New Roman"/>
            <w:noProof/>
          </w:rPr>
          <w:t>2.4.1. Removal of microorganisms from food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_Toc361687959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0" w:history="1">
        <w:r w:rsidR="002670A0" w:rsidRPr="00BB0F56">
          <w:rPr>
            <w:rStyle w:val="Hyperlink"/>
            <w:rFonts w:ascii="Times New Roman" w:hAnsi="Times New Roman"/>
            <w:noProof/>
          </w:rPr>
          <w:t>2.4.2. Low temperature storage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1" w:history="1">
        <w:r w:rsidR="002670A0" w:rsidRPr="00BB0F56">
          <w:rPr>
            <w:rStyle w:val="Hyperlink"/>
            <w:rFonts w:ascii="Times New Roman" w:hAnsi="Times New Roman"/>
            <w:noProof/>
          </w:rPr>
          <w:t>2.4.3. High temperature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2" w:history="1">
        <w:r w:rsidR="002670A0" w:rsidRPr="00BB0F56">
          <w:rPr>
            <w:rStyle w:val="Hyperlink"/>
            <w:rFonts w:ascii="Times New Roman" w:hAnsi="Times New Roman"/>
            <w:noProof/>
          </w:rPr>
          <w:t>2.4.4. Reduction of water activity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3" w:history="1">
        <w:r w:rsidR="002670A0" w:rsidRPr="00BB0F56">
          <w:rPr>
            <w:rStyle w:val="Hyperlink"/>
            <w:rFonts w:ascii="Times New Roman" w:hAnsi="Times New Roman"/>
            <w:noProof/>
          </w:rPr>
          <w:t>2.4.5. Use of chemicals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4" w:history="1">
        <w:r w:rsidR="002670A0" w:rsidRPr="00BB0F56">
          <w:rPr>
            <w:rStyle w:val="Hyperlink"/>
            <w:rFonts w:ascii="Times New Roman" w:hAnsi="Times New Roman"/>
            <w:noProof/>
          </w:rPr>
          <w:t>2.4.6. Radiation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12</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65" w:history="1">
        <w:r w:rsidR="002670A0" w:rsidRPr="00BB0F56">
          <w:rPr>
            <w:rStyle w:val="Hyperlink"/>
            <w:rFonts w:ascii="Times New Roman" w:hAnsi="Times New Roman"/>
            <w:noProof/>
          </w:rPr>
          <w:t>2.5. Food toxins and their sources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6" w:history="1">
        <w:r w:rsidR="002670A0" w:rsidRPr="00BB0F56">
          <w:rPr>
            <w:rStyle w:val="Hyperlink"/>
            <w:rFonts w:ascii="Times New Roman" w:hAnsi="Times New Roman"/>
            <w:noProof/>
          </w:rPr>
          <w:t>2.5.1. Bacterial toxins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7" w:history="1">
        <w:r w:rsidR="002670A0" w:rsidRPr="00BB0F56">
          <w:rPr>
            <w:rStyle w:val="Hyperlink"/>
            <w:rFonts w:ascii="Times New Roman" w:hAnsi="Times New Roman"/>
            <w:noProof/>
          </w:rPr>
          <w:t>2.5.2. Fungal toxins (mycotoxins)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68" w:history="1">
        <w:r w:rsidR="002670A0" w:rsidRPr="00BB0F56">
          <w:rPr>
            <w:rStyle w:val="Hyperlink"/>
            <w:rFonts w:ascii="Times New Roman" w:hAnsi="Times New Roman"/>
            <w:noProof/>
          </w:rPr>
          <w:t>2.5.3. Algal toxins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69" w:history="1">
        <w:r w:rsidR="002670A0" w:rsidRPr="00BB0F56">
          <w:rPr>
            <w:rStyle w:val="Hyperlink"/>
            <w:rFonts w:ascii="Times New Roman" w:hAnsi="Times New Roman"/>
            <w:noProof/>
          </w:rPr>
          <w:t>Chapter three: Industrial Microbiology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_Toc361687969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17</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70" w:history="1">
        <w:r w:rsidR="002670A0" w:rsidRPr="00BB0F56">
          <w:rPr>
            <w:rStyle w:val="Hyperlink"/>
            <w:rFonts w:ascii="Times New Roman" w:hAnsi="Times New Roman"/>
            <w:noProof/>
          </w:rPr>
          <w:t>3.1. Definition and scope of industrial Microbiology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17</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71" w:history="1">
        <w:r w:rsidR="002670A0" w:rsidRPr="00BB0F56">
          <w:rPr>
            <w:rStyle w:val="Hyperlink"/>
            <w:rFonts w:ascii="Times New Roman" w:hAnsi="Times New Roman"/>
            <w:noProof/>
          </w:rPr>
          <w:t>3.2. Fermentation media in industry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18</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72" w:history="1">
        <w:r w:rsidR="002670A0" w:rsidRPr="00BB0F56">
          <w:rPr>
            <w:rStyle w:val="Hyperlink"/>
            <w:rFonts w:ascii="Times New Roman" w:hAnsi="Times New Roman"/>
            <w:noProof/>
          </w:rPr>
          <w:t>3.2.1. Carbon sources in industrial media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73" w:history="1">
        <w:r w:rsidR="002670A0" w:rsidRPr="00BB0F56">
          <w:rPr>
            <w:rStyle w:val="Hyperlink"/>
            <w:rFonts w:ascii="Times New Roman" w:hAnsi="Times New Roman"/>
            <w:noProof/>
          </w:rPr>
          <w:t>3.2.1.1. Molasses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74" w:history="1">
        <w:r w:rsidR="002670A0" w:rsidRPr="00BB0F56">
          <w:rPr>
            <w:rStyle w:val="Hyperlink"/>
            <w:rFonts w:ascii="Times New Roman" w:hAnsi="Times New Roman"/>
            <w:noProof/>
          </w:rPr>
          <w:t>3.2.1.2. Malt extract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75" w:history="1">
        <w:r w:rsidR="002670A0" w:rsidRPr="00BB0F56">
          <w:rPr>
            <w:rStyle w:val="Hyperlink"/>
            <w:rFonts w:ascii="Times New Roman" w:hAnsi="Times New Roman"/>
            <w:noProof/>
          </w:rPr>
          <w:t>3.2.1.3. Sulphite waste liquor.</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20</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76" w:history="1">
        <w:r w:rsidR="002670A0" w:rsidRPr="00BB0F56">
          <w:rPr>
            <w:rStyle w:val="Hyperlink"/>
            <w:rFonts w:ascii="Times New Roman" w:hAnsi="Times New Roman"/>
            <w:noProof/>
          </w:rPr>
          <w:t>3.2.2. Nitrogen sources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77" w:history="1">
        <w:r w:rsidR="002670A0" w:rsidRPr="00BB0F56">
          <w:rPr>
            <w:rStyle w:val="Hyperlink"/>
            <w:rFonts w:ascii="Times New Roman" w:hAnsi="Times New Roman"/>
            <w:noProof/>
          </w:rPr>
          <w:t>3.2.2.1. Corn steep liquor</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78" w:history="1">
        <w:r w:rsidR="002670A0" w:rsidRPr="00BB0F56">
          <w:rPr>
            <w:rStyle w:val="Hyperlink"/>
            <w:rFonts w:ascii="Times New Roman" w:hAnsi="Times New Roman"/>
            <w:noProof/>
          </w:rPr>
          <w:t>3.2.2.2. Yeast extract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79" w:history="1">
        <w:r w:rsidR="002670A0" w:rsidRPr="00BB0F56">
          <w:rPr>
            <w:rStyle w:val="Hyperlink"/>
            <w:rFonts w:ascii="Times New Roman" w:hAnsi="Times New Roman"/>
            <w:noProof/>
          </w:rPr>
          <w:t>3.2.2.3. Soya bean meal</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_Toc361687979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80" w:history="1">
        <w:r w:rsidR="002670A0" w:rsidRPr="00BB0F56">
          <w:rPr>
            <w:rStyle w:val="Hyperlink"/>
            <w:rFonts w:ascii="Times New Roman" w:hAnsi="Times New Roman"/>
            <w:noProof/>
          </w:rPr>
          <w:t>3.3. Screening and selection of industrial microorganisms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81" w:history="1">
        <w:r w:rsidR="002670A0" w:rsidRPr="00BB0F56">
          <w:rPr>
            <w:rStyle w:val="Hyperlink"/>
            <w:rFonts w:ascii="Times New Roman" w:hAnsi="Times New Roman"/>
            <w:noProof/>
          </w:rPr>
          <w:t>3.4. Strain improvement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82" w:history="1">
        <w:r w:rsidR="002670A0" w:rsidRPr="0074159A">
          <w:rPr>
            <w:rStyle w:val="Hyperlink"/>
            <w:rFonts w:ascii="Times New Roman" w:hAnsi="Times New Roman"/>
            <w:noProof/>
          </w:rPr>
          <w:t>3.4.1. Mutagenesis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83" w:history="1">
        <w:r w:rsidR="002670A0" w:rsidRPr="00BB0F56">
          <w:rPr>
            <w:rStyle w:val="Hyperlink"/>
            <w:rFonts w:ascii="Times New Roman" w:hAnsi="Times New Roman"/>
            <w:noProof/>
          </w:rPr>
          <w:t>3.4.2. Genetic engineering of Microorganisms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22</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84" w:history="1">
        <w:r w:rsidR="002670A0" w:rsidRPr="00BB0F56">
          <w:rPr>
            <w:rStyle w:val="Hyperlink"/>
            <w:rFonts w:ascii="Times New Roman" w:hAnsi="Times New Roman"/>
            <w:noProof/>
          </w:rPr>
          <w:t>3.5. Stock culture maintenance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23</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85" w:history="1">
        <w:r w:rsidR="002670A0" w:rsidRPr="00BB0F56">
          <w:rPr>
            <w:rStyle w:val="Hyperlink"/>
            <w:rFonts w:ascii="Times New Roman" w:hAnsi="Times New Roman"/>
            <w:noProof/>
          </w:rPr>
          <w:t>3.6. Metabolites produced by microorganisms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86" w:history="1">
        <w:r w:rsidR="002670A0" w:rsidRPr="00BB0F56">
          <w:rPr>
            <w:rStyle w:val="Hyperlink"/>
            <w:rFonts w:ascii="Times New Roman" w:hAnsi="Times New Roman"/>
            <w:noProof/>
          </w:rPr>
          <w:t>3.7. Starter Culture development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25</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87" w:history="1">
        <w:r w:rsidR="002670A0" w:rsidRPr="00BB0F56">
          <w:rPr>
            <w:rStyle w:val="Hyperlink"/>
            <w:rFonts w:ascii="Times New Roman" w:hAnsi="Times New Roman"/>
            <w:noProof/>
          </w:rPr>
          <w:t>3.8. Fermentor and types of fermentation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88" w:history="1">
        <w:r w:rsidR="002670A0" w:rsidRPr="00BB0F56">
          <w:rPr>
            <w:rStyle w:val="Hyperlink"/>
            <w:rFonts w:ascii="Times New Roman" w:hAnsi="Times New Roman"/>
            <w:noProof/>
          </w:rPr>
          <w:t>3.8.1. Fermentor (bioreactors)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89" w:history="1">
        <w:r w:rsidR="002670A0" w:rsidRPr="00BB0F56">
          <w:rPr>
            <w:rStyle w:val="Hyperlink"/>
            <w:rFonts w:ascii="Times New Roman" w:hAnsi="Times New Roman"/>
            <w:noProof/>
          </w:rPr>
          <w:t>3.8.2. Types of fermentation: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_Toc361687989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26</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90" w:history="1">
        <w:r w:rsidR="002670A0" w:rsidRPr="00BB0F56">
          <w:rPr>
            <w:rStyle w:val="Hyperlink"/>
            <w:rFonts w:ascii="Times New Roman" w:hAnsi="Times New Roman"/>
            <w:noProof/>
          </w:rPr>
          <w:t>3.9. Food flavoring agents and food supplements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1" w:history="1">
        <w:r w:rsidR="002670A0" w:rsidRPr="00BB0F56">
          <w:rPr>
            <w:rStyle w:val="Hyperlink"/>
            <w:rFonts w:ascii="Times New Roman" w:hAnsi="Times New Roman"/>
            <w:noProof/>
          </w:rPr>
          <w:t>3.9.1. Food additives and supplements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2" w:history="1">
        <w:r w:rsidR="002670A0" w:rsidRPr="00BB0F56">
          <w:rPr>
            <w:rStyle w:val="Hyperlink"/>
            <w:rFonts w:ascii="Times New Roman" w:hAnsi="Times New Roman"/>
            <w:noProof/>
          </w:rPr>
          <w:t>3.9.2. Flavours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3" w:history="1">
        <w:r w:rsidR="002670A0" w:rsidRPr="00BB0F56">
          <w:rPr>
            <w:rStyle w:val="Hyperlink"/>
            <w:rFonts w:ascii="Times New Roman" w:hAnsi="Times New Roman"/>
            <w:noProof/>
          </w:rPr>
          <w:t>3.9.3. Natural food preservatives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4" w:history="1">
        <w:r w:rsidR="002670A0" w:rsidRPr="00BB0F56">
          <w:rPr>
            <w:rStyle w:val="Hyperlink"/>
            <w:rFonts w:ascii="Times New Roman" w:hAnsi="Times New Roman"/>
            <w:noProof/>
          </w:rPr>
          <w:t>3.9.4. Vitamins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5" w:history="1">
        <w:r w:rsidR="002670A0" w:rsidRPr="00BB0F56">
          <w:rPr>
            <w:rStyle w:val="Hyperlink"/>
            <w:rFonts w:ascii="Times New Roman" w:hAnsi="Times New Roman"/>
            <w:noProof/>
          </w:rPr>
          <w:t>3.9.1.1. Ascorbic acid (vitamin C)</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6" w:history="1">
        <w:r w:rsidR="002670A0" w:rsidRPr="00BB0F56">
          <w:rPr>
            <w:rStyle w:val="Hyperlink"/>
            <w:rFonts w:ascii="Times New Roman" w:hAnsi="Times New Roman"/>
            <w:noProof/>
          </w:rPr>
          <w:t>3.9.1.2. Cobalamin (vitamin B12)</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7" w:history="1">
        <w:r w:rsidR="002670A0" w:rsidRPr="00BB0F56">
          <w:rPr>
            <w:rStyle w:val="Hyperlink"/>
            <w:rFonts w:ascii="Times New Roman" w:hAnsi="Times New Roman"/>
            <w:noProof/>
          </w:rPr>
          <w:t>3.9.1.3. Riboflavin (vitamin B2)</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29</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7998" w:history="1">
        <w:r w:rsidR="002670A0" w:rsidRPr="00BB0F56">
          <w:rPr>
            <w:rStyle w:val="Hyperlink"/>
            <w:rFonts w:ascii="Times New Roman" w:hAnsi="Times New Roman"/>
            <w:noProof/>
          </w:rPr>
          <w:t>3.10. Beverage production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7999" w:history="1">
        <w:r w:rsidR="002670A0" w:rsidRPr="00BB0F56">
          <w:rPr>
            <w:rStyle w:val="Hyperlink"/>
            <w:rFonts w:ascii="Times New Roman" w:hAnsi="Times New Roman"/>
            <w:noProof/>
          </w:rPr>
          <w:t>3.10.1. Beer production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_Toc361687999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00" w:history="1">
        <w:r w:rsidR="002670A0" w:rsidRPr="00BB0F56">
          <w:rPr>
            <w:rStyle w:val="Hyperlink"/>
            <w:rFonts w:ascii="Times New Roman" w:hAnsi="Times New Roman"/>
            <w:noProof/>
          </w:rPr>
          <w:t>3.10.1.1. Raw materials for brewing</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01" w:history="1">
        <w:r w:rsidR="002670A0" w:rsidRPr="00BB0F56">
          <w:rPr>
            <w:rStyle w:val="Hyperlink"/>
            <w:rFonts w:ascii="Times New Roman" w:hAnsi="Times New Roman"/>
            <w:noProof/>
          </w:rPr>
          <w:t>3.10.1.2. Brewery processes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02" w:history="1">
        <w:r w:rsidR="002670A0" w:rsidRPr="00BB0F56">
          <w:rPr>
            <w:rStyle w:val="Hyperlink"/>
            <w:rFonts w:ascii="Times New Roman" w:hAnsi="Times New Roman"/>
            <w:noProof/>
          </w:rPr>
          <w:t>3.11. Production of wine and spirits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03" w:history="1">
        <w:r w:rsidR="002670A0" w:rsidRPr="00BB0F56">
          <w:rPr>
            <w:rStyle w:val="Hyperlink"/>
            <w:rFonts w:ascii="Times New Roman" w:hAnsi="Times New Roman"/>
            <w:noProof/>
          </w:rPr>
          <w:t>3.11.1. Processes in Wine Making</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04" w:history="1">
        <w:r w:rsidR="002670A0" w:rsidRPr="00BB0F56">
          <w:rPr>
            <w:rStyle w:val="Hyperlink"/>
            <w:rFonts w:ascii="Times New Roman" w:hAnsi="Times New Roman"/>
            <w:noProof/>
          </w:rPr>
          <w:t>3.11.2. Distilled alcoholic beverages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35</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05" w:history="1">
        <w:r w:rsidR="002670A0" w:rsidRPr="00BB0F56">
          <w:rPr>
            <w:rStyle w:val="Hyperlink"/>
            <w:rFonts w:ascii="Times New Roman" w:hAnsi="Times New Roman"/>
            <w:noProof/>
          </w:rPr>
          <w:t>3.12. Organic acids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37</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06" w:history="1">
        <w:r w:rsidR="002670A0" w:rsidRPr="00BB0F56">
          <w:rPr>
            <w:rStyle w:val="Hyperlink"/>
            <w:rFonts w:ascii="Times New Roman" w:hAnsi="Times New Roman"/>
            <w:noProof/>
          </w:rPr>
          <w:t>3.12.1. Vinegar (Acetic acid)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07" w:history="1">
        <w:r w:rsidR="002670A0" w:rsidRPr="00BB0F56">
          <w:rPr>
            <w:rStyle w:val="Hyperlink"/>
            <w:rFonts w:ascii="Times New Roman" w:hAnsi="Times New Roman"/>
            <w:noProof/>
          </w:rPr>
          <w:t>3.12.1.1. Methods of vinegar production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08" w:history="1">
        <w:r w:rsidR="002670A0" w:rsidRPr="00BB0F56">
          <w:rPr>
            <w:rStyle w:val="Hyperlink"/>
            <w:rFonts w:ascii="Times New Roman" w:hAnsi="Times New Roman"/>
            <w:noProof/>
          </w:rPr>
          <w:t>3.12.1.1.1. Open vat methods (Orleans method)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09" w:history="1">
        <w:r w:rsidR="002670A0" w:rsidRPr="00BB0F56">
          <w:rPr>
            <w:rStyle w:val="Hyperlink"/>
            <w:rFonts w:ascii="Times New Roman" w:hAnsi="Times New Roman"/>
            <w:noProof/>
          </w:rPr>
          <w:t>3.12.1.1.2. Trickling method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_Toc361688009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39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10" w:history="1">
        <w:r w:rsidR="002670A0" w:rsidRPr="00BB0F56">
          <w:rPr>
            <w:rStyle w:val="Hyperlink"/>
            <w:rFonts w:ascii="Times New Roman" w:hAnsi="Times New Roman"/>
            <w:noProof/>
          </w:rPr>
          <w:t>3.12.1.1.3. Submerged fermentation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11" w:history="1">
        <w:r w:rsidR="002670A0" w:rsidRPr="00BB0F56">
          <w:rPr>
            <w:rStyle w:val="Hyperlink"/>
            <w:rFonts w:ascii="Times New Roman" w:hAnsi="Times New Roman"/>
            <w:noProof/>
          </w:rPr>
          <w:t>3.12.2. Citric acid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12" w:history="1">
        <w:r w:rsidR="002670A0" w:rsidRPr="00BB0F56">
          <w:rPr>
            <w:rStyle w:val="Hyperlink"/>
            <w:rFonts w:ascii="Times New Roman" w:hAnsi="Times New Roman"/>
            <w:noProof/>
          </w:rPr>
          <w:t>3.13. Enzymes produced by microorganisms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13" w:history="1">
        <w:r w:rsidR="002670A0" w:rsidRPr="00BB0F56">
          <w:rPr>
            <w:rStyle w:val="Hyperlink"/>
            <w:rFonts w:ascii="Times New Roman" w:hAnsi="Times New Roman"/>
            <w:noProof/>
          </w:rPr>
          <w:t>3.13.1. Enzymes used in leather manufacture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14" w:history="1">
        <w:r w:rsidR="002670A0" w:rsidRPr="00BB0F56">
          <w:rPr>
            <w:rStyle w:val="Hyperlink"/>
            <w:rFonts w:ascii="Times New Roman" w:hAnsi="Times New Roman"/>
            <w:noProof/>
          </w:rPr>
          <w:t>3.13.2. Enzymes used in cheese production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15" w:history="1">
        <w:r w:rsidR="002670A0" w:rsidRPr="00BB0F56">
          <w:rPr>
            <w:rStyle w:val="Hyperlink"/>
            <w:rFonts w:ascii="Times New Roman" w:hAnsi="Times New Roman"/>
            <w:noProof/>
          </w:rPr>
          <w:t>3.13.3. Enzymes used in plant juice production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16" w:history="1">
        <w:r w:rsidR="002670A0" w:rsidRPr="00BB0F56">
          <w:rPr>
            <w:rStyle w:val="Hyperlink"/>
            <w:rFonts w:ascii="Times New Roman" w:hAnsi="Times New Roman"/>
            <w:noProof/>
          </w:rPr>
          <w:t>3.13.4. Enzymes used in the manufacture of textiles.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17" w:history="1">
        <w:r w:rsidR="002670A0" w:rsidRPr="00BB0F56">
          <w:rPr>
            <w:rStyle w:val="Hyperlink"/>
            <w:rFonts w:ascii="Times New Roman" w:hAnsi="Times New Roman"/>
            <w:noProof/>
          </w:rPr>
          <w:t>3.13.5. Enzymes for production of detergents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18" w:history="1">
        <w:r w:rsidR="002670A0" w:rsidRPr="00BB0F56">
          <w:rPr>
            <w:rStyle w:val="Hyperlink"/>
            <w:rFonts w:ascii="Times New Roman" w:hAnsi="Times New Roman"/>
            <w:noProof/>
          </w:rPr>
          <w:t>3.13.6. Enzymes used in the treatment of wood pulps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19" w:history="1">
        <w:r w:rsidR="002670A0" w:rsidRPr="00BB0F56">
          <w:rPr>
            <w:rStyle w:val="Hyperlink"/>
            <w:rFonts w:ascii="Times New Roman" w:hAnsi="Times New Roman"/>
            <w:noProof/>
          </w:rPr>
          <w:t>Chapter four: Water and sewage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_Toc361688019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46</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22" w:history="1">
        <w:r w:rsidR="002670A0" w:rsidRPr="00BB0F56">
          <w:rPr>
            <w:rStyle w:val="Hyperlink"/>
            <w:rFonts w:ascii="Times New Roman" w:hAnsi="Times New Roman"/>
            <w:noProof/>
          </w:rPr>
          <w:t>4.1. Water and sewage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46</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23" w:history="1">
        <w:r w:rsidR="002670A0" w:rsidRPr="00BB0F56">
          <w:rPr>
            <w:rStyle w:val="Hyperlink"/>
            <w:rFonts w:ascii="Times New Roman" w:hAnsi="Times New Roman"/>
            <w:noProof/>
          </w:rPr>
          <w:t>4.1.1. Physical parameters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24" w:history="1">
        <w:r w:rsidR="002670A0" w:rsidRPr="00BB0F56">
          <w:rPr>
            <w:rStyle w:val="Hyperlink"/>
            <w:rFonts w:ascii="Times New Roman" w:hAnsi="Times New Roman"/>
            <w:noProof/>
          </w:rPr>
          <w:t>4.1.1.1. Suspended solids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25" w:history="1">
        <w:r w:rsidR="002670A0" w:rsidRPr="00BB0F56">
          <w:rPr>
            <w:rStyle w:val="Hyperlink"/>
            <w:rFonts w:ascii="Times New Roman" w:hAnsi="Times New Roman"/>
            <w:noProof/>
          </w:rPr>
          <w:t>4.1.1.2. Turbidity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26" w:history="1">
        <w:r w:rsidR="002670A0" w:rsidRPr="00BB0F56">
          <w:rPr>
            <w:rStyle w:val="Hyperlink"/>
            <w:rFonts w:ascii="Times New Roman" w:hAnsi="Times New Roman"/>
            <w:noProof/>
          </w:rPr>
          <w:t>4.1.1.3. Color</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27" w:history="1">
        <w:r w:rsidR="002670A0" w:rsidRPr="00BB0F56">
          <w:rPr>
            <w:rStyle w:val="Hyperlink"/>
            <w:rFonts w:ascii="Times New Roman" w:hAnsi="Times New Roman"/>
            <w:noProof/>
          </w:rPr>
          <w:t>4.1.1.4. Temperature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28" w:history="1">
        <w:r w:rsidR="002670A0" w:rsidRPr="00BB0F56">
          <w:rPr>
            <w:rStyle w:val="Hyperlink"/>
            <w:rFonts w:ascii="Times New Roman" w:hAnsi="Times New Roman"/>
            <w:noProof/>
          </w:rPr>
          <w:t>4.1.2. Chemical parameters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29" w:history="1">
        <w:r w:rsidR="002670A0" w:rsidRPr="00BB0F56">
          <w:rPr>
            <w:rStyle w:val="Hyperlink"/>
            <w:rFonts w:ascii="Times New Roman" w:hAnsi="Times New Roman"/>
            <w:noProof/>
          </w:rPr>
          <w:t>4.1.2.1. Biochemical oxygen demand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_Toc361688029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30" w:history="1">
        <w:r w:rsidR="002670A0" w:rsidRPr="00BB0F56">
          <w:rPr>
            <w:rStyle w:val="Hyperlink"/>
            <w:rFonts w:ascii="Times New Roman" w:hAnsi="Times New Roman"/>
            <w:noProof/>
          </w:rPr>
          <w:t>4.1.2.2. Chemical oxygen demand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_Toc361688030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34" w:history="1">
        <w:r w:rsidR="002670A0" w:rsidRPr="00BB0F56">
          <w:rPr>
            <w:rStyle w:val="Hyperlink"/>
            <w:rFonts w:ascii="Times New Roman" w:hAnsi="Times New Roman"/>
            <w:noProof/>
          </w:rPr>
          <w:t>4.1.3. Biological parameters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_Toc361688034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39" w:history="1">
        <w:r w:rsidR="002670A0" w:rsidRPr="00BB0F56">
          <w:rPr>
            <w:rStyle w:val="Hyperlink"/>
            <w:rFonts w:ascii="Times New Roman" w:hAnsi="Times New Roman"/>
            <w:noProof/>
          </w:rPr>
          <w:t>4.1.3.2. Indicator microorganisms and methods of their election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_Toc361688039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49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0" w:history="1">
        <w:r w:rsidR="002670A0" w:rsidRPr="00BB0F56">
          <w:rPr>
            <w:rStyle w:val="Hyperlink"/>
            <w:rFonts w:ascii="Times New Roman" w:hAnsi="Times New Roman"/>
            <w:noProof/>
          </w:rPr>
          <w:t>4.1.3.2. Detection of indicator organism in water</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1" w:history="1">
        <w:r w:rsidR="002670A0" w:rsidRPr="00BB0F56">
          <w:rPr>
            <w:rStyle w:val="Hyperlink"/>
            <w:rFonts w:ascii="Times New Roman" w:hAnsi="Times New Roman"/>
            <w:noProof/>
          </w:rPr>
          <w:t>4.1.3.2.1. Most probable number method</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2" w:history="1">
        <w:r w:rsidR="002670A0" w:rsidRPr="00BB0F56">
          <w:rPr>
            <w:rStyle w:val="Hyperlink"/>
            <w:rFonts w:ascii="Times New Roman" w:hAnsi="Times New Roman"/>
            <w:noProof/>
          </w:rPr>
          <w:t>4.1.3.2.2. Membrane filtration methods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3" w:history="1">
        <w:r w:rsidR="002670A0" w:rsidRPr="00BB0F56">
          <w:rPr>
            <w:rStyle w:val="Hyperlink"/>
            <w:rFonts w:ascii="Times New Roman" w:hAnsi="Times New Roman"/>
            <w:noProof/>
          </w:rPr>
          <w:t>4.1.3.2.3. Method for detection of fecal coliforms and fecal streptococci</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4" w:history="1">
        <w:r w:rsidR="002670A0" w:rsidRPr="00BB0F56">
          <w:rPr>
            <w:rStyle w:val="Hyperlink"/>
            <w:rFonts w:ascii="Times New Roman" w:hAnsi="Times New Roman"/>
            <w:noProof/>
          </w:rPr>
          <w:t>4.1.3.2.3. Rapid detection for coliform (molecular and immunological techniques)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45" w:history="1">
        <w:r w:rsidR="002670A0" w:rsidRPr="00BB0F56">
          <w:rPr>
            <w:rStyle w:val="Hyperlink"/>
            <w:rFonts w:ascii="Times New Roman" w:hAnsi="Times New Roman"/>
            <w:noProof/>
          </w:rPr>
          <w:t>4.3. Steps of sewage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6" w:history="1">
        <w:r w:rsidR="002670A0" w:rsidRPr="00BB0F56">
          <w:rPr>
            <w:rStyle w:val="Hyperlink"/>
            <w:rFonts w:ascii="Times New Roman" w:hAnsi="Times New Roman"/>
            <w:noProof/>
          </w:rPr>
          <w:t>4.3.1. Primary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7" w:history="1">
        <w:r w:rsidR="002670A0" w:rsidRPr="00BB0F56">
          <w:rPr>
            <w:rStyle w:val="Hyperlink"/>
            <w:rFonts w:ascii="Times New Roman" w:hAnsi="Times New Roman"/>
            <w:noProof/>
          </w:rPr>
          <w:t>4.3.2. Secondary treatment (biological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8" w:history="1">
        <w:r w:rsidR="002670A0" w:rsidRPr="00BB0F56">
          <w:rPr>
            <w:rStyle w:val="Hyperlink"/>
            <w:rFonts w:ascii="Times New Roman" w:hAnsi="Times New Roman"/>
            <w:noProof/>
          </w:rPr>
          <w:t>4.3.2.1. Anaerobic secondary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49" w:history="1">
        <w:r w:rsidR="002670A0" w:rsidRPr="00BB0F56">
          <w:rPr>
            <w:rStyle w:val="Hyperlink"/>
            <w:rFonts w:ascii="Times New Roman" w:hAnsi="Times New Roman"/>
            <w:noProof/>
          </w:rPr>
          <w:t>4.3.2.2. Aerobic secondary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_Toc361688049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50" w:history="1">
        <w:r w:rsidR="002670A0" w:rsidRPr="00BB0F56">
          <w:rPr>
            <w:rStyle w:val="Hyperlink"/>
            <w:rFonts w:ascii="Times New Roman" w:hAnsi="Times New Roman"/>
            <w:noProof/>
          </w:rPr>
          <w:t>4.3.2.2.1. Trickling filter</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51" w:history="1">
        <w:r w:rsidR="002670A0" w:rsidRPr="00BB0F56">
          <w:rPr>
            <w:rStyle w:val="Hyperlink"/>
            <w:rFonts w:ascii="Times New Roman" w:hAnsi="Times New Roman"/>
            <w:noProof/>
          </w:rPr>
          <w:t>4.3.2.2.2. Activated sludge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52" w:history="1">
        <w:r w:rsidR="002670A0" w:rsidRPr="00BB0F56">
          <w:rPr>
            <w:rStyle w:val="Hyperlink"/>
            <w:rFonts w:ascii="Times New Roman" w:hAnsi="Times New Roman"/>
            <w:noProof/>
          </w:rPr>
          <w:t>4.3.3. Tertiary treatment</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56</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53" w:history="1">
        <w:r w:rsidR="002670A0" w:rsidRPr="00BB0F56">
          <w:rPr>
            <w:rStyle w:val="Hyperlink"/>
            <w:rFonts w:ascii="Times New Roman" w:hAnsi="Times New Roman"/>
            <w:noProof/>
          </w:rPr>
          <w:t>Chapter five: Soil Microbiology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58</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54" w:history="1">
        <w:r w:rsidR="002670A0" w:rsidRPr="00BB0F56">
          <w:rPr>
            <w:rStyle w:val="Hyperlink"/>
            <w:rFonts w:ascii="Times New Roman" w:hAnsi="Times New Roman"/>
            <w:noProof/>
          </w:rPr>
          <w:t>5.1 Soil and soil microorganisms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55" w:history="1">
        <w:r w:rsidR="002670A0" w:rsidRPr="00BB0F56">
          <w:rPr>
            <w:rStyle w:val="Hyperlink"/>
            <w:rFonts w:ascii="Times New Roman" w:hAnsi="Times New Roman"/>
            <w:noProof/>
          </w:rPr>
          <w:t>5.1.1. Soil</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56" w:history="1">
        <w:r w:rsidR="002670A0" w:rsidRPr="00BB0F56">
          <w:rPr>
            <w:rStyle w:val="Hyperlink"/>
            <w:rFonts w:ascii="Times New Roman" w:hAnsi="Times New Roman"/>
            <w:noProof/>
          </w:rPr>
          <w:t>5.1.2. Soil microorganisms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59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57" w:history="1">
        <w:r w:rsidR="002670A0" w:rsidRPr="00BB0F56">
          <w:rPr>
            <w:rStyle w:val="Hyperlink"/>
            <w:rFonts w:ascii="Times New Roman" w:hAnsi="Times New Roman"/>
            <w:noProof/>
          </w:rPr>
          <w:t>5.2 Factors affecting the population and distribution of microbes in soil</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_Toc361688057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83" w:history="1">
        <w:r w:rsidR="002670A0" w:rsidRPr="00BB0F56">
          <w:rPr>
            <w:rStyle w:val="Hyperlink"/>
            <w:rFonts w:ascii="Times New Roman" w:hAnsi="Times New Roman"/>
            <w:noProof/>
          </w:rPr>
          <w:t>5.3. Rhizosphere ecology and importance of rhizosphere microorganisms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_Toc361688083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84" w:history="1">
        <w:r w:rsidR="002670A0" w:rsidRPr="00BB0F56">
          <w:rPr>
            <w:rStyle w:val="Hyperlink"/>
            <w:rFonts w:ascii="Times New Roman" w:hAnsi="Times New Roman"/>
            <w:noProof/>
          </w:rPr>
          <w:t>5.3.1. Rhizosphere ecology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_Toc361688084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85" w:history="1">
        <w:r w:rsidR="002670A0" w:rsidRPr="00BB0F56">
          <w:rPr>
            <w:rStyle w:val="Hyperlink"/>
            <w:rFonts w:ascii="Times New Roman" w:hAnsi="Times New Roman"/>
            <w:noProof/>
          </w:rPr>
          <w:t>5.3.2. Factors that affect distribution of microorganisms in the soil.</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_Toc361688085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63</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86" w:history="1">
        <w:r w:rsidR="002670A0" w:rsidRPr="00BB0F56">
          <w:rPr>
            <w:rStyle w:val="Hyperlink"/>
            <w:rFonts w:ascii="Times New Roman" w:hAnsi="Times New Roman"/>
            <w:noProof/>
          </w:rPr>
          <w:t>5.3.3. Interactions in the rhizosphere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_Toc361688086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87" w:history="1">
        <w:r w:rsidR="002670A0" w:rsidRPr="00BB0F56">
          <w:rPr>
            <w:rStyle w:val="Hyperlink"/>
            <w:rFonts w:ascii="Times New Roman" w:hAnsi="Times New Roman"/>
            <w:noProof/>
          </w:rPr>
          <w:t>5.4. The microbial transformation (decomposition) of soil organic matter.</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_Toc361688087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88" w:history="1">
        <w:r w:rsidR="002670A0" w:rsidRPr="00BB0F56">
          <w:rPr>
            <w:rStyle w:val="Hyperlink"/>
            <w:rFonts w:ascii="Times New Roman" w:hAnsi="Times New Roman"/>
            <w:noProof/>
          </w:rPr>
          <w:t>5.4.1. Cellulose decomposition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_Toc361688088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69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89" w:history="1">
        <w:r w:rsidR="002670A0" w:rsidRPr="00BB0F56">
          <w:rPr>
            <w:rStyle w:val="Hyperlink"/>
            <w:rFonts w:ascii="Times New Roman" w:hAnsi="Times New Roman"/>
            <w:noProof/>
          </w:rPr>
          <w:t>5.4.2. Lignin decomposition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_Toc361688089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0" w:history="1">
        <w:r w:rsidR="002670A0" w:rsidRPr="00BB0F56">
          <w:rPr>
            <w:rStyle w:val="Hyperlink"/>
            <w:rFonts w:ascii="Times New Roman" w:hAnsi="Times New Roman"/>
            <w:noProof/>
          </w:rPr>
          <w:t>5.4.2. Protein decomposition</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1" w:history="1">
        <w:r w:rsidR="002670A0" w:rsidRPr="00BB0F56">
          <w:rPr>
            <w:rStyle w:val="Hyperlink"/>
            <w:rFonts w:ascii="Times New Roman" w:hAnsi="Times New Roman"/>
            <w:noProof/>
          </w:rPr>
          <w:t>5.4.3. Decomposition of Hemicelluloses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2" w:history="1">
        <w:r w:rsidR="002670A0" w:rsidRPr="00BB0F56">
          <w:rPr>
            <w:rStyle w:val="Hyperlink"/>
            <w:rFonts w:ascii="Times New Roman" w:hAnsi="Times New Roman"/>
            <w:noProof/>
          </w:rPr>
          <w:t>5.5 The role of microbes in the production of biofertilizers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72</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93" w:history="1">
        <w:r w:rsidR="002670A0" w:rsidRPr="00BB0F56">
          <w:rPr>
            <w:rStyle w:val="Hyperlink"/>
            <w:rFonts w:ascii="Times New Roman" w:hAnsi="Times New Roman"/>
            <w:noProof/>
          </w:rPr>
          <w:t>Chapter six: Medical Microbiology</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094" w:history="1">
        <w:r w:rsidR="002670A0" w:rsidRPr="00BB0F56">
          <w:rPr>
            <w:rStyle w:val="Hyperlink"/>
            <w:rFonts w:ascii="Times New Roman" w:hAnsi="Times New Roman"/>
            <w:noProof/>
          </w:rPr>
          <w:t>6.1 Microbes of medical importance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5" w:history="1">
        <w:r w:rsidR="002670A0" w:rsidRPr="00BB0F56">
          <w:rPr>
            <w:rStyle w:val="Hyperlink"/>
            <w:rFonts w:ascii="Times New Roman" w:hAnsi="Times New Roman"/>
            <w:noProof/>
          </w:rPr>
          <w:t>6.1.1. Bacteria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6" w:history="1">
        <w:r w:rsidR="002670A0" w:rsidRPr="00BB0F56">
          <w:rPr>
            <w:rStyle w:val="Hyperlink"/>
            <w:rFonts w:ascii="Times New Roman" w:hAnsi="Times New Roman"/>
            <w:noProof/>
          </w:rPr>
          <w:t>6.1.2. Protozoa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7" w:history="1">
        <w:r w:rsidR="002670A0" w:rsidRPr="00BB0F56">
          <w:rPr>
            <w:rStyle w:val="Hyperlink"/>
            <w:rFonts w:ascii="Times New Roman" w:hAnsi="Times New Roman"/>
            <w:noProof/>
          </w:rPr>
          <w:t>6.1.2.1. Mastigophora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8" w:history="1">
        <w:r w:rsidR="002670A0" w:rsidRPr="00BB0F56">
          <w:rPr>
            <w:rStyle w:val="Hyperlink"/>
            <w:rFonts w:ascii="Times New Roman" w:hAnsi="Times New Roman"/>
            <w:noProof/>
          </w:rPr>
          <w:t>6.1.2.2. Sarcodina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099" w:history="1">
        <w:r w:rsidR="002670A0" w:rsidRPr="00BB0F56">
          <w:rPr>
            <w:rStyle w:val="Hyperlink"/>
            <w:rFonts w:ascii="Times New Roman" w:hAnsi="Times New Roman"/>
            <w:noProof/>
          </w:rPr>
          <w:t>6.1.2.3. Ciliophora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_Toc361688099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0" w:history="1">
        <w:r w:rsidR="002670A0" w:rsidRPr="00BB0F56">
          <w:rPr>
            <w:rStyle w:val="Hyperlink"/>
            <w:rFonts w:ascii="Times New Roman" w:hAnsi="Times New Roman"/>
            <w:noProof/>
          </w:rPr>
          <w:t>6.1.2.4. Apicomplexa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1" w:history="1">
        <w:r w:rsidR="002670A0" w:rsidRPr="00BB0F56">
          <w:rPr>
            <w:rStyle w:val="Hyperlink"/>
            <w:rFonts w:ascii="Times New Roman" w:hAnsi="Times New Roman"/>
            <w:noProof/>
          </w:rPr>
          <w:t>6.1.3. Fungi</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2" w:history="1">
        <w:r w:rsidR="002670A0" w:rsidRPr="00BB0F56">
          <w:rPr>
            <w:rStyle w:val="Hyperlink"/>
            <w:rFonts w:ascii="Times New Roman" w:hAnsi="Times New Roman"/>
            <w:noProof/>
          </w:rPr>
          <w:t>6.1.4. Virus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76</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103" w:history="1">
        <w:r w:rsidR="002670A0" w:rsidRPr="00BB0F56">
          <w:rPr>
            <w:rStyle w:val="Hyperlink"/>
            <w:rFonts w:ascii="Times New Roman" w:hAnsi="Times New Roman"/>
            <w:noProof/>
          </w:rPr>
          <w:t>6.2 Mechanisms of pathogenesis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76</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4" w:history="1">
        <w:r w:rsidR="002670A0" w:rsidRPr="00BB0F56">
          <w:rPr>
            <w:rStyle w:val="Hyperlink"/>
            <w:rFonts w:ascii="Times New Roman" w:hAnsi="Times New Roman"/>
            <w:noProof/>
          </w:rPr>
          <w:t>6.2.1 Definition of important terms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76</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5" w:history="1">
        <w:r w:rsidR="002670A0" w:rsidRPr="00BB0F56">
          <w:rPr>
            <w:rStyle w:val="Hyperlink"/>
            <w:rFonts w:ascii="Times New Roman" w:hAnsi="Times New Roman"/>
            <w:noProof/>
          </w:rPr>
          <w:t>6.2.2. Virulence factors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6" w:history="1">
        <w:r w:rsidR="002670A0" w:rsidRPr="00BB0F56">
          <w:rPr>
            <w:rStyle w:val="Hyperlink"/>
            <w:rFonts w:ascii="Times New Roman" w:hAnsi="Times New Roman"/>
            <w:noProof/>
          </w:rPr>
          <w:t>6.2.2.1 Enzymes used as virulence factors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7" w:history="1">
        <w:r w:rsidR="002670A0" w:rsidRPr="00BB0F56">
          <w:rPr>
            <w:rStyle w:val="Hyperlink"/>
            <w:rFonts w:ascii="Times New Roman" w:hAnsi="Times New Roman"/>
            <w:noProof/>
          </w:rPr>
          <w:t>6.2.2.2. Toxins as virulence factor</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78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8" w:history="1">
        <w:r w:rsidR="002670A0" w:rsidRPr="00BB0F56">
          <w:rPr>
            <w:rStyle w:val="Hyperlink"/>
            <w:rFonts w:ascii="Times New Roman" w:hAnsi="Times New Roman"/>
            <w:noProof/>
          </w:rPr>
          <w:t>6.2.2.3. Cell surface components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09" w:history="1">
        <w:r w:rsidR="002670A0" w:rsidRPr="00BB0F56">
          <w:rPr>
            <w:rStyle w:val="Hyperlink"/>
            <w:rFonts w:ascii="Times New Roman" w:hAnsi="Times New Roman"/>
            <w:noProof/>
          </w:rPr>
          <w:t>6.2.3. Pathogenesis of bacteria diseases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_Toc361688109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0" w:history="1">
        <w:r w:rsidR="002670A0" w:rsidRPr="00BB0F56">
          <w:rPr>
            <w:rStyle w:val="Hyperlink"/>
            <w:rFonts w:ascii="Times New Roman" w:hAnsi="Times New Roman"/>
            <w:noProof/>
          </w:rPr>
          <w:t>6.2.4. Pathogenesis of viral diseases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82</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1" w:history="1">
        <w:r w:rsidR="002670A0" w:rsidRPr="00BB0F56">
          <w:rPr>
            <w:rStyle w:val="Hyperlink"/>
            <w:rFonts w:ascii="Times New Roman" w:hAnsi="Times New Roman"/>
            <w:noProof/>
          </w:rPr>
          <w:t>6.2.5. Pathogenesis of fungal diseases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83</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112" w:history="1">
        <w:r w:rsidR="002670A0" w:rsidRPr="00BB0F56">
          <w:rPr>
            <w:rStyle w:val="Hyperlink"/>
            <w:rFonts w:ascii="Times New Roman" w:hAnsi="Times New Roman"/>
            <w:noProof/>
          </w:rPr>
          <w:t>6.3. Diagnosis and controlling mechanisms of pathogens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3" w:history="1">
        <w:r w:rsidR="002670A0" w:rsidRPr="00BB0F56">
          <w:rPr>
            <w:rStyle w:val="Hyperlink"/>
            <w:rFonts w:ascii="Times New Roman" w:hAnsi="Times New Roman"/>
            <w:noProof/>
          </w:rPr>
          <w:t>6.3.1. Phenotypic Methods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4" w:history="1">
        <w:r w:rsidR="002670A0" w:rsidRPr="00BB0F56">
          <w:rPr>
            <w:rStyle w:val="Hyperlink"/>
            <w:rFonts w:ascii="Times New Roman" w:hAnsi="Times New Roman"/>
            <w:noProof/>
          </w:rPr>
          <w:t>6.3.2. Immunological methods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84</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5" w:history="1">
        <w:r w:rsidR="002670A0" w:rsidRPr="00BB0F56">
          <w:rPr>
            <w:rStyle w:val="Hyperlink"/>
            <w:rFonts w:ascii="Times New Roman" w:hAnsi="Times New Roman"/>
            <w:noProof/>
          </w:rPr>
          <w:t>6.3.3. Genotypic methods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116" w:history="1">
        <w:r w:rsidR="002670A0" w:rsidRPr="00BB0F56">
          <w:rPr>
            <w:rStyle w:val="Hyperlink"/>
            <w:rFonts w:ascii="Times New Roman" w:hAnsi="Times New Roman"/>
            <w:noProof/>
          </w:rPr>
          <w:t>6.4. Some medically important human pathogens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7" w:history="1">
        <w:r w:rsidR="002670A0" w:rsidRPr="00BB0F56">
          <w:rPr>
            <w:rStyle w:val="Hyperlink"/>
            <w:rFonts w:ascii="Times New Roman" w:hAnsi="Times New Roman"/>
            <w:noProof/>
          </w:rPr>
          <w:t xml:space="preserve">6.4.1. </w:t>
        </w:r>
        <w:r w:rsidR="002670A0" w:rsidRPr="00BB0F56">
          <w:rPr>
            <w:rStyle w:val="Hyperlink"/>
            <w:rFonts w:ascii="Times New Roman" w:hAnsi="Times New Roman"/>
            <w:i/>
            <w:noProof/>
          </w:rPr>
          <w:t>Staphylococcus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85</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8" w:history="1">
        <w:r w:rsidR="002670A0" w:rsidRPr="00BB0F56">
          <w:rPr>
            <w:rStyle w:val="Hyperlink"/>
            <w:rFonts w:ascii="Times New Roman" w:hAnsi="Times New Roman"/>
            <w:noProof/>
          </w:rPr>
          <w:t xml:space="preserve">6.4.2. </w:t>
        </w:r>
        <w:r w:rsidR="002670A0" w:rsidRPr="00BB0F56">
          <w:rPr>
            <w:rStyle w:val="Hyperlink"/>
            <w:rFonts w:ascii="Times New Roman" w:hAnsi="Times New Roman"/>
            <w:i/>
            <w:noProof/>
          </w:rPr>
          <w:t>Streptococcus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86</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19" w:history="1">
        <w:r w:rsidR="002670A0" w:rsidRPr="00BB0F56">
          <w:rPr>
            <w:rStyle w:val="Hyperlink"/>
            <w:rFonts w:ascii="Times New Roman" w:hAnsi="Times New Roman"/>
            <w:noProof/>
          </w:rPr>
          <w:t xml:space="preserve">6.4.3.1. </w:t>
        </w:r>
        <w:r w:rsidR="002670A0" w:rsidRPr="00BB0F56">
          <w:rPr>
            <w:rStyle w:val="Hyperlink"/>
            <w:rFonts w:ascii="Times New Roman" w:hAnsi="Times New Roman"/>
            <w:i/>
            <w:noProof/>
          </w:rPr>
          <w:t>Streptococcus pneumonia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_Toc361688119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87</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0" w:history="1">
        <w:r w:rsidR="002670A0" w:rsidRPr="00BB0F56">
          <w:rPr>
            <w:rStyle w:val="Hyperlink"/>
            <w:rFonts w:ascii="Times New Roman" w:hAnsi="Times New Roman"/>
            <w:noProof/>
          </w:rPr>
          <w:t xml:space="preserve">6.4.3.2. </w:t>
        </w:r>
        <w:r w:rsidR="002670A0" w:rsidRPr="00BB0F56">
          <w:rPr>
            <w:rStyle w:val="Hyperlink"/>
            <w:rFonts w:ascii="Times New Roman" w:hAnsi="Times New Roman"/>
            <w:i/>
            <w:noProof/>
          </w:rPr>
          <w:t>Viridans streptococci</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1" w:history="1">
        <w:r w:rsidR="002670A0" w:rsidRPr="00BB0F56">
          <w:rPr>
            <w:rStyle w:val="Hyperlink"/>
            <w:rFonts w:ascii="Times New Roman" w:hAnsi="Times New Roman"/>
            <w:noProof/>
          </w:rPr>
          <w:t>6.4.3.3. Beta hemolytic streptococci</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2" w:history="1">
        <w:r w:rsidR="002670A0" w:rsidRPr="00BB0F56">
          <w:rPr>
            <w:rStyle w:val="Hyperlink"/>
            <w:rFonts w:ascii="Times New Roman" w:hAnsi="Times New Roman"/>
            <w:noProof/>
          </w:rPr>
          <w:t xml:space="preserve">6.4.4. </w:t>
        </w:r>
        <w:r w:rsidR="002670A0" w:rsidRPr="00BB0F56">
          <w:rPr>
            <w:rStyle w:val="Hyperlink"/>
            <w:rFonts w:ascii="Times New Roman" w:hAnsi="Times New Roman"/>
            <w:i/>
            <w:noProof/>
          </w:rPr>
          <w:t>Corneybacterium diphtheria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88</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3" w:history="1">
        <w:r w:rsidR="002670A0" w:rsidRPr="00BB0F56">
          <w:rPr>
            <w:rStyle w:val="Hyperlink"/>
            <w:rFonts w:ascii="Times New Roman" w:hAnsi="Times New Roman"/>
            <w:noProof/>
          </w:rPr>
          <w:t xml:space="preserve">6.4.5. </w:t>
        </w:r>
        <w:r w:rsidR="002670A0" w:rsidRPr="00BB0F56">
          <w:rPr>
            <w:rStyle w:val="Hyperlink"/>
            <w:rFonts w:ascii="Times New Roman" w:hAnsi="Times New Roman"/>
            <w:i/>
            <w:noProof/>
          </w:rPr>
          <w:t>Bacillus anthracis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4" w:history="1">
        <w:r w:rsidR="002670A0" w:rsidRPr="00BB0F56">
          <w:rPr>
            <w:rStyle w:val="Hyperlink"/>
            <w:rFonts w:ascii="Times New Roman" w:hAnsi="Times New Roman"/>
            <w:noProof/>
          </w:rPr>
          <w:t>6.4.6. Clostridium species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_Toc361688124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5" w:history="1">
        <w:r w:rsidR="002670A0" w:rsidRPr="00BB0F56">
          <w:rPr>
            <w:rStyle w:val="Hyperlink"/>
            <w:rFonts w:ascii="Times New Roman" w:hAnsi="Times New Roman"/>
            <w:noProof/>
          </w:rPr>
          <w:t>6.4.7. Neisseria species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_Toc361688125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89</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6" w:history="1">
        <w:r w:rsidR="002670A0" w:rsidRPr="00BB0F56">
          <w:rPr>
            <w:rStyle w:val="Hyperlink"/>
            <w:rFonts w:ascii="Times New Roman" w:hAnsi="Times New Roman"/>
            <w:noProof/>
          </w:rPr>
          <w:t>6.4.8</w:t>
        </w:r>
        <w:r w:rsidR="002670A0" w:rsidRPr="00BB0F56">
          <w:rPr>
            <w:rStyle w:val="Hyperlink"/>
            <w:rFonts w:ascii="Times New Roman" w:hAnsi="Times New Roman"/>
            <w:i/>
            <w:noProof/>
          </w:rPr>
          <w:t>. Entrobacteriaceae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_Toc361688126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90</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7" w:history="1">
        <w:r w:rsidR="002670A0" w:rsidRPr="00BB0F56">
          <w:rPr>
            <w:rStyle w:val="Hyperlink"/>
            <w:rFonts w:ascii="Times New Roman" w:hAnsi="Times New Roman"/>
            <w:noProof/>
          </w:rPr>
          <w:t>6.4.9. Vibrio species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_Toc361688127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91</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8" w:history="1">
        <w:r w:rsidR="002670A0" w:rsidRPr="00BB0F56">
          <w:rPr>
            <w:rStyle w:val="Hyperlink"/>
            <w:rFonts w:ascii="Times New Roman" w:hAnsi="Times New Roman"/>
            <w:noProof/>
          </w:rPr>
          <w:t xml:space="preserve">6.4.10. </w:t>
        </w:r>
        <w:r w:rsidR="002670A0" w:rsidRPr="00BB0F56">
          <w:rPr>
            <w:rStyle w:val="Hyperlink"/>
            <w:rFonts w:ascii="Times New Roman" w:hAnsi="Times New Roman"/>
            <w:i/>
            <w:noProof/>
          </w:rPr>
          <w:t>Mycobacteria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_Toc361688128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91</w:t>
        </w:r>
        <w:r w:rsidRPr="00BB0F56">
          <w:rPr>
            <w:rFonts w:ascii="Times New Roman" w:hAnsi="Times New Roman"/>
            <w:noProof/>
            <w:webHidden/>
          </w:rPr>
          <w:fldChar w:fldCharType="end"/>
        </w:r>
      </w:hyperlink>
    </w:p>
    <w:p w:rsidR="002670A0" w:rsidRPr="00BB0F56" w:rsidRDefault="003C6369" w:rsidP="002670A0">
      <w:pPr>
        <w:pStyle w:val="TOC2"/>
        <w:tabs>
          <w:tab w:val="right" w:leader="dot" w:pos="9800"/>
        </w:tabs>
        <w:rPr>
          <w:rFonts w:ascii="Times New Roman" w:eastAsiaTheme="minorEastAsia" w:hAnsi="Times New Roman"/>
          <w:noProof/>
          <w:lang w:eastAsia="en-US"/>
        </w:rPr>
      </w:pPr>
      <w:hyperlink w:anchor="_Toc361688129" w:history="1">
        <w:r w:rsidR="002670A0" w:rsidRPr="00BB0F56">
          <w:rPr>
            <w:rStyle w:val="Hyperlink"/>
            <w:rFonts w:ascii="Times New Roman" w:hAnsi="Times New Roman"/>
            <w:noProof/>
          </w:rPr>
          <w:t xml:space="preserve">6.4.11. </w:t>
        </w:r>
        <w:r w:rsidR="002670A0" w:rsidRPr="00BB0F56">
          <w:rPr>
            <w:rStyle w:val="Hyperlink"/>
            <w:rFonts w:ascii="Times New Roman" w:hAnsi="Times New Roman"/>
            <w:i/>
            <w:noProof/>
          </w:rPr>
          <w:t>Treponema</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_Toc361688129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130" w:history="1">
        <w:r w:rsidR="002670A0" w:rsidRPr="00BB0F56">
          <w:rPr>
            <w:rStyle w:val="Hyperlink"/>
            <w:rFonts w:ascii="Times New Roman" w:hAnsi="Times New Roman"/>
            <w:noProof/>
          </w:rPr>
          <w:t>6.4.5. Some important viral diseases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_Toc361688130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91</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131" w:history="1">
        <w:r w:rsidR="002670A0" w:rsidRPr="00BB0F56">
          <w:rPr>
            <w:rStyle w:val="Hyperlink"/>
            <w:rFonts w:ascii="Times New Roman" w:hAnsi="Times New Roman"/>
            <w:noProof/>
          </w:rPr>
          <w:t>6.4.6. Some important fungal diseases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_Toc361688131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94</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132" w:history="1">
        <w:r w:rsidR="002670A0" w:rsidRPr="00BB0F56">
          <w:rPr>
            <w:rStyle w:val="Hyperlink"/>
            <w:rFonts w:ascii="Times New Roman" w:hAnsi="Times New Roman"/>
            <w:noProof/>
          </w:rPr>
          <w:t>6.4.7. Some important protozoan diseases</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_Toc361688132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96</w:t>
        </w:r>
        <w:r w:rsidRPr="00BB0F56">
          <w:rPr>
            <w:rFonts w:ascii="Times New Roman" w:hAnsi="Times New Roman"/>
            <w:noProof/>
            <w:webHidden/>
          </w:rPr>
          <w:fldChar w:fldCharType="end"/>
        </w:r>
      </w:hyperlink>
    </w:p>
    <w:p w:rsidR="002670A0" w:rsidRPr="00BB0F56" w:rsidRDefault="003C6369" w:rsidP="002670A0">
      <w:pPr>
        <w:pStyle w:val="TOC1"/>
        <w:tabs>
          <w:tab w:val="right" w:leader="dot" w:pos="9800"/>
        </w:tabs>
        <w:rPr>
          <w:rFonts w:ascii="Times New Roman" w:eastAsiaTheme="minorEastAsia" w:hAnsi="Times New Roman"/>
          <w:noProof/>
          <w:lang w:eastAsia="en-US"/>
        </w:rPr>
      </w:pPr>
      <w:hyperlink w:anchor="_Toc361688133" w:history="1">
        <w:r w:rsidR="002670A0" w:rsidRPr="00BB0F56">
          <w:rPr>
            <w:rStyle w:val="Hyperlink"/>
            <w:rFonts w:ascii="Times New Roman" w:hAnsi="Times New Roman"/>
            <w:noProof/>
          </w:rPr>
          <w:t>Reference</w:t>
        </w:r>
        <w:r w:rsidR="002670A0" w:rsidRPr="00BB0F56">
          <w:rPr>
            <w:rFonts w:ascii="Times New Roman" w:hAnsi="Times New Roman"/>
            <w:noProof/>
            <w:webHidden/>
          </w:rPr>
          <w:tab/>
        </w:r>
        <w:r w:rsidRPr="00BB0F56">
          <w:rPr>
            <w:rFonts w:ascii="Times New Roman" w:hAnsi="Times New Roman"/>
            <w:noProof/>
            <w:webHidden/>
          </w:rPr>
          <w:fldChar w:fldCharType="begin"/>
        </w:r>
        <w:r w:rsidR="002670A0" w:rsidRPr="00BB0F56">
          <w:rPr>
            <w:rFonts w:ascii="Times New Roman" w:hAnsi="Times New Roman"/>
            <w:noProof/>
            <w:webHidden/>
          </w:rPr>
          <w:instrText xml:space="preserve"> PAGEREF _Toc361688133 \h </w:instrText>
        </w:r>
        <w:r w:rsidRPr="00BB0F56">
          <w:rPr>
            <w:rFonts w:ascii="Times New Roman" w:hAnsi="Times New Roman"/>
            <w:noProof/>
            <w:webHidden/>
          </w:rPr>
        </w:r>
        <w:r w:rsidRPr="00BB0F56">
          <w:rPr>
            <w:rFonts w:ascii="Times New Roman" w:hAnsi="Times New Roman"/>
            <w:noProof/>
            <w:webHidden/>
          </w:rPr>
          <w:fldChar w:fldCharType="separate"/>
        </w:r>
        <w:r w:rsidR="002670A0" w:rsidRPr="00BB0F56">
          <w:rPr>
            <w:rFonts w:ascii="Times New Roman" w:hAnsi="Times New Roman"/>
            <w:noProof/>
            <w:webHidden/>
          </w:rPr>
          <w:t>99</w:t>
        </w:r>
        <w:r w:rsidRPr="00BB0F56">
          <w:rPr>
            <w:rFonts w:ascii="Times New Roman" w:hAnsi="Times New Roman"/>
            <w:noProof/>
            <w:webHidden/>
          </w:rPr>
          <w:fldChar w:fldCharType="end"/>
        </w:r>
      </w:hyperlink>
    </w:p>
    <w:p w:rsidR="002670A0" w:rsidRPr="00BB0F56" w:rsidRDefault="003C6369" w:rsidP="002670A0">
      <w:pPr>
        <w:rPr>
          <w:rFonts w:ascii="Times New Roman" w:hAnsi="Times New Roman"/>
        </w:rPr>
      </w:pPr>
      <w:r w:rsidRPr="00BB0F56">
        <w:rPr>
          <w:rFonts w:ascii="Times New Roman" w:hAnsi="Times New Roman"/>
        </w:rPr>
        <w:fldChar w:fldCharType="end"/>
      </w:r>
    </w:p>
    <w:p w:rsidR="002670A0" w:rsidRPr="00BB0F56" w:rsidRDefault="002670A0" w:rsidP="002670A0">
      <w:pPr>
        <w:autoSpaceDE w:val="0"/>
        <w:autoSpaceDN w:val="0"/>
        <w:adjustRightInd w:val="0"/>
        <w:spacing w:after="0" w:line="360" w:lineRule="auto"/>
        <w:ind w:firstLine="720"/>
        <w:jc w:val="both"/>
        <w:rPr>
          <w:rFonts w:ascii="Times New Roman" w:hAnsi="Times New Roman"/>
          <w:sz w:val="24"/>
          <w:szCs w:val="24"/>
        </w:rPr>
      </w:pPr>
    </w:p>
    <w:p w:rsidR="002670A0" w:rsidRPr="00BB0F56" w:rsidRDefault="002670A0" w:rsidP="002670A0">
      <w:pPr>
        <w:autoSpaceDE w:val="0"/>
        <w:autoSpaceDN w:val="0"/>
        <w:adjustRightInd w:val="0"/>
        <w:spacing w:after="0" w:line="360" w:lineRule="auto"/>
        <w:ind w:firstLine="720"/>
        <w:jc w:val="both"/>
        <w:rPr>
          <w:rFonts w:ascii="Times New Roman" w:hAnsi="Times New Roman"/>
          <w:sz w:val="24"/>
          <w:szCs w:val="24"/>
        </w:rPr>
      </w:pPr>
    </w:p>
    <w:p w:rsidR="002670A0" w:rsidRDefault="002670A0" w:rsidP="002670A0">
      <w:pPr>
        <w:tabs>
          <w:tab w:val="left" w:pos="1065"/>
        </w:tabs>
        <w:rPr>
          <w:rFonts w:ascii="Times New Roman" w:hAnsi="Times New Roman"/>
          <w:sz w:val="24"/>
          <w:szCs w:val="24"/>
        </w:rPr>
        <w:sectPr w:rsidR="002670A0" w:rsidSect="002670A0">
          <w:headerReference w:type="default" r:id="rId8"/>
          <w:footerReference w:type="default" r:id="rId9"/>
          <w:pgSz w:w="12240" w:h="15840"/>
          <w:pgMar w:top="1440" w:right="1440" w:bottom="1440" w:left="1440" w:header="720" w:footer="720" w:gutter="0"/>
          <w:pgNumType w:fmt="lowerRoman" w:start="1"/>
          <w:cols w:space="720"/>
          <w:docGrid w:linePitch="360"/>
        </w:sectPr>
      </w:pPr>
    </w:p>
    <w:p w:rsidR="002670A0" w:rsidRPr="001A2269" w:rsidRDefault="002670A0" w:rsidP="002670A0">
      <w:pPr>
        <w:pStyle w:val="Heading1"/>
        <w:rPr>
          <w:szCs w:val="36"/>
        </w:rPr>
      </w:pPr>
      <w:bookmarkStart w:id="0" w:name="_Toc361687938"/>
      <w:r w:rsidRPr="001A2269">
        <w:rPr>
          <w:szCs w:val="36"/>
        </w:rPr>
        <w:lastRenderedPageBreak/>
        <w:t xml:space="preserve">Chapter one: </w:t>
      </w:r>
      <w:r w:rsidRPr="001A2269">
        <w:rPr>
          <w:szCs w:val="28"/>
        </w:rPr>
        <w:t>Microbiology as applied science</w:t>
      </w:r>
      <w:bookmarkEnd w:id="0"/>
    </w:p>
    <w:p w:rsidR="002670A0" w:rsidRPr="00354C96" w:rsidRDefault="002670A0" w:rsidP="002670A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Tr="00842C60">
        <w:trPr>
          <w:trHeight w:val="2888"/>
        </w:trPr>
        <w:tc>
          <w:tcPr>
            <w:tcW w:w="10026" w:type="dxa"/>
          </w:tcPr>
          <w:p w:rsidR="002670A0" w:rsidRPr="00DF47DD" w:rsidRDefault="002670A0" w:rsidP="00842C60">
            <w:pPr>
              <w:spacing w:line="240" w:lineRule="auto"/>
              <w:jc w:val="both"/>
              <w:rPr>
                <w:rFonts w:ascii="Times New Roman" w:eastAsia="PMingLiU" w:hAnsi="Times New Roman"/>
                <w:b/>
                <w:sz w:val="24"/>
                <w:szCs w:val="24"/>
              </w:rPr>
            </w:pPr>
            <w:r w:rsidRPr="00DF47DD">
              <w:rPr>
                <w:rFonts w:ascii="Times New Roman" w:eastAsia="PMingLiU" w:hAnsi="Times New Roman"/>
                <w:b/>
                <w:sz w:val="24"/>
                <w:szCs w:val="24"/>
              </w:rPr>
              <w:t xml:space="preserve">Learning objectives </w:t>
            </w:r>
          </w:p>
          <w:p w:rsidR="002670A0" w:rsidRPr="00DF47DD" w:rsidRDefault="002670A0" w:rsidP="00842C60">
            <w:pPr>
              <w:spacing w:line="240" w:lineRule="auto"/>
              <w:jc w:val="both"/>
              <w:rPr>
                <w:rFonts w:ascii="Times New Roman" w:eastAsia="PMingLiU" w:hAnsi="Times New Roman"/>
                <w:b/>
                <w:sz w:val="24"/>
                <w:szCs w:val="24"/>
              </w:rPr>
            </w:pPr>
            <w:r w:rsidRPr="00DF47DD">
              <w:rPr>
                <w:rFonts w:ascii="Times New Roman" w:eastAsia="PMingLiU" w:hAnsi="Times New Roman"/>
                <w:b/>
                <w:sz w:val="24"/>
                <w:szCs w:val="24"/>
              </w:rPr>
              <w:t>On completion of the chapter students will be able to:</w:t>
            </w:r>
          </w:p>
          <w:p w:rsidR="002670A0" w:rsidRPr="00DF47DD" w:rsidRDefault="002670A0" w:rsidP="00940717">
            <w:pPr>
              <w:numPr>
                <w:ilvl w:val="0"/>
                <w:numId w:val="168"/>
              </w:numPr>
              <w:spacing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Distinguish between basic and applied microbiology </w:t>
            </w:r>
          </w:p>
          <w:p w:rsidR="002670A0" w:rsidRPr="00DF47DD" w:rsidRDefault="002670A0" w:rsidP="00940717">
            <w:pPr>
              <w:numPr>
                <w:ilvl w:val="0"/>
                <w:numId w:val="168"/>
              </w:numPr>
              <w:spacing w:line="360" w:lineRule="auto"/>
              <w:jc w:val="both"/>
              <w:rPr>
                <w:rFonts w:ascii="Times New Roman" w:eastAsia="PMingLiU" w:hAnsi="Times New Roman"/>
                <w:b/>
                <w:sz w:val="24"/>
                <w:szCs w:val="24"/>
              </w:rPr>
            </w:pPr>
            <w:r w:rsidRPr="00DF47DD">
              <w:rPr>
                <w:rFonts w:ascii="Times New Roman" w:eastAsia="PMingLiU" w:hAnsi="Times New Roman"/>
                <w:sz w:val="24"/>
                <w:szCs w:val="24"/>
              </w:rPr>
              <w:t>The role of applied microbiology in agriculture, medicine, environment, food processing, medicine and industry should be understood.</w:t>
            </w:r>
            <w:r w:rsidRPr="00DF47DD">
              <w:rPr>
                <w:rFonts w:ascii="Times New Roman" w:eastAsia="PMingLiU" w:hAnsi="Times New Roman"/>
                <w:b/>
                <w:sz w:val="24"/>
                <w:szCs w:val="24"/>
              </w:rPr>
              <w:t xml:space="preserve">  </w:t>
            </w:r>
          </w:p>
        </w:tc>
      </w:tr>
    </w:tbl>
    <w:p w:rsidR="002670A0" w:rsidRDefault="002670A0" w:rsidP="002670A0">
      <w:pPr>
        <w:spacing w:line="240" w:lineRule="auto"/>
        <w:jc w:val="both"/>
      </w:pPr>
    </w:p>
    <w:p w:rsidR="002670A0" w:rsidRPr="00B33B40" w:rsidRDefault="002670A0" w:rsidP="002670A0">
      <w:pPr>
        <w:autoSpaceDE w:val="0"/>
        <w:autoSpaceDN w:val="0"/>
        <w:adjustRightInd w:val="0"/>
        <w:spacing w:after="0" w:line="360" w:lineRule="auto"/>
        <w:jc w:val="both"/>
        <w:rPr>
          <w:rFonts w:ascii="Times New Roman" w:hAnsi="Times New Roman"/>
          <w:sz w:val="28"/>
          <w:szCs w:val="28"/>
        </w:rPr>
      </w:pPr>
      <w:r w:rsidRPr="00B33B40">
        <w:rPr>
          <w:rFonts w:ascii="Times New Roman" w:hAnsi="Times New Roman"/>
          <w:sz w:val="28"/>
          <w:szCs w:val="28"/>
        </w:rPr>
        <w:t xml:space="preserve">Introduction </w:t>
      </w:r>
    </w:p>
    <w:p w:rsidR="002670A0" w:rsidRPr="00B33B40" w:rsidRDefault="002670A0" w:rsidP="002670A0">
      <w:pPr>
        <w:autoSpaceDE w:val="0"/>
        <w:autoSpaceDN w:val="0"/>
        <w:adjustRightInd w:val="0"/>
        <w:spacing w:after="0" w:line="360" w:lineRule="auto"/>
        <w:jc w:val="both"/>
        <w:rPr>
          <w:rFonts w:ascii="Times New Roman" w:hAnsi="Times New Roman"/>
          <w:sz w:val="24"/>
          <w:szCs w:val="24"/>
        </w:rPr>
      </w:pPr>
      <w:r w:rsidRPr="00B33B40">
        <w:rPr>
          <w:rFonts w:ascii="Times New Roman" w:hAnsi="Times New Roman"/>
          <w:sz w:val="24"/>
          <w:szCs w:val="24"/>
        </w:rPr>
        <w:t xml:space="preserve">In the first chapter the role of microbiology as applied science will be learnt. Applied microbiology is the branch of microbiology that deals with application of basic microbiological knowledge in order to solve problems. The applied microbiology encompasses subjects such as immunology, agricultural, medical, food, industrial microbiology and environmental (soil and waste water microbiology). These branches of applied microbiology will therefore be described in this chapter. </w:t>
      </w: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Microbiology as basic science deals with studying of the natural history of microbes that deals with general characteristics of microorganisms such as metabolism, growth, distribution, cell composition physiological characteristics and genetics, however, applied microbiology makes use of the basic knowledge to solve problems.  The branches of applied microbiology include immunology, agricultural microbiology, food microbiology, industrial microbiology, soil microbiology and water microbiology. </w:t>
      </w: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Immunology studies about immune system that protects against infection and attempts to understand the phenomena that are responsible for both acquired and innate immunity. Medical microbiology study about microorganisms which are casual agents of several diseases of animals and human beings, diagnostic procedures, identification of disease causing organisms, development of effective vaccine and preventive measures. </w:t>
      </w: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Agricultural microbiology studies about relationship of microbes and crops with emphasis on control of plant diseases, improvement of yields by increasing soil fertility, transformation of matter, fixation of nitrogen, and plant growth promotion through production of plant hormones. </w:t>
      </w: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Food microbiology deals with microorganism important with respect to food such as food fermentation, food spoilage, food poisoning,</w:t>
      </w:r>
      <w:r w:rsidRPr="0009510C">
        <w:rPr>
          <w:rFonts w:ascii="Times New Roman" w:hAnsi="Times New Roman"/>
          <w:sz w:val="24"/>
          <w:szCs w:val="24"/>
        </w:rPr>
        <w:t xml:space="preserve"> </w:t>
      </w:r>
      <w:r>
        <w:rPr>
          <w:rFonts w:ascii="Times New Roman" w:hAnsi="Times New Roman"/>
          <w:sz w:val="24"/>
          <w:szCs w:val="24"/>
        </w:rPr>
        <w:t xml:space="preserve">food borne diseases food preservation. Industrial microbiology, on the other hand, is bout microbial production of useful products like antibiotics, fermented beverages, industrial chemicals, organic acids, enzymes and hormones </w:t>
      </w: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Environmental microbiology deals with use of microorganisms to protect the environment from toxic pollutants, reduction of microbial load in sewage and industrial wastes, pesticides, insecticides, heavy metals and to develop suitable methods for treatment of this waster and their recycled use. </w:t>
      </w:r>
    </w:p>
    <w:p w:rsidR="002670A0" w:rsidRPr="00177F6D"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Summary </w:t>
      </w:r>
    </w:p>
    <w:p w:rsidR="002670A0" w:rsidRDefault="002670A0" w:rsidP="002670A0">
      <w:pPr>
        <w:autoSpaceDE w:val="0"/>
        <w:autoSpaceDN w:val="0"/>
        <w:adjustRightInd w:val="0"/>
        <w:spacing w:after="0" w:line="360" w:lineRule="auto"/>
        <w:jc w:val="both"/>
        <w:rPr>
          <w:rFonts w:ascii="Times New Roman" w:hAnsi="Times New Roman"/>
          <w:sz w:val="24"/>
          <w:szCs w:val="24"/>
        </w:rPr>
      </w:pPr>
      <w:r w:rsidRPr="006273E9">
        <w:rPr>
          <w:rFonts w:ascii="Times New Roman" w:hAnsi="Times New Roman"/>
          <w:sz w:val="24"/>
          <w:szCs w:val="24"/>
        </w:rPr>
        <w:t xml:space="preserve">Applied microbiology deals with </w:t>
      </w:r>
      <w:r>
        <w:rPr>
          <w:rFonts w:ascii="Times New Roman" w:hAnsi="Times New Roman"/>
          <w:sz w:val="24"/>
          <w:szCs w:val="24"/>
        </w:rPr>
        <w:t xml:space="preserve">the use of </w:t>
      </w:r>
      <w:r w:rsidRPr="006273E9">
        <w:rPr>
          <w:rFonts w:ascii="Times New Roman" w:hAnsi="Times New Roman"/>
          <w:sz w:val="24"/>
          <w:szCs w:val="24"/>
        </w:rPr>
        <w:t xml:space="preserve">information obtained from basic microbiology to increase agricultural products, protect the environment from toxic pollutants, produce industrial valuable chemicals, develop mechanisms of food preservation and understand immunological mechanisms of host parasite interactions and develop drugs against the disease causing agents. </w:t>
      </w:r>
    </w:p>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rPr>
          <w:trHeight w:val="1493"/>
        </w:trPr>
        <w:tc>
          <w:tcPr>
            <w:tcW w:w="10026" w:type="dxa"/>
          </w:tcPr>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Self assessment questions </w:t>
            </w:r>
          </w:p>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1. Distinguish between basic microbiology and applied microbiology </w:t>
            </w:r>
          </w:p>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2. List and explain the importance of some of the branches of applied microbiology </w:t>
            </w:r>
          </w:p>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p>
        </w:tc>
      </w:tr>
    </w:tbl>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p w:rsidR="002670A0" w:rsidRPr="006273E9" w:rsidRDefault="002670A0" w:rsidP="002670A0">
      <w:pPr>
        <w:autoSpaceDE w:val="0"/>
        <w:autoSpaceDN w:val="0"/>
        <w:adjustRightInd w:val="0"/>
        <w:spacing w:after="0" w:line="360" w:lineRule="auto"/>
        <w:jc w:val="both"/>
        <w:rPr>
          <w:rFonts w:ascii="Times New Roman" w:hAnsi="Times New Roman"/>
          <w:sz w:val="24"/>
          <w:szCs w:val="24"/>
        </w:rPr>
      </w:pPr>
    </w:p>
    <w:p w:rsidR="002670A0" w:rsidRPr="001A2269" w:rsidRDefault="002670A0" w:rsidP="002670A0">
      <w:pPr>
        <w:pStyle w:val="Heading1"/>
      </w:pPr>
      <w:bookmarkStart w:id="1" w:name="_Toc361687939"/>
      <w:r w:rsidRPr="001A2269">
        <w:lastRenderedPageBreak/>
        <w:t>Chapter Two: Food Microbiology</w:t>
      </w:r>
      <w:bookmarkEnd w:id="1"/>
      <w:r w:rsidRPr="001A2269">
        <w:t xml:space="preserve"> </w:t>
      </w:r>
    </w:p>
    <w:p w:rsidR="002670A0" w:rsidRDefault="002670A0" w:rsidP="002670A0">
      <w:pPr>
        <w:autoSpaceDE w:val="0"/>
        <w:autoSpaceDN w:val="0"/>
        <w:adjustRightInd w:val="0"/>
        <w:spacing w:after="0" w:line="36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rPr>
          <w:trHeight w:val="4247"/>
        </w:trPr>
        <w:tc>
          <w:tcPr>
            <w:tcW w:w="10026" w:type="dxa"/>
          </w:tcPr>
          <w:p w:rsidR="002670A0" w:rsidRPr="00DF47DD" w:rsidRDefault="002670A0" w:rsidP="00842C60">
            <w:pPr>
              <w:autoSpaceDE w:val="0"/>
              <w:autoSpaceDN w:val="0"/>
              <w:adjustRightInd w:val="0"/>
              <w:spacing w:after="0" w:line="360" w:lineRule="auto"/>
              <w:jc w:val="both"/>
              <w:rPr>
                <w:rFonts w:ascii="Times New Roman" w:eastAsia="PMingLiU" w:hAnsi="Times New Roman"/>
                <w:b/>
                <w:sz w:val="24"/>
                <w:szCs w:val="24"/>
              </w:rPr>
            </w:pPr>
          </w:p>
          <w:p w:rsidR="002670A0" w:rsidRPr="00DF47DD" w:rsidRDefault="002670A0" w:rsidP="00842C60">
            <w:pPr>
              <w:autoSpaceDE w:val="0"/>
              <w:autoSpaceDN w:val="0"/>
              <w:adjustRightInd w:val="0"/>
              <w:spacing w:after="0" w:line="360" w:lineRule="auto"/>
              <w:jc w:val="both"/>
              <w:rPr>
                <w:rFonts w:ascii="Times New Roman" w:eastAsia="PMingLiU" w:hAnsi="Times New Roman"/>
                <w:b/>
                <w:sz w:val="24"/>
                <w:szCs w:val="24"/>
              </w:rPr>
            </w:pPr>
            <w:r w:rsidRPr="00DF47DD">
              <w:rPr>
                <w:rFonts w:ascii="Times New Roman" w:eastAsia="PMingLiU" w:hAnsi="Times New Roman"/>
                <w:b/>
                <w:sz w:val="24"/>
                <w:szCs w:val="24"/>
              </w:rPr>
              <w:t xml:space="preserve">Learning outcomes </w:t>
            </w:r>
          </w:p>
          <w:p w:rsidR="002670A0" w:rsidRPr="00DF47DD" w:rsidRDefault="002670A0" w:rsidP="00842C60">
            <w:pPr>
              <w:autoSpaceDE w:val="0"/>
              <w:autoSpaceDN w:val="0"/>
              <w:adjustRightInd w:val="0"/>
              <w:spacing w:after="0" w:line="360" w:lineRule="auto"/>
              <w:jc w:val="both"/>
              <w:rPr>
                <w:rFonts w:ascii="Times New Roman" w:eastAsia="PMingLiU" w:hAnsi="Times New Roman"/>
                <w:b/>
                <w:sz w:val="24"/>
                <w:szCs w:val="24"/>
              </w:rPr>
            </w:pPr>
            <w:r w:rsidRPr="00DF47DD">
              <w:rPr>
                <w:rFonts w:ascii="Times New Roman" w:eastAsia="PMingLiU" w:hAnsi="Times New Roman"/>
                <w:b/>
                <w:sz w:val="24"/>
                <w:szCs w:val="24"/>
              </w:rPr>
              <w:t xml:space="preserve">Up on completion of this chapter students are able to: </w:t>
            </w:r>
          </w:p>
          <w:p w:rsidR="002670A0" w:rsidRPr="00DF47DD" w:rsidRDefault="002670A0" w:rsidP="00940717">
            <w:pPr>
              <w:numPr>
                <w:ilvl w:val="0"/>
                <w:numId w:val="169"/>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Define food microbiology </w:t>
            </w:r>
          </w:p>
          <w:p w:rsidR="002670A0" w:rsidRPr="00DF47DD" w:rsidRDefault="002670A0" w:rsidP="00940717">
            <w:pPr>
              <w:numPr>
                <w:ilvl w:val="0"/>
                <w:numId w:val="169"/>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Identify factors responsible for growth of microorganisms in foods </w:t>
            </w:r>
          </w:p>
          <w:p w:rsidR="002670A0" w:rsidRPr="00DF47DD" w:rsidRDefault="002670A0" w:rsidP="00940717">
            <w:pPr>
              <w:numPr>
                <w:ilvl w:val="0"/>
                <w:numId w:val="169"/>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advantages of using fermented foods </w:t>
            </w:r>
          </w:p>
          <w:p w:rsidR="002670A0" w:rsidRPr="00DF47DD" w:rsidRDefault="002670A0" w:rsidP="00940717">
            <w:pPr>
              <w:numPr>
                <w:ilvl w:val="0"/>
                <w:numId w:val="169"/>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and describe food spoilage by bacteria and fungi  </w:t>
            </w:r>
          </w:p>
          <w:p w:rsidR="002670A0" w:rsidRPr="00DF47DD" w:rsidRDefault="002670A0" w:rsidP="00940717">
            <w:pPr>
              <w:numPr>
                <w:ilvl w:val="0"/>
                <w:numId w:val="169"/>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Describe mechanisms of food preservation</w:t>
            </w:r>
          </w:p>
          <w:p w:rsidR="002670A0" w:rsidRPr="00DF47DD" w:rsidRDefault="002670A0" w:rsidP="00940717">
            <w:pPr>
              <w:numPr>
                <w:ilvl w:val="0"/>
                <w:numId w:val="169"/>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Identify food toxins and their sources</w:t>
            </w:r>
          </w:p>
          <w:p w:rsidR="002670A0" w:rsidRPr="00DF47DD" w:rsidRDefault="002670A0" w:rsidP="00842C60">
            <w:pPr>
              <w:autoSpaceDE w:val="0"/>
              <w:autoSpaceDN w:val="0"/>
              <w:adjustRightInd w:val="0"/>
              <w:spacing w:after="0" w:line="360" w:lineRule="auto"/>
              <w:jc w:val="both"/>
              <w:rPr>
                <w:rFonts w:ascii="Times New Roman" w:eastAsia="PMingLiU" w:hAnsi="Times New Roman"/>
                <w:b/>
                <w:sz w:val="24"/>
                <w:szCs w:val="24"/>
              </w:rPr>
            </w:pPr>
          </w:p>
        </w:tc>
      </w:tr>
    </w:tbl>
    <w:p w:rsidR="002670A0" w:rsidRDefault="002670A0" w:rsidP="002670A0">
      <w:pPr>
        <w:autoSpaceDE w:val="0"/>
        <w:autoSpaceDN w:val="0"/>
        <w:adjustRightInd w:val="0"/>
        <w:spacing w:after="0" w:line="360" w:lineRule="auto"/>
        <w:jc w:val="both"/>
        <w:rPr>
          <w:rFonts w:ascii="Times New Roman" w:hAnsi="Times New Roman"/>
          <w:b/>
          <w:sz w:val="24"/>
          <w:szCs w:val="24"/>
        </w:rPr>
      </w:pPr>
    </w:p>
    <w:p w:rsidR="002670A0" w:rsidRPr="00CD46CD" w:rsidRDefault="002670A0" w:rsidP="002670A0">
      <w:pPr>
        <w:pStyle w:val="Heading1"/>
      </w:pPr>
      <w:bookmarkStart w:id="2" w:name="_Toc361687940"/>
      <w:r w:rsidRPr="00CD46CD">
        <w:t>Introduction</w:t>
      </w:r>
      <w:bookmarkEnd w:id="2"/>
      <w:r w:rsidRPr="00CD46CD">
        <w:t xml:space="preserve"> </w:t>
      </w: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This chapter focuses on the principles of food microbiology such as factors affect the ability of microorganisms to proliferate in foods, food spoilage microorganisms, food toxins and their sources, mechanisms of food preservation and traditional fermented foods and their advantages. </w:t>
      </w:r>
      <w:r w:rsidRPr="00643DB8">
        <w:rPr>
          <w:rFonts w:ascii="Times New Roman" w:hAnsi="Times New Roman"/>
          <w:sz w:val="24"/>
          <w:szCs w:val="24"/>
        </w:rPr>
        <w:t xml:space="preserve">Food microbiology deals with the study of source, behavior, identification and characterization of microorganisms with beneficial as well as deleterious effect on raw as well as processed foods, food preparation using microorganisms, and mechanisms of food preservation. </w:t>
      </w:r>
    </w:p>
    <w:p w:rsidR="002670A0" w:rsidRDefault="002670A0" w:rsidP="002670A0">
      <w:pPr>
        <w:autoSpaceDE w:val="0"/>
        <w:autoSpaceDN w:val="0"/>
        <w:adjustRightInd w:val="0"/>
        <w:spacing w:after="0" w:line="360" w:lineRule="auto"/>
        <w:jc w:val="both"/>
        <w:rPr>
          <w:rFonts w:ascii="Times New Roman" w:hAnsi="Times New Roman"/>
          <w:b/>
          <w:sz w:val="24"/>
          <w:szCs w:val="24"/>
        </w:rPr>
      </w:pPr>
    </w:p>
    <w:p w:rsidR="002670A0" w:rsidRPr="001A2269" w:rsidRDefault="002670A0" w:rsidP="002670A0">
      <w:pPr>
        <w:pStyle w:val="Title"/>
        <w:jc w:val="left"/>
        <w:rPr>
          <w:rStyle w:val="SubtleEmphasis"/>
          <w:rFonts w:ascii="Times New Roman" w:hAnsi="Times New Roman"/>
          <w:i w:val="0"/>
          <w:color w:val="auto"/>
          <w:sz w:val="24"/>
        </w:rPr>
      </w:pPr>
      <w:bookmarkStart w:id="3" w:name="_Toc361687941"/>
      <w:r w:rsidRPr="001A2269">
        <w:rPr>
          <w:rStyle w:val="SubtleEmphasis"/>
          <w:rFonts w:ascii="Times New Roman" w:hAnsi="Times New Roman"/>
          <w:i w:val="0"/>
          <w:color w:val="auto"/>
          <w:sz w:val="24"/>
        </w:rPr>
        <w:t>2.1. Factors that affect microbial growth in foods</w:t>
      </w:r>
      <w:bookmarkEnd w:id="3"/>
    </w:p>
    <w:p w:rsidR="002670A0"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parameters that affect growth of microorganisms in food are mainly classified in to two major categories namely intrinsic (inherent) factors and extrinsic (external factor). Intrinsic factors are natural components of the foods such as pH, moisture content (water activity), Redox potential, antimicrobial components, nutrient composition and biological structures. Extrinsic (non inherent) factors include food storage temperatures, relative humidity of food storage environment and the gaseous atmosphere under which foods are stored.  </w:t>
      </w: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Pr="007A089E" w:rsidRDefault="002670A0" w:rsidP="002670A0">
      <w:pPr>
        <w:pStyle w:val="Title"/>
        <w:jc w:val="left"/>
        <w:rPr>
          <w:szCs w:val="24"/>
        </w:rPr>
      </w:pPr>
      <w:r w:rsidRPr="007A089E">
        <w:rPr>
          <w:szCs w:val="24"/>
        </w:rPr>
        <w:lastRenderedPageBreak/>
        <w:t xml:space="preserve"> </w:t>
      </w:r>
      <w:bookmarkStart w:id="4" w:name="_Toc361687942"/>
      <w:r w:rsidRPr="007A089E">
        <w:rPr>
          <w:szCs w:val="24"/>
        </w:rPr>
        <w:t>2.1.1. Intrinsic factors</w:t>
      </w:r>
      <w:bookmarkEnd w:id="4"/>
      <w:r w:rsidRPr="007A089E">
        <w:rPr>
          <w:szCs w:val="24"/>
        </w:rPr>
        <w:t xml:space="preserve"> </w:t>
      </w:r>
    </w:p>
    <w:p w:rsidR="002670A0" w:rsidRPr="001A2269" w:rsidRDefault="002670A0" w:rsidP="002670A0">
      <w:pPr>
        <w:pStyle w:val="Subtitle"/>
        <w:jc w:val="left"/>
        <w:rPr>
          <w:rStyle w:val="SubtleEmphasis"/>
          <w:i w:val="0"/>
          <w:color w:val="auto"/>
          <w:sz w:val="28"/>
        </w:rPr>
      </w:pPr>
      <w:r w:rsidRPr="001A2269">
        <w:rPr>
          <w:rStyle w:val="SubtleEmphasis"/>
          <w:i w:val="0"/>
          <w:color w:val="auto"/>
          <w:sz w:val="28"/>
        </w:rPr>
        <w:t xml:space="preserve">       </w:t>
      </w:r>
      <w:bookmarkStart w:id="5" w:name="_Toc361687943"/>
      <w:r w:rsidRPr="001A2269">
        <w:rPr>
          <w:rStyle w:val="SubtleEmphasis"/>
          <w:i w:val="0"/>
          <w:color w:val="auto"/>
          <w:sz w:val="28"/>
        </w:rPr>
        <w:t>2.1.1.1. pH</w:t>
      </w:r>
      <w:bookmarkEnd w:id="5"/>
      <w:r w:rsidRPr="001A2269">
        <w:rPr>
          <w:rStyle w:val="SubtleEmphasis"/>
          <w:i w:val="0"/>
          <w:color w:val="auto"/>
          <w:sz w:val="28"/>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Microorganisms grow best at or around pH 7.0 (6.5 – 7.5), though different organisms have different capabilities to survive and proliferate at different pH values. In general, yeasts and moulds can survive wide rage of pH than bacteria. Moulds are able to survive pH 1.5 – 9.0 and yeasts can survive pH 2 – 8.5. Generally gram negative bacteria are more sensitive to low pH than gram positive bacteria.  </w:t>
      </w:r>
    </w:p>
    <w:p w:rsidR="002670A0" w:rsidRPr="001A2269" w:rsidRDefault="002670A0" w:rsidP="002670A0">
      <w:pPr>
        <w:pStyle w:val="Subtitle"/>
        <w:jc w:val="left"/>
        <w:rPr>
          <w:rStyle w:val="SubtleEmphasis"/>
          <w:i w:val="0"/>
          <w:color w:val="auto"/>
          <w:sz w:val="28"/>
        </w:rPr>
      </w:pPr>
      <w:r w:rsidRPr="001A2269">
        <w:rPr>
          <w:rStyle w:val="SubtleEmphasis"/>
          <w:i w:val="0"/>
          <w:color w:val="auto"/>
          <w:sz w:val="28"/>
        </w:rPr>
        <w:t xml:space="preserve">      </w:t>
      </w:r>
      <w:bookmarkStart w:id="6" w:name="_Toc361687944"/>
      <w:r w:rsidRPr="001A2269">
        <w:rPr>
          <w:rStyle w:val="SubtleEmphasis"/>
          <w:i w:val="0"/>
          <w:color w:val="auto"/>
          <w:sz w:val="28"/>
        </w:rPr>
        <w:t>2.1.1.2. Moisture content (water activity, aw)</w:t>
      </w:r>
      <w:bookmarkEnd w:id="6"/>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Water activity is the amount of unbound (free water in food) which can be utilized by microorganisms. Foods with higher water activity are easily perishable as if favor the growth of spoilage microorganisms. Water activity is therefore important inherent factor for the prediction of safety, stability and quality of food items. The value of water activity ranges from 0.0 to 1, with the value of 1 for pure water.  The water activity of most dry foods is around 0.2 where as for most fresh foods the value is around 0.99. Foods with water value of 0.85 or below are generally considered as non – hazardous. Most moulds and yeasts can grow at a minimum water activity value of around 0.8 with xerophilic molds capable of surviving at water activity of 0.65 and osmophilic moulds at 0.60. Most bacteria however cannot grow below water activity of 0.91, however, Staphylococcus aureus can grow   at water activity of 0.8. Therefore, dry food like bread is spoiled by moulds and yeasts not by bacteria. </w:t>
      </w:r>
    </w:p>
    <w:p w:rsidR="002670A0" w:rsidRPr="001A2269" w:rsidRDefault="002670A0" w:rsidP="002670A0">
      <w:pPr>
        <w:pStyle w:val="Subtitle"/>
        <w:jc w:val="left"/>
        <w:rPr>
          <w:rStyle w:val="SubtleEmphasis"/>
          <w:rFonts w:ascii="Times New Roman" w:hAnsi="Times New Roman"/>
          <w:color w:val="auto"/>
        </w:rPr>
      </w:pPr>
      <w:r w:rsidRPr="001A2269">
        <w:rPr>
          <w:rFonts w:ascii="Times New Roman" w:hAnsi="Times New Roman"/>
        </w:rPr>
        <w:t xml:space="preserve"> </w:t>
      </w:r>
      <w:r w:rsidRPr="001A2269">
        <w:rPr>
          <w:rStyle w:val="SubtleEmphasis"/>
          <w:color w:val="auto"/>
          <w:sz w:val="28"/>
        </w:rPr>
        <w:t xml:space="preserve">  </w:t>
      </w:r>
      <w:bookmarkStart w:id="7" w:name="_Toc361687945"/>
      <w:r w:rsidRPr="001A2269">
        <w:rPr>
          <w:rStyle w:val="SubtleEmphasis"/>
          <w:rFonts w:ascii="Times New Roman" w:hAnsi="Times New Roman"/>
          <w:color w:val="auto"/>
          <w:sz w:val="28"/>
        </w:rPr>
        <w:t>2.1.1.3. Redox potential (Eh)</w:t>
      </w:r>
      <w:bookmarkEnd w:id="7"/>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Redox potential is the measure of the tendency of food components to give or receive electrons, and is measured in electrical units of millivolts (mV). The redox potential of food is affected by the chemical composition of food, specific processing treatment and storage conditions. Fresh foods of plant and animal origin are I their reduced form due to the presence of several reducing factors such as ascorbic acid, reducing sugars and sulfhyridl group ( - SH) of proteins. Foods stored under air have more positive redox potential than those stored under vacuum. </w:t>
      </w:r>
    </w:p>
    <w:p w:rsidR="002670A0" w:rsidRPr="00643DB8" w:rsidRDefault="002670A0" w:rsidP="002670A0">
      <w:pPr>
        <w:numPr>
          <w:ilvl w:val="0"/>
          <w:numId w:val="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Organisms can grow in food with different redox potential values. </w:t>
      </w:r>
    </w:p>
    <w:p w:rsidR="002670A0" w:rsidRPr="00643DB8" w:rsidRDefault="002670A0" w:rsidP="002670A0">
      <w:pPr>
        <w:numPr>
          <w:ilvl w:val="0"/>
          <w:numId w:val="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Strict aerobes</w:t>
      </w:r>
      <w:r w:rsidRPr="00643DB8">
        <w:rPr>
          <w:rFonts w:ascii="Times New Roman" w:hAnsi="Times New Roman"/>
          <w:sz w:val="24"/>
          <w:szCs w:val="24"/>
        </w:rPr>
        <w:tab/>
      </w:r>
      <w:r w:rsidRPr="00643DB8">
        <w:rPr>
          <w:rFonts w:ascii="Times New Roman" w:hAnsi="Times New Roman"/>
          <w:sz w:val="24"/>
          <w:szCs w:val="24"/>
        </w:rPr>
        <w:tab/>
        <w:t xml:space="preserve"> Eh  (+ 300 mV to + 500 mV)</w:t>
      </w:r>
    </w:p>
    <w:p w:rsidR="002670A0" w:rsidRPr="00643DB8" w:rsidRDefault="002670A0" w:rsidP="002670A0">
      <w:pPr>
        <w:numPr>
          <w:ilvl w:val="0"/>
          <w:numId w:val="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Strict anaerobes </w:t>
      </w:r>
      <w:r w:rsidRPr="00643DB8">
        <w:rPr>
          <w:rFonts w:ascii="Times New Roman" w:hAnsi="Times New Roman"/>
          <w:sz w:val="24"/>
          <w:szCs w:val="24"/>
        </w:rPr>
        <w:tab/>
        <w:t xml:space="preserve"> Eh ( + 100 mV  to – 250mV or lower) </w:t>
      </w:r>
    </w:p>
    <w:p w:rsidR="002670A0" w:rsidRPr="00643DB8" w:rsidRDefault="002670A0" w:rsidP="002670A0">
      <w:pPr>
        <w:numPr>
          <w:ilvl w:val="0"/>
          <w:numId w:val="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Facultative anaerobes   Eh ( + 300 mV to + 100 mV)</w:t>
      </w:r>
    </w:p>
    <w:p w:rsidR="002670A0" w:rsidRPr="00643DB8" w:rsidRDefault="002670A0" w:rsidP="002670A0">
      <w:pPr>
        <w:numPr>
          <w:ilvl w:val="1"/>
          <w:numId w:val="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Molds, Bacillus, Pseudomonas, Moraxella and Micrococcus are aerobic organisms and can spoil foods with higher redox potential values.</w:t>
      </w:r>
    </w:p>
    <w:p w:rsidR="002670A0" w:rsidRPr="001A2269" w:rsidRDefault="002670A0" w:rsidP="002670A0">
      <w:pPr>
        <w:autoSpaceDE w:val="0"/>
        <w:autoSpaceDN w:val="0"/>
        <w:adjustRightInd w:val="0"/>
        <w:spacing w:after="0" w:line="360" w:lineRule="auto"/>
        <w:ind w:left="180" w:firstLine="360"/>
        <w:jc w:val="both"/>
        <w:rPr>
          <w:rStyle w:val="SubtleEmphasis"/>
          <w:rFonts w:ascii="Times New Roman" w:hAnsi="Times New Roman"/>
          <w:i w:val="0"/>
          <w:color w:val="auto"/>
          <w:sz w:val="24"/>
        </w:rPr>
      </w:pPr>
      <w:r w:rsidRPr="001A2269">
        <w:rPr>
          <w:rStyle w:val="SubtleEmphasis"/>
          <w:rFonts w:ascii="Times New Roman" w:hAnsi="Times New Roman"/>
          <w:i w:val="0"/>
          <w:color w:val="auto"/>
          <w:sz w:val="24"/>
        </w:rPr>
        <w:t xml:space="preserve"> 2.1.1.4. Antimicrobial components and barriers of food</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Certain food types contain naturally occurring substances to resist attack by microorganism such as eugenol in cloves, allicin in garlic, and cinnamic aldehyde in cinnamon, lactoperoxidase, lysozyme and free fatty acids in milk, and physical structure such as shells of eggs and nuts, testa of seeds and the outer cover of fruits. The presence of these antimicrobial substances and physical structure prevent these food components from microorganisms. </w:t>
      </w:r>
    </w:p>
    <w:p w:rsidR="002670A0" w:rsidRPr="001A2269" w:rsidRDefault="002670A0" w:rsidP="002670A0">
      <w:pPr>
        <w:pStyle w:val="Subtitle"/>
        <w:jc w:val="left"/>
        <w:rPr>
          <w:rStyle w:val="SubtleEmphasis"/>
          <w:rFonts w:ascii="Times New Roman" w:hAnsi="Times New Roman"/>
          <w:i w:val="0"/>
          <w:color w:val="auto"/>
        </w:rPr>
      </w:pPr>
      <w:bookmarkStart w:id="8" w:name="_Toc361687946"/>
      <w:r w:rsidRPr="001A2269">
        <w:rPr>
          <w:rStyle w:val="SubtleEmphasis"/>
          <w:rFonts w:ascii="Times New Roman" w:hAnsi="Times New Roman"/>
          <w:i w:val="0"/>
          <w:color w:val="auto"/>
        </w:rPr>
        <w:t>2.1.1.5. Nutrient composition</w:t>
      </w:r>
      <w:bookmarkEnd w:id="8"/>
      <w:r w:rsidRPr="001A2269">
        <w:rPr>
          <w:rStyle w:val="SubtleEmphasis"/>
          <w:rFonts w:ascii="Times New Roman" w:hAnsi="Times New Roman"/>
          <w:i w:val="0"/>
          <w:color w:val="auto"/>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 order to grow and function normally microorganisms need nutrients such as carbon source for energy, nitrogen source, and vitamins, minerals and related growth factors. Thus, foods with the proper nutrient composition can easily be spoiled by microorganisms. </w:t>
      </w:r>
    </w:p>
    <w:p w:rsidR="002670A0" w:rsidRPr="009D5E31" w:rsidRDefault="002670A0" w:rsidP="002670A0">
      <w:pPr>
        <w:pStyle w:val="Title"/>
        <w:jc w:val="left"/>
      </w:pPr>
      <w:bookmarkStart w:id="9" w:name="_Toc361687947"/>
      <w:r w:rsidRPr="009D5E31">
        <w:t>2.1.2. Extrinsic factors</w:t>
      </w:r>
      <w:bookmarkEnd w:id="9"/>
      <w:r w:rsidRPr="009D5E31">
        <w:t xml:space="preserve"> </w:t>
      </w:r>
    </w:p>
    <w:p w:rsidR="002670A0" w:rsidRPr="001A2269" w:rsidRDefault="002670A0" w:rsidP="002670A0">
      <w:pPr>
        <w:autoSpaceDE w:val="0"/>
        <w:autoSpaceDN w:val="0"/>
        <w:adjustRightInd w:val="0"/>
        <w:spacing w:after="0" w:line="360" w:lineRule="auto"/>
        <w:ind w:firstLine="720"/>
        <w:rPr>
          <w:rStyle w:val="SubtleEmphasis"/>
          <w:rFonts w:ascii="Times New Roman" w:hAnsi="Times New Roman"/>
          <w:i w:val="0"/>
          <w:color w:val="auto"/>
          <w:sz w:val="24"/>
          <w:szCs w:val="24"/>
        </w:rPr>
      </w:pPr>
      <w:r w:rsidRPr="001A2269">
        <w:rPr>
          <w:rStyle w:val="SubtleEmphasis"/>
          <w:rFonts w:ascii="Times New Roman" w:hAnsi="Times New Roman"/>
          <w:i w:val="0"/>
          <w:color w:val="auto"/>
          <w:sz w:val="24"/>
          <w:szCs w:val="24"/>
        </w:rPr>
        <w:t xml:space="preserve">2.1.2.1 Temperature of storage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Microorganism is capable of growing in a wide variety of storage temperatures, and the maximum and minimum temperatures at which microorganisms grow in foods depend on other extrinsic and intrinsic factors. Based on their growth temperature microorganisms are generally classified as thermophiles (high temperature), psychrophiles (low temperature) and mesophiles (intermediate temperature). Spore forming bacteria can survive high temperature than non – spore formers, molds and yeasts.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1A2269" w:rsidRDefault="002670A0" w:rsidP="002670A0">
      <w:pPr>
        <w:pStyle w:val="Subtitle"/>
        <w:jc w:val="left"/>
        <w:rPr>
          <w:rStyle w:val="SubtleEmphasis"/>
          <w:rFonts w:ascii="Times New Roman" w:hAnsi="Times New Roman"/>
          <w:i w:val="0"/>
          <w:color w:val="auto"/>
        </w:rPr>
      </w:pPr>
      <w:bookmarkStart w:id="10" w:name="_Toc361687948"/>
      <w:r w:rsidRPr="001A2269">
        <w:rPr>
          <w:rStyle w:val="SubtleEmphasis"/>
          <w:rFonts w:ascii="Times New Roman" w:hAnsi="Times New Roman"/>
          <w:i w:val="0"/>
          <w:color w:val="auto"/>
        </w:rPr>
        <w:t>2.1.2.2. Relative humidity of the storage environment</w:t>
      </w:r>
      <w:bookmarkEnd w:id="10"/>
      <w:r w:rsidRPr="001A2269">
        <w:rPr>
          <w:rStyle w:val="SubtleEmphasis"/>
          <w:rFonts w:ascii="Times New Roman" w:hAnsi="Times New Roman"/>
          <w:i w:val="0"/>
          <w:color w:val="auto"/>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Relative humidity is the amount of moisture in the food storage environment which affects the inherent water activity. If food with low water activity which is not suitable for most microorganisms is stored in an environment with high relative humidity, the water activity increases in the food leading to spoilage by microorganisms. Hence, food should be stored in an environment with low relative humidity in order to reduce spoilage by microorganisms.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2.1.2.3. Gaseous atmosphere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atmosphere under which food is stored also affects the growth of spoilage microorganisms. For instance, storage of food under increased concentration of carbon dioxide affects moulds and gram negative bacteria primarily thorough formation of carbonic acid which can adversely affect </w:t>
      </w:r>
      <w:r w:rsidRPr="00643DB8">
        <w:rPr>
          <w:rFonts w:ascii="Times New Roman" w:hAnsi="Times New Roman"/>
          <w:sz w:val="24"/>
          <w:szCs w:val="24"/>
        </w:rPr>
        <w:lastRenderedPageBreak/>
        <w:t xml:space="preserve">solute transport and enzymes involved in carboxylation and decarboxylation reactions, however, gram positive bacteria and lactobacilli tend to be more resistant to high concentration of carbon dioxide. </w:t>
      </w:r>
    </w:p>
    <w:p w:rsidR="002670A0" w:rsidRPr="00643DB8" w:rsidRDefault="002670A0" w:rsidP="002670A0">
      <w:pPr>
        <w:spacing w:line="360" w:lineRule="auto"/>
        <w:jc w:val="both"/>
        <w:rPr>
          <w:rFonts w:ascii="Times New Roman" w:hAnsi="Times New Roman"/>
          <w:sz w:val="24"/>
          <w:szCs w:val="24"/>
        </w:rPr>
      </w:pPr>
    </w:p>
    <w:p w:rsidR="002670A0" w:rsidRPr="001A2269" w:rsidRDefault="002670A0" w:rsidP="002670A0">
      <w:pPr>
        <w:pStyle w:val="Title"/>
        <w:jc w:val="left"/>
        <w:rPr>
          <w:rFonts w:ascii="Times New Roman" w:hAnsi="Times New Roman"/>
        </w:rPr>
      </w:pPr>
      <w:bookmarkStart w:id="11" w:name="_Toc361687949"/>
      <w:r w:rsidRPr="001A2269">
        <w:rPr>
          <w:rFonts w:ascii="Times New Roman" w:hAnsi="Times New Roman"/>
        </w:rPr>
        <w:t>2.2. Traditional fermented foods</w:t>
      </w:r>
      <w:bookmarkEnd w:id="11"/>
      <w:r w:rsidRPr="001A2269">
        <w:rPr>
          <w:rFonts w:ascii="Times New Roman" w:hAnsi="Times New Roman"/>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Food fermentation has been used for centuries as a method to preserve perishable food products. The raw materials traditionally used for fermentation include fruits, cereals, honey, vegetables, milk, meat and fish. Fermented products encompass wine, beer, vinegar, bread, enjera, tella, tej, qotchqotcha, awaze, borde, shamita, soy sauce, sauerkraut, kimchi, pickled olives and different fermented milk products. Traditionally fermented foods are therefore classified as alcoholic and non alcoholic products that are prepared locally at the house hold level using back slopping of substances from previous fermentation processes.  Based on the end product formed fermentation can be lactic acid fermentation, alcoholic fermentation, alkaline fermentation or acetic acid fermentation. </w:t>
      </w:r>
    </w:p>
    <w:p w:rsidR="002670A0" w:rsidRPr="00F834B7" w:rsidRDefault="002670A0" w:rsidP="00940717">
      <w:pPr>
        <w:numPr>
          <w:ilvl w:val="0"/>
          <w:numId w:val="170"/>
        </w:numPr>
        <w:autoSpaceDE w:val="0"/>
        <w:autoSpaceDN w:val="0"/>
        <w:adjustRightInd w:val="0"/>
        <w:spacing w:line="240" w:lineRule="auto"/>
        <w:jc w:val="both"/>
        <w:rPr>
          <w:rFonts w:ascii="Times New Roman" w:hAnsi="Times New Roman"/>
          <w:b/>
          <w:sz w:val="24"/>
          <w:szCs w:val="24"/>
        </w:rPr>
      </w:pPr>
      <w:r w:rsidRPr="00F834B7">
        <w:rPr>
          <w:rFonts w:ascii="Times New Roman" w:hAnsi="Times New Roman"/>
          <w:b/>
          <w:sz w:val="24"/>
          <w:szCs w:val="24"/>
        </w:rPr>
        <w:t xml:space="preserve">Advantages of fermented foods: </w:t>
      </w:r>
    </w:p>
    <w:p w:rsidR="002670A0" w:rsidRPr="00643DB8" w:rsidRDefault="002670A0" w:rsidP="002670A0">
      <w:pPr>
        <w:numPr>
          <w:ilvl w:val="0"/>
          <w:numId w:val="12"/>
        </w:numPr>
        <w:autoSpaceDE w:val="0"/>
        <w:autoSpaceDN w:val="0"/>
        <w:adjustRightInd w:val="0"/>
        <w:spacing w:after="0" w:line="240" w:lineRule="auto"/>
        <w:jc w:val="both"/>
        <w:rPr>
          <w:rFonts w:ascii="Times New Roman" w:hAnsi="Times New Roman"/>
          <w:sz w:val="24"/>
          <w:szCs w:val="24"/>
        </w:rPr>
      </w:pPr>
      <w:r w:rsidRPr="00643DB8">
        <w:rPr>
          <w:rFonts w:ascii="Times New Roman" w:hAnsi="Times New Roman"/>
          <w:sz w:val="24"/>
          <w:szCs w:val="24"/>
        </w:rPr>
        <w:t xml:space="preserve">Flavor enhancement </w:t>
      </w:r>
    </w:p>
    <w:p w:rsidR="002670A0" w:rsidRPr="00643DB8" w:rsidRDefault="002670A0" w:rsidP="002670A0">
      <w:pPr>
        <w:numPr>
          <w:ilvl w:val="1"/>
          <w:numId w:val="12"/>
        </w:numPr>
        <w:autoSpaceDE w:val="0"/>
        <w:autoSpaceDN w:val="0"/>
        <w:adjustRightInd w:val="0"/>
        <w:spacing w:after="0" w:line="240" w:lineRule="auto"/>
        <w:jc w:val="both"/>
        <w:rPr>
          <w:rFonts w:ascii="Times New Roman" w:hAnsi="Times New Roman"/>
          <w:sz w:val="24"/>
          <w:szCs w:val="24"/>
        </w:rPr>
      </w:pPr>
      <w:r w:rsidRPr="00643DB8">
        <w:rPr>
          <w:rFonts w:ascii="Times New Roman" w:hAnsi="Times New Roman"/>
          <w:sz w:val="24"/>
          <w:szCs w:val="24"/>
        </w:rPr>
        <w:t xml:space="preserve">Fermentation makes the food palatable by enhancing its aroma and flavor. </w:t>
      </w:r>
    </w:p>
    <w:p w:rsidR="002670A0" w:rsidRPr="00643DB8" w:rsidRDefault="002670A0" w:rsidP="002670A0">
      <w:pPr>
        <w:numPr>
          <w:ilvl w:val="0"/>
          <w:numId w:val="1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Nutritional quality</w:t>
      </w:r>
    </w:p>
    <w:p w:rsidR="002670A0" w:rsidRPr="00643DB8" w:rsidRDefault="002670A0" w:rsidP="002670A0">
      <w:pPr>
        <w:numPr>
          <w:ilvl w:val="1"/>
          <w:numId w:val="1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LAB fermentation also reduces the levels of antinutritive factors such as phytic acid and tannins in food leading to increased bioavailability of minerals such as iron, protein and simple sugars. </w:t>
      </w:r>
    </w:p>
    <w:p w:rsidR="002670A0" w:rsidRPr="00643DB8" w:rsidRDefault="002670A0" w:rsidP="002670A0">
      <w:pPr>
        <w:numPr>
          <w:ilvl w:val="0"/>
          <w:numId w:val="1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Preservative properties</w:t>
      </w:r>
    </w:p>
    <w:p w:rsidR="002670A0" w:rsidRPr="00643DB8" w:rsidRDefault="002670A0" w:rsidP="002670A0">
      <w:pPr>
        <w:numPr>
          <w:ilvl w:val="1"/>
          <w:numId w:val="1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lowering the pH to below 4 through acid production, inhibits the growth of pathogenic microorganisms which can cause food spoilage and food poisoning </w:t>
      </w:r>
    </w:p>
    <w:p w:rsidR="002670A0" w:rsidRPr="00643DB8" w:rsidRDefault="002670A0" w:rsidP="002670A0">
      <w:pPr>
        <w:numPr>
          <w:ilvl w:val="0"/>
          <w:numId w:val="1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Detoxification</w:t>
      </w:r>
    </w:p>
    <w:p w:rsidR="002670A0" w:rsidRPr="00643DB8" w:rsidRDefault="002670A0" w:rsidP="002670A0">
      <w:pPr>
        <w:numPr>
          <w:ilvl w:val="1"/>
          <w:numId w:val="1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Lactic acid fermentation also detoxifies mycotoxins in foods. </w:t>
      </w:r>
    </w:p>
    <w:p w:rsidR="002670A0" w:rsidRPr="001A2269" w:rsidRDefault="002670A0" w:rsidP="002670A0">
      <w:pPr>
        <w:pStyle w:val="Title"/>
        <w:jc w:val="left"/>
        <w:rPr>
          <w:rFonts w:ascii="Times New Roman" w:hAnsi="Times New Roman"/>
        </w:rPr>
      </w:pPr>
      <w:bookmarkStart w:id="12" w:name="_Toc361687950"/>
      <w:r w:rsidRPr="001A2269">
        <w:rPr>
          <w:rFonts w:ascii="Times New Roman" w:hAnsi="Times New Roman"/>
        </w:rPr>
        <w:t>2.3. Food spoilage (fungal and bacterial)</w:t>
      </w:r>
      <w:bookmarkEnd w:id="12"/>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Food spoilage is any change which renders food unacceptable for human consumption. This includes insect damage, physical injury due to freezing, drying, burning or radiation, activity of endogenous enzymes in plant and animal tissues, growth and activity of microorganisms such as </w:t>
      </w:r>
      <w:r w:rsidRPr="00643DB8">
        <w:rPr>
          <w:rFonts w:ascii="Times New Roman" w:hAnsi="Times New Roman"/>
          <w:sz w:val="24"/>
          <w:szCs w:val="24"/>
        </w:rPr>
        <w:lastRenderedPageBreak/>
        <w:t xml:space="preserve">moulds, yeasts and bacteria. Microbial deterioration of food can be evidenced by appearance of the food such as color change, formation of pockets of gas, change in texture, slime formation, change in color and flavor. The sources of spoilage microorganisms in food are soil, water, plants, animal hides and feeds, food utensils and equipments, intestinal tract of humans and animals and food handlers. The major concerns about food spoilage include economic loss, wastage of food and public health problems.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rate at which an organism is able to multiply in a food determines whether it will achieve dominance, the fastest growing organisms having the greatest opportunity. For example if bacteria, yeasts and moulds are present in a food which is capable of supporting the growth of all the three it is most likely that the bacteria will become dominant first. Mould or yeast spoilage may occur at a later stage if the conditions in the food at that time permit. Sequential spoilage occurs when the initial wave of growth due to one or several species of organism dies out due to factors such as overcrowding, depletion of food supply and builds up of waste products to toxic levels. </w:t>
      </w:r>
    </w:p>
    <w:p w:rsidR="002670A0" w:rsidRPr="001A2269" w:rsidRDefault="002670A0" w:rsidP="002670A0">
      <w:pPr>
        <w:pStyle w:val="Title"/>
        <w:jc w:val="left"/>
        <w:rPr>
          <w:rFonts w:ascii="Times New Roman" w:hAnsi="Times New Roman"/>
        </w:rPr>
      </w:pPr>
      <w:bookmarkStart w:id="13" w:name="_Toc361687951"/>
      <w:r w:rsidRPr="001A2269">
        <w:rPr>
          <w:rFonts w:ascii="Times New Roman" w:hAnsi="Times New Roman"/>
        </w:rPr>
        <w:t>2.3.1. Spoilage by fungi</w:t>
      </w:r>
      <w:bookmarkEnd w:id="13"/>
      <w:r w:rsidRPr="001A2269">
        <w:rPr>
          <w:rFonts w:ascii="Times New Roman" w:hAnsi="Times New Roman"/>
        </w:rPr>
        <w:t xml:space="preserve"> </w:t>
      </w:r>
    </w:p>
    <w:p w:rsidR="002670A0" w:rsidRPr="001A2269" w:rsidRDefault="002670A0" w:rsidP="002670A0">
      <w:pPr>
        <w:pStyle w:val="Subtitle"/>
        <w:jc w:val="left"/>
        <w:rPr>
          <w:rFonts w:ascii="Times New Roman" w:hAnsi="Times New Roman"/>
          <w:sz w:val="28"/>
        </w:rPr>
      </w:pPr>
      <w:bookmarkStart w:id="14" w:name="_Toc361687952"/>
      <w:r w:rsidRPr="001A2269">
        <w:rPr>
          <w:rFonts w:ascii="Times New Roman" w:hAnsi="Times New Roman"/>
          <w:sz w:val="28"/>
        </w:rPr>
        <w:t>2.3.1.1. Food spoilage by moulds and yeasts</w:t>
      </w:r>
      <w:bookmarkEnd w:id="14"/>
      <w:r w:rsidRPr="001A2269">
        <w:rPr>
          <w:rFonts w:ascii="Times New Roman" w:hAnsi="Times New Roman"/>
          <w:sz w:val="28"/>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Mould growth is initiated when a ripe spore is able to germinate and start mycelium growth. The affected food becomes colored, musty, softer and sticky or slimy. Because moulds are aerobic, spoilage generally begins at the surface, although the mycelium later penetrates deep into the food. Moulds are often associated with the spoilage of 'dry' foods especially those stored under damp conditions and those foods containing high concentrations of sugar or salt. </w:t>
      </w:r>
    </w:p>
    <w:p w:rsidR="002670A0" w:rsidRPr="00185632" w:rsidRDefault="002670A0" w:rsidP="00940717">
      <w:pPr>
        <w:numPr>
          <w:ilvl w:val="0"/>
          <w:numId w:val="170"/>
        </w:numPr>
        <w:autoSpaceDE w:val="0"/>
        <w:autoSpaceDN w:val="0"/>
        <w:adjustRightInd w:val="0"/>
        <w:spacing w:after="0" w:line="360" w:lineRule="auto"/>
        <w:jc w:val="both"/>
        <w:rPr>
          <w:rFonts w:ascii="Times New Roman" w:hAnsi="Times New Roman"/>
          <w:b/>
          <w:sz w:val="24"/>
          <w:szCs w:val="24"/>
        </w:rPr>
      </w:pPr>
      <w:r w:rsidRPr="00185632">
        <w:rPr>
          <w:rFonts w:ascii="Times New Roman" w:hAnsi="Times New Roman"/>
          <w:b/>
          <w:sz w:val="24"/>
          <w:szCs w:val="24"/>
        </w:rPr>
        <w:t>Moulds important in food spoilage:</w:t>
      </w:r>
    </w:p>
    <w:p w:rsidR="002670A0" w:rsidRPr="00EE5E39" w:rsidRDefault="002670A0" w:rsidP="002670A0">
      <w:pPr>
        <w:numPr>
          <w:ilvl w:val="0"/>
          <w:numId w:val="3"/>
        </w:numPr>
        <w:autoSpaceDE w:val="0"/>
        <w:autoSpaceDN w:val="0"/>
        <w:adjustRightInd w:val="0"/>
        <w:spacing w:after="0" w:line="360" w:lineRule="auto"/>
        <w:jc w:val="both"/>
        <w:rPr>
          <w:rFonts w:ascii="Times New Roman" w:hAnsi="Times New Roman"/>
          <w:b/>
          <w:sz w:val="24"/>
          <w:szCs w:val="24"/>
          <w:lang w:eastAsia="en-US"/>
        </w:rPr>
      </w:pPr>
      <w:r w:rsidRPr="00EE5E39">
        <w:rPr>
          <w:rFonts w:ascii="Times New Roman" w:hAnsi="Times New Roman"/>
          <w:b/>
          <w:sz w:val="24"/>
          <w:szCs w:val="24"/>
          <w:lang w:eastAsia="en-US"/>
        </w:rPr>
        <w:t>Non-septate moulds reproduce by asexual and sexual</w:t>
      </w:r>
    </w:p>
    <w:p w:rsidR="002670A0" w:rsidRPr="00643DB8" w:rsidRDefault="002670A0" w:rsidP="00940717">
      <w:pPr>
        <w:numPr>
          <w:ilvl w:val="1"/>
          <w:numId w:val="17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Genus Rhizopus:</w:t>
      </w:r>
    </w:p>
    <w:p w:rsidR="002670A0" w:rsidRDefault="002670A0" w:rsidP="002670A0">
      <w:pPr>
        <w:numPr>
          <w:ilvl w:val="0"/>
          <w:numId w:val="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Bread moulds, soft rots in fruits and vegetables, spoilage of chilled meat </w:t>
      </w:r>
    </w:p>
    <w:p w:rsidR="002670A0" w:rsidRPr="00643DB8" w:rsidRDefault="002670A0" w:rsidP="002670A0">
      <w:pPr>
        <w:autoSpaceDE w:val="0"/>
        <w:autoSpaceDN w:val="0"/>
        <w:adjustRightInd w:val="0"/>
        <w:spacing w:after="0" w:line="360" w:lineRule="auto"/>
        <w:ind w:left="780"/>
        <w:jc w:val="both"/>
        <w:rPr>
          <w:rFonts w:ascii="Times New Roman" w:hAnsi="Times New Roman"/>
          <w:sz w:val="24"/>
          <w:szCs w:val="24"/>
        </w:rPr>
      </w:pPr>
    </w:p>
    <w:p w:rsidR="002670A0" w:rsidRPr="00643DB8" w:rsidRDefault="002670A0" w:rsidP="00940717">
      <w:pPr>
        <w:numPr>
          <w:ilvl w:val="1"/>
          <w:numId w:val="17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Genus Mucor:</w:t>
      </w:r>
    </w:p>
    <w:p w:rsidR="002670A0" w:rsidRPr="00643DB8" w:rsidRDefault="002670A0" w:rsidP="002670A0">
      <w:pPr>
        <w:numPr>
          <w:ilvl w:val="0"/>
          <w:numId w:val="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Spoil wide range of food items </w:t>
      </w:r>
    </w:p>
    <w:p w:rsidR="002670A0" w:rsidRPr="00EE5E39" w:rsidRDefault="002670A0" w:rsidP="002670A0">
      <w:pPr>
        <w:numPr>
          <w:ilvl w:val="0"/>
          <w:numId w:val="3"/>
        </w:numPr>
        <w:autoSpaceDE w:val="0"/>
        <w:autoSpaceDN w:val="0"/>
        <w:adjustRightInd w:val="0"/>
        <w:spacing w:after="0" w:line="360" w:lineRule="auto"/>
        <w:jc w:val="both"/>
        <w:rPr>
          <w:rFonts w:ascii="Times New Roman" w:hAnsi="Times New Roman"/>
          <w:b/>
          <w:sz w:val="24"/>
          <w:szCs w:val="24"/>
          <w:lang w:eastAsia="en-US"/>
        </w:rPr>
      </w:pPr>
      <w:r w:rsidRPr="00EE5E39">
        <w:rPr>
          <w:rFonts w:ascii="Times New Roman" w:hAnsi="Times New Roman"/>
          <w:b/>
          <w:sz w:val="24"/>
          <w:szCs w:val="24"/>
          <w:lang w:eastAsia="en-US"/>
        </w:rPr>
        <w:t>Septate moulds</w:t>
      </w:r>
    </w:p>
    <w:p w:rsidR="002670A0" w:rsidRPr="00EE5E39" w:rsidRDefault="002670A0" w:rsidP="00940717">
      <w:pPr>
        <w:numPr>
          <w:ilvl w:val="0"/>
          <w:numId w:val="171"/>
        </w:numPr>
        <w:autoSpaceDE w:val="0"/>
        <w:autoSpaceDN w:val="0"/>
        <w:adjustRightInd w:val="0"/>
        <w:spacing w:after="0" w:line="360" w:lineRule="auto"/>
        <w:jc w:val="both"/>
        <w:rPr>
          <w:rFonts w:ascii="Times New Roman" w:hAnsi="Times New Roman"/>
          <w:b/>
          <w:sz w:val="24"/>
          <w:szCs w:val="24"/>
        </w:rPr>
      </w:pPr>
      <w:r w:rsidRPr="00EE5E39">
        <w:rPr>
          <w:rFonts w:ascii="Times New Roman" w:hAnsi="Times New Roman"/>
          <w:b/>
          <w:sz w:val="24"/>
          <w:szCs w:val="24"/>
        </w:rPr>
        <w:lastRenderedPageBreak/>
        <w:t>Genus Aspergillus:</w:t>
      </w:r>
    </w:p>
    <w:p w:rsidR="002670A0" w:rsidRPr="00643DB8" w:rsidRDefault="002670A0" w:rsidP="002670A0">
      <w:pPr>
        <w:autoSpaceDE w:val="0"/>
        <w:autoSpaceDN w:val="0"/>
        <w:adjustRightInd w:val="0"/>
        <w:spacing w:after="0" w:line="360" w:lineRule="auto"/>
        <w:ind w:left="1140" w:firstLine="660"/>
        <w:jc w:val="both"/>
        <w:rPr>
          <w:rFonts w:ascii="Times New Roman" w:hAnsi="Times New Roman"/>
          <w:sz w:val="24"/>
          <w:szCs w:val="24"/>
        </w:rPr>
      </w:pPr>
      <w:r w:rsidRPr="00643DB8">
        <w:rPr>
          <w:rFonts w:ascii="Times New Roman" w:hAnsi="Times New Roman"/>
          <w:sz w:val="24"/>
          <w:szCs w:val="24"/>
        </w:rPr>
        <w:t xml:space="preserve">E.g1. </w:t>
      </w:r>
      <w:r w:rsidRPr="00185632">
        <w:rPr>
          <w:rFonts w:ascii="Times New Roman" w:hAnsi="Times New Roman"/>
          <w:i/>
          <w:sz w:val="24"/>
          <w:szCs w:val="24"/>
        </w:rPr>
        <w:t>Aspergillus glaucus</w:t>
      </w:r>
    </w:p>
    <w:p w:rsidR="002670A0" w:rsidRPr="00643DB8" w:rsidRDefault="002670A0" w:rsidP="002670A0">
      <w:pPr>
        <w:numPr>
          <w:ilvl w:val="0"/>
          <w:numId w:val="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Grow in food with low water activity </w:t>
      </w:r>
    </w:p>
    <w:p w:rsidR="002670A0" w:rsidRPr="00643DB8" w:rsidRDefault="002670A0" w:rsidP="002670A0">
      <w:pPr>
        <w:numPr>
          <w:ilvl w:val="0"/>
          <w:numId w:val="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Spoilage of dry foods and foods preserved by sugar and salt </w:t>
      </w:r>
    </w:p>
    <w:p w:rsidR="002670A0" w:rsidRPr="00643DB8" w:rsidRDefault="002670A0" w:rsidP="002670A0">
      <w:pPr>
        <w:autoSpaceDE w:val="0"/>
        <w:autoSpaceDN w:val="0"/>
        <w:adjustRightInd w:val="0"/>
        <w:spacing w:after="0" w:line="360" w:lineRule="auto"/>
        <w:ind w:left="1140" w:firstLine="660"/>
        <w:jc w:val="both"/>
        <w:rPr>
          <w:rFonts w:ascii="Times New Roman" w:hAnsi="Times New Roman"/>
          <w:sz w:val="24"/>
          <w:szCs w:val="24"/>
        </w:rPr>
      </w:pPr>
      <w:r w:rsidRPr="00643DB8">
        <w:rPr>
          <w:rFonts w:ascii="Times New Roman" w:hAnsi="Times New Roman"/>
          <w:sz w:val="24"/>
          <w:szCs w:val="24"/>
        </w:rPr>
        <w:t xml:space="preserve">E.g2. </w:t>
      </w:r>
      <w:r w:rsidRPr="00EE5E39">
        <w:rPr>
          <w:rFonts w:ascii="Times New Roman" w:hAnsi="Times New Roman"/>
          <w:i/>
          <w:sz w:val="24"/>
          <w:szCs w:val="24"/>
        </w:rPr>
        <w:t xml:space="preserve">Aspergillus </w:t>
      </w:r>
      <w:smartTag w:uri="urn:schemas-microsoft-com:office:smarttags" w:element="place">
        <w:smartTag w:uri="urn:schemas-microsoft-com:office:smarttags" w:element="country-region">
          <w:r w:rsidRPr="00EE5E39">
            <w:rPr>
              <w:rFonts w:ascii="Times New Roman" w:hAnsi="Times New Roman"/>
              <w:i/>
              <w:sz w:val="24"/>
              <w:szCs w:val="24"/>
            </w:rPr>
            <w:t>niger</w:t>
          </w:r>
        </w:smartTag>
      </w:smartTag>
    </w:p>
    <w:p w:rsidR="002670A0" w:rsidRPr="00643DB8" w:rsidRDefault="002670A0" w:rsidP="002670A0">
      <w:pPr>
        <w:numPr>
          <w:ilvl w:val="0"/>
          <w:numId w:val="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Spoilage of bread, black rots of fruits and vegetables </w:t>
      </w:r>
    </w:p>
    <w:p w:rsidR="002670A0" w:rsidRPr="00EE5E39" w:rsidRDefault="002670A0" w:rsidP="00940717">
      <w:pPr>
        <w:numPr>
          <w:ilvl w:val="0"/>
          <w:numId w:val="171"/>
        </w:numPr>
        <w:autoSpaceDE w:val="0"/>
        <w:autoSpaceDN w:val="0"/>
        <w:adjustRightInd w:val="0"/>
        <w:spacing w:after="0" w:line="360" w:lineRule="auto"/>
        <w:jc w:val="both"/>
        <w:rPr>
          <w:rFonts w:ascii="Times New Roman" w:hAnsi="Times New Roman"/>
          <w:b/>
          <w:sz w:val="24"/>
          <w:szCs w:val="24"/>
        </w:rPr>
      </w:pPr>
      <w:r w:rsidRPr="00EE5E39">
        <w:rPr>
          <w:rFonts w:ascii="Times New Roman" w:hAnsi="Times New Roman"/>
          <w:b/>
          <w:sz w:val="24"/>
          <w:szCs w:val="24"/>
        </w:rPr>
        <w:t>Genus Penicillium:</w:t>
      </w:r>
    </w:p>
    <w:p w:rsidR="002670A0" w:rsidRPr="00643DB8" w:rsidRDefault="002670A0" w:rsidP="002670A0">
      <w:pPr>
        <w:numPr>
          <w:ilvl w:val="0"/>
          <w:numId w:val="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Spoilage: soft rots in citrus fruits, 'blue rot'; greenish patches on stored meat, yellow or green spots in eggs, greenish spoilage of cheddar and other cheese and bread. </w:t>
      </w:r>
    </w:p>
    <w:p w:rsidR="002670A0" w:rsidRPr="00EE5E39" w:rsidRDefault="002670A0" w:rsidP="00940717">
      <w:pPr>
        <w:numPr>
          <w:ilvl w:val="0"/>
          <w:numId w:val="171"/>
        </w:numPr>
        <w:autoSpaceDE w:val="0"/>
        <w:autoSpaceDN w:val="0"/>
        <w:adjustRightInd w:val="0"/>
        <w:spacing w:after="0" w:line="360" w:lineRule="auto"/>
        <w:jc w:val="both"/>
        <w:rPr>
          <w:rFonts w:ascii="Times New Roman" w:hAnsi="Times New Roman"/>
          <w:b/>
          <w:sz w:val="24"/>
          <w:szCs w:val="24"/>
        </w:rPr>
      </w:pPr>
      <w:r w:rsidRPr="00EE5E39">
        <w:rPr>
          <w:rFonts w:ascii="Times New Roman" w:hAnsi="Times New Roman"/>
          <w:b/>
          <w:sz w:val="24"/>
          <w:szCs w:val="24"/>
        </w:rPr>
        <w:t>Genus Alternaria:</w:t>
      </w:r>
    </w:p>
    <w:p w:rsidR="002670A0" w:rsidRPr="00643DB8" w:rsidRDefault="002670A0" w:rsidP="002670A0">
      <w:pPr>
        <w:numPr>
          <w:ilvl w:val="0"/>
          <w:numId w:val="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Spoilage: fruit and vegetables.</w:t>
      </w:r>
    </w:p>
    <w:p w:rsidR="002670A0" w:rsidRPr="00EE5E39" w:rsidRDefault="002670A0" w:rsidP="00940717">
      <w:pPr>
        <w:numPr>
          <w:ilvl w:val="0"/>
          <w:numId w:val="171"/>
        </w:numPr>
        <w:autoSpaceDE w:val="0"/>
        <w:autoSpaceDN w:val="0"/>
        <w:adjustRightInd w:val="0"/>
        <w:spacing w:after="0" w:line="360" w:lineRule="auto"/>
        <w:jc w:val="both"/>
        <w:rPr>
          <w:rFonts w:ascii="Times New Roman" w:hAnsi="Times New Roman"/>
          <w:b/>
          <w:sz w:val="24"/>
          <w:szCs w:val="24"/>
        </w:rPr>
      </w:pPr>
      <w:r w:rsidRPr="00EE5E39">
        <w:rPr>
          <w:rFonts w:ascii="Times New Roman" w:hAnsi="Times New Roman"/>
          <w:b/>
          <w:sz w:val="24"/>
          <w:szCs w:val="24"/>
        </w:rPr>
        <w:t xml:space="preserve">Genus Fusarium: </w:t>
      </w:r>
    </w:p>
    <w:p w:rsidR="002670A0" w:rsidRPr="00643DB8" w:rsidRDefault="002670A0" w:rsidP="002670A0">
      <w:pPr>
        <w:numPr>
          <w:ilvl w:val="0"/>
          <w:numId w:val="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Spoilage: rot fruit and vegetables; cause discoloration in butter.</w:t>
      </w:r>
    </w:p>
    <w:p w:rsidR="002670A0" w:rsidRPr="00EE5E39" w:rsidRDefault="002670A0" w:rsidP="00940717">
      <w:pPr>
        <w:numPr>
          <w:ilvl w:val="0"/>
          <w:numId w:val="171"/>
        </w:numPr>
        <w:autoSpaceDE w:val="0"/>
        <w:autoSpaceDN w:val="0"/>
        <w:adjustRightInd w:val="0"/>
        <w:spacing w:after="0" w:line="360" w:lineRule="auto"/>
        <w:jc w:val="both"/>
        <w:rPr>
          <w:rFonts w:ascii="Times New Roman" w:hAnsi="Times New Roman"/>
          <w:b/>
          <w:sz w:val="24"/>
          <w:szCs w:val="24"/>
        </w:rPr>
      </w:pPr>
      <w:r w:rsidRPr="00EE5E39">
        <w:rPr>
          <w:rFonts w:ascii="Times New Roman" w:hAnsi="Times New Roman"/>
          <w:b/>
          <w:sz w:val="24"/>
          <w:szCs w:val="24"/>
        </w:rPr>
        <w:t xml:space="preserve">Genus Sporotrichum: </w:t>
      </w:r>
    </w:p>
    <w:p w:rsidR="002670A0" w:rsidRPr="00643DB8" w:rsidRDefault="002670A0" w:rsidP="002670A0">
      <w:pPr>
        <w:numPr>
          <w:ilvl w:val="0"/>
          <w:numId w:val="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Spoil foods with high water activity </w:t>
      </w:r>
    </w:p>
    <w:p w:rsidR="002670A0" w:rsidRDefault="002670A0" w:rsidP="002670A0">
      <w:pPr>
        <w:numPr>
          <w:ilvl w:val="0"/>
          <w:numId w:val="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Spoil stored chilled meats.</w:t>
      </w:r>
    </w:p>
    <w:p w:rsidR="002670A0" w:rsidRPr="00643DB8" w:rsidRDefault="002670A0" w:rsidP="002670A0">
      <w:pPr>
        <w:autoSpaceDE w:val="0"/>
        <w:autoSpaceDN w:val="0"/>
        <w:adjustRightInd w:val="0"/>
        <w:spacing w:after="0" w:line="360" w:lineRule="auto"/>
        <w:ind w:left="1440"/>
        <w:jc w:val="both"/>
        <w:rPr>
          <w:rFonts w:ascii="Times New Roman" w:hAnsi="Times New Roman"/>
          <w:sz w:val="24"/>
          <w:szCs w:val="24"/>
        </w:rPr>
      </w:pPr>
    </w:p>
    <w:p w:rsidR="002670A0" w:rsidRPr="009F1E89" w:rsidRDefault="002670A0" w:rsidP="00940717">
      <w:pPr>
        <w:numPr>
          <w:ilvl w:val="0"/>
          <w:numId w:val="170"/>
        </w:numPr>
        <w:autoSpaceDE w:val="0"/>
        <w:autoSpaceDN w:val="0"/>
        <w:adjustRightInd w:val="0"/>
        <w:spacing w:after="0" w:line="360" w:lineRule="auto"/>
        <w:jc w:val="both"/>
        <w:rPr>
          <w:rFonts w:ascii="Times New Roman" w:hAnsi="Times New Roman"/>
          <w:b/>
          <w:sz w:val="24"/>
          <w:szCs w:val="24"/>
        </w:rPr>
      </w:pPr>
      <w:r w:rsidRPr="009F1E89">
        <w:rPr>
          <w:rFonts w:ascii="Times New Roman" w:hAnsi="Times New Roman"/>
          <w:b/>
          <w:sz w:val="24"/>
          <w:szCs w:val="24"/>
        </w:rPr>
        <w:t xml:space="preserve">Yeasts important in food spoilage: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Yeasts grow in food with low pH and high sugar concentration, both under aerobic as well as anaerobic conditions. Osmophilic yeasts tolerate conditions of low water activity and are associated with the spoilage of dried fruits, honey and concentrated fruit juices. </w:t>
      </w:r>
    </w:p>
    <w:p w:rsidR="002670A0" w:rsidRPr="009F1E89" w:rsidRDefault="002670A0" w:rsidP="00940717">
      <w:pPr>
        <w:numPr>
          <w:ilvl w:val="0"/>
          <w:numId w:val="172"/>
        </w:numPr>
        <w:autoSpaceDE w:val="0"/>
        <w:autoSpaceDN w:val="0"/>
        <w:adjustRightInd w:val="0"/>
        <w:spacing w:after="0" w:line="360" w:lineRule="auto"/>
        <w:jc w:val="both"/>
        <w:rPr>
          <w:rFonts w:ascii="Times New Roman" w:hAnsi="Times New Roman"/>
          <w:b/>
          <w:sz w:val="24"/>
          <w:szCs w:val="24"/>
        </w:rPr>
      </w:pPr>
      <w:r w:rsidRPr="009F1E89">
        <w:rPr>
          <w:rFonts w:ascii="Times New Roman" w:hAnsi="Times New Roman"/>
          <w:b/>
          <w:sz w:val="24"/>
          <w:szCs w:val="24"/>
        </w:rPr>
        <w:t>Saccharomycetales.</w:t>
      </w:r>
    </w:p>
    <w:p w:rsidR="002670A0" w:rsidRPr="009F1E89" w:rsidRDefault="002670A0" w:rsidP="00940717">
      <w:pPr>
        <w:numPr>
          <w:ilvl w:val="0"/>
          <w:numId w:val="173"/>
        </w:numPr>
        <w:autoSpaceDE w:val="0"/>
        <w:autoSpaceDN w:val="0"/>
        <w:adjustRightInd w:val="0"/>
        <w:spacing w:after="0" w:line="360" w:lineRule="auto"/>
        <w:jc w:val="both"/>
        <w:rPr>
          <w:rFonts w:ascii="Times New Roman" w:hAnsi="Times New Roman"/>
          <w:b/>
          <w:sz w:val="24"/>
          <w:szCs w:val="24"/>
        </w:rPr>
      </w:pPr>
      <w:r w:rsidRPr="009F1E89">
        <w:rPr>
          <w:rFonts w:ascii="Times New Roman" w:hAnsi="Times New Roman"/>
          <w:b/>
          <w:sz w:val="24"/>
          <w:szCs w:val="24"/>
        </w:rPr>
        <w:t>Genus Saccharomyces.</w:t>
      </w:r>
    </w:p>
    <w:p w:rsidR="002670A0" w:rsidRDefault="002670A0" w:rsidP="002670A0">
      <w:pPr>
        <w:numPr>
          <w:ilvl w:val="0"/>
          <w:numId w:val="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 xml:space="preserve">Saccharomyces rouxii, Saccharomyces mellis are fermentative and osmophilic yeasts associated with spoilage of jams, syrups, pickles, brines and alcoholic beverages. </w:t>
      </w:r>
    </w:p>
    <w:p w:rsidR="002670A0" w:rsidRPr="00643DB8" w:rsidRDefault="002670A0" w:rsidP="002670A0">
      <w:pPr>
        <w:autoSpaceDE w:val="0"/>
        <w:autoSpaceDN w:val="0"/>
        <w:adjustRightInd w:val="0"/>
        <w:spacing w:after="0" w:line="360" w:lineRule="auto"/>
        <w:ind w:left="1440"/>
        <w:jc w:val="both"/>
        <w:rPr>
          <w:rFonts w:ascii="Times New Roman" w:hAnsi="Times New Roman"/>
          <w:sz w:val="24"/>
          <w:szCs w:val="24"/>
        </w:rPr>
      </w:pPr>
    </w:p>
    <w:p w:rsidR="002670A0" w:rsidRPr="009F1E89" w:rsidRDefault="002670A0" w:rsidP="00940717">
      <w:pPr>
        <w:numPr>
          <w:ilvl w:val="0"/>
          <w:numId w:val="172"/>
        </w:numPr>
        <w:autoSpaceDE w:val="0"/>
        <w:autoSpaceDN w:val="0"/>
        <w:adjustRightInd w:val="0"/>
        <w:spacing w:after="0" w:line="360" w:lineRule="auto"/>
        <w:jc w:val="both"/>
        <w:rPr>
          <w:rFonts w:ascii="Times New Roman" w:hAnsi="Times New Roman"/>
          <w:b/>
          <w:sz w:val="24"/>
          <w:szCs w:val="24"/>
        </w:rPr>
      </w:pPr>
      <w:r w:rsidRPr="009F1E89">
        <w:rPr>
          <w:rFonts w:ascii="Times New Roman" w:hAnsi="Times New Roman"/>
          <w:b/>
          <w:sz w:val="24"/>
          <w:szCs w:val="24"/>
        </w:rPr>
        <w:t>Cryptococcales.</w:t>
      </w:r>
    </w:p>
    <w:p w:rsidR="002670A0" w:rsidRPr="009F1E89" w:rsidRDefault="002670A0" w:rsidP="002670A0">
      <w:pPr>
        <w:numPr>
          <w:ilvl w:val="1"/>
          <w:numId w:val="6"/>
        </w:numPr>
        <w:autoSpaceDE w:val="0"/>
        <w:autoSpaceDN w:val="0"/>
        <w:adjustRightInd w:val="0"/>
        <w:spacing w:after="0" w:line="360" w:lineRule="auto"/>
        <w:jc w:val="both"/>
        <w:rPr>
          <w:rFonts w:ascii="Times New Roman" w:hAnsi="Times New Roman"/>
          <w:b/>
          <w:sz w:val="24"/>
          <w:szCs w:val="24"/>
          <w:lang w:eastAsia="en-US"/>
        </w:rPr>
      </w:pPr>
      <w:r w:rsidRPr="009F1E89">
        <w:rPr>
          <w:rFonts w:ascii="Times New Roman" w:hAnsi="Times New Roman"/>
          <w:b/>
          <w:sz w:val="24"/>
          <w:szCs w:val="24"/>
          <w:lang w:eastAsia="en-US"/>
        </w:rPr>
        <w:t>Genus Candida.</w:t>
      </w:r>
    </w:p>
    <w:p w:rsidR="002670A0" w:rsidRPr="00643DB8" w:rsidRDefault="002670A0" w:rsidP="002670A0">
      <w:pPr>
        <w:numPr>
          <w:ilvl w:val="0"/>
          <w:numId w:val="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Composed of some acid tolerant and osmophilic yeasts. </w:t>
      </w:r>
    </w:p>
    <w:p w:rsidR="002670A0" w:rsidRPr="00643DB8" w:rsidRDefault="002670A0" w:rsidP="002670A0">
      <w:pPr>
        <w:numPr>
          <w:ilvl w:val="0"/>
          <w:numId w:val="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Are associated with spoilage of high acid foods and brines</w:t>
      </w:r>
    </w:p>
    <w:p w:rsidR="002670A0" w:rsidRPr="00643DB8" w:rsidRDefault="002670A0" w:rsidP="002670A0">
      <w:pPr>
        <w:numPr>
          <w:ilvl w:val="0"/>
          <w:numId w:val="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Lipolytic strains also spoil fats such as butter and margarine. </w:t>
      </w:r>
    </w:p>
    <w:p w:rsidR="002670A0" w:rsidRPr="009F1E89" w:rsidRDefault="002670A0" w:rsidP="002670A0">
      <w:pPr>
        <w:numPr>
          <w:ilvl w:val="2"/>
          <w:numId w:val="5"/>
        </w:numPr>
        <w:autoSpaceDE w:val="0"/>
        <w:autoSpaceDN w:val="0"/>
        <w:adjustRightInd w:val="0"/>
        <w:spacing w:after="0" w:line="360" w:lineRule="auto"/>
        <w:jc w:val="both"/>
        <w:rPr>
          <w:rFonts w:ascii="Times New Roman" w:hAnsi="Times New Roman"/>
          <w:b/>
          <w:sz w:val="24"/>
          <w:szCs w:val="24"/>
          <w:lang w:eastAsia="en-US"/>
        </w:rPr>
      </w:pPr>
      <w:r w:rsidRPr="009F1E89">
        <w:rPr>
          <w:rFonts w:ascii="Times New Roman" w:hAnsi="Times New Roman"/>
          <w:b/>
          <w:sz w:val="24"/>
          <w:szCs w:val="24"/>
          <w:lang w:eastAsia="en-US"/>
        </w:rPr>
        <w:t>Genus Rhodotorula</w:t>
      </w:r>
    </w:p>
    <w:p w:rsidR="002670A0" w:rsidRPr="00643DB8" w:rsidRDefault="002670A0" w:rsidP="002670A0">
      <w:pPr>
        <w:numPr>
          <w:ilvl w:val="0"/>
          <w:numId w:val="7"/>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 xml:space="preserve">Associated with spotting of meat </w:t>
      </w:r>
    </w:p>
    <w:p w:rsidR="002670A0" w:rsidRPr="009F1E89" w:rsidRDefault="002670A0" w:rsidP="002670A0">
      <w:pPr>
        <w:numPr>
          <w:ilvl w:val="2"/>
          <w:numId w:val="5"/>
        </w:numPr>
        <w:autoSpaceDE w:val="0"/>
        <w:autoSpaceDN w:val="0"/>
        <w:adjustRightInd w:val="0"/>
        <w:spacing w:after="0" w:line="360" w:lineRule="auto"/>
        <w:jc w:val="both"/>
        <w:rPr>
          <w:rFonts w:ascii="Times New Roman" w:hAnsi="Times New Roman"/>
          <w:b/>
          <w:sz w:val="24"/>
          <w:szCs w:val="24"/>
          <w:lang w:eastAsia="en-US"/>
        </w:rPr>
      </w:pPr>
      <w:r w:rsidRPr="009F1E89">
        <w:rPr>
          <w:rFonts w:ascii="Times New Roman" w:hAnsi="Times New Roman"/>
          <w:b/>
          <w:sz w:val="24"/>
          <w:szCs w:val="24"/>
          <w:lang w:eastAsia="en-US"/>
        </w:rPr>
        <w:t>Genus Torulopsis.</w:t>
      </w:r>
    </w:p>
    <w:p w:rsidR="002670A0" w:rsidRPr="00643DB8" w:rsidRDefault="002670A0" w:rsidP="002670A0">
      <w:pPr>
        <w:numPr>
          <w:ilvl w:val="0"/>
          <w:numId w:val="7"/>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 xml:space="preserve">Some of the members of this genus are fermentative and some are salt tolerant </w:t>
      </w:r>
    </w:p>
    <w:p w:rsidR="002670A0" w:rsidRPr="00643DB8" w:rsidRDefault="002670A0" w:rsidP="002670A0">
      <w:pPr>
        <w:numPr>
          <w:ilvl w:val="0"/>
          <w:numId w:val="7"/>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 xml:space="preserve">They are found  cause trouble in brewing </w:t>
      </w:r>
    </w:p>
    <w:p w:rsidR="002670A0" w:rsidRPr="001A2269" w:rsidRDefault="002670A0" w:rsidP="002670A0">
      <w:pPr>
        <w:pStyle w:val="Subtitle"/>
        <w:jc w:val="left"/>
        <w:rPr>
          <w:rFonts w:ascii="Times New Roman" w:hAnsi="Times New Roman"/>
          <w:b/>
        </w:rPr>
      </w:pPr>
      <w:bookmarkStart w:id="15" w:name="_Toc361687953"/>
      <w:r w:rsidRPr="001A2269">
        <w:rPr>
          <w:rFonts w:ascii="Times New Roman" w:hAnsi="Times New Roman"/>
          <w:b/>
        </w:rPr>
        <w:t>2.3.2. Food spoilage by bacteria</w:t>
      </w:r>
      <w:bookmarkEnd w:id="15"/>
      <w:r w:rsidRPr="001A2269">
        <w:rPr>
          <w:rFonts w:ascii="Times New Roman" w:hAnsi="Times New Roman"/>
          <w:b/>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Spoilage of food by bacteria depends on the suitability of the food items with respect to nutrient composition, availability of free water and the range of pH for their growth. Generally, bacteria cannot spoil food with very low water activity </w:t>
      </w:r>
    </w:p>
    <w:p w:rsidR="002670A0" w:rsidRPr="001A2269" w:rsidRDefault="002670A0" w:rsidP="002670A0">
      <w:pPr>
        <w:pStyle w:val="Subtitle"/>
        <w:jc w:val="left"/>
        <w:rPr>
          <w:rFonts w:ascii="Times New Roman" w:hAnsi="Times New Roman"/>
        </w:rPr>
      </w:pPr>
      <w:bookmarkStart w:id="16" w:name="_Toc361687954"/>
      <w:r w:rsidRPr="001A2269">
        <w:rPr>
          <w:rFonts w:ascii="Times New Roman" w:hAnsi="Times New Roman"/>
        </w:rPr>
        <w:t>2.3.2.1. Gram positive aerobic or facultative anaerobic cocci:</w:t>
      </w:r>
      <w:bookmarkEnd w:id="16"/>
    </w:p>
    <w:p w:rsidR="002670A0" w:rsidRPr="00BD4B9B" w:rsidRDefault="002670A0" w:rsidP="00940717">
      <w:pPr>
        <w:numPr>
          <w:ilvl w:val="1"/>
          <w:numId w:val="174"/>
        </w:numPr>
        <w:autoSpaceDE w:val="0"/>
        <w:autoSpaceDN w:val="0"/>
        <w:adjustRightInd w:val="0"/>
        <w:spacing w:after="0" w:line="360" w:lineRule="auto"/>
        <w:jc w:val="both"/>
        <w:rPr>
          <w:rFonts w:ascii="Times New Roman" w:hAnsi="Times New Roman"/>
          <w:b/>
          <w:sz w:val="24"/>
          <w:szCs w:val="24"/>
          <w:lang w:eastAsia="en-US"/>
        </w:rPr>
      </w:pPr>
      <w:r w:rsidRPr="00BD4B9B">
        <w:rPr>
          <w:rFonts w:ascii="Times New Roman" w:hAnsi="Times New Roman"/>
          <w:b/>
          <w:sz w:val="24"/>
          <w:szCs w:val="24"/>
          <w:lang w:eastAsia="en-US"/>
        </w:rPr>
        <w:t>Genus Staphylococcus</w:t>
      </w:r>
    </w:p>
    <w:p w:rsidR="002670A0" w:rsidRPr="00643DB8" w:rsidRDefault="002670A0" w:rsidP="002670A0">
      <w:pPr>
        <w:numPr>
          <w:ilvl w:val="0"/>
          <w:numId w:val="8"/>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 xml:space="preserve">Staphylococcus aureus, Staphylococcus epidermidis </w:t>
      </w:r>
    </w:p>
    <w:p w:rsidR="002670A0" w:rsidRPr="00643DB8" w:rsidRDefault="002670A0" w:rsidP="002670A0">
      <w:pPr>
        <w:numPr>
          <w:ilvl w:val="0"/>
          <w:numId w:val="8"/>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Salt tolerant and can grow at temperature lower than 37</w:t>
      </w:r>
      <w:r w:rsidRPr="00643DB8">
        <w:rPr>
          <w:rFonts w:ascii="Times New Roman" w:hAnsi="Times New Roman"/>
          <w:sz w:val="24"/>
          <w:szCs w:val="24"/>
          <w:vertAlign w:val="superscript"/>
          <w:lang w:eastAsia="en-US"/>
        </w:rPr>
        <w:t>O</w:t>
      </w:r>
      <w:r w:rsidRPr="00643DB8">
        <w:rPr>
          <w:rFonts w:ascii="Times New Roman" w:hAnsi="Times New Roman"/>
          <w:sz w:val="24"/>
          <w:szCs w:val="24"/>
          <w:lang w:eastAsia="en-US"/>
        </w:rPr>
        <w:t>C</w:t>
      </w:r>
    </w:p>
    <w:p w:rsidR="002670A0" w:rsidRPr="00643DB8" w:rsidRDefault="002670A0" w:rsidP="002670A0">
      <w:pPr>
        <w:numPr>
          <w:ilvl w:val="0"/>
          <w:numId w:val="8"/>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 xml:space="preserve">Spoil foods with relatively high osmotic potential </w:t>
      </w:r>
    </w:p>
    <w:p w:rsidR="002670A0" w:rsidRPr="00BD4B9B" w:rsidRDefault="002670A0" w:rsidP="00940717">
      <w:pPr>
        <w:numPr>
          <w:ilvl w:val="1"/>
          <w:numId w:val="174"/>
        </w:numPr>
        <w:autoSpaceDE w:val="0"/>
        <w:autoSpaceDN w:val="0"/>
        <w:adjustRightInd w:val="0"/>
        <w:spacing w:after="0" w:line="360" w:lineRule="auto"/>
        <w:jc w:val="both"/>
        <w:rPr>
          <w:rFonts w:ascii="Times New Roman" w:hAnsi="Times New Roman"/>
          <w:b/>
          <w:sz w:val="24"/>
          <w:szCs w:val="24"/>
          <w:lang w:eastAsia="en-US"/>
        </w:rPr>
      </w:pPr>
      <w:r w:rsidRPr="00BD4B9B">
        <w:rPr>
          <w:rFonts w:ascii="Times New Roman" w:hAnsi="Times New Roman"/>
          <w:b/>
          <w:sz w:val="24"/>
          <w:szCs w:val="24"/>
          <w:lang w:eastAsia="en-US"/>
        </w:rPr>
        <w:t>Genus Streptococcus:</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Salt tolerant ( 6.5% w/v), require complex vitamin rich food for growth </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Streptococcus faecalis, Streptococcus faecium, Streptococcus durans</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 xml:space="preserve">Able to grow in wide range of temperature 10 – 45 </w:t>
      </w:r>
      <w:r w:rsidRPr="00643DB8">
        <w:rPr>
          <w:rFonts w:ascii="Times New Roman" w:hAnsi="Times New Roman"/>
          <w:sz w:val="24"/>
          <w:szCs w:val="24"/>
          <w:vertAlign w:val="superscript"/>
          <w:lang w:eastAsia="en-US"/>
        </w:rPr>
        <w:t>O</w:t>
      </w:r>
      <w:r w:rsidRPr="00643DB8">
        <w:rPr>
          <w:rFonts w:ascii="Times New Roman" w:hAnsi="Times New Roman"/>
          <w:sz w:val="24"/>
          <w:szCs w:val="24"/>
          <w:lang w:eastAsia="en-US"/>
        </w:rPr>
        <w:t>C</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 xml:space="preserve">Associated with spoilage of raw meat, fresh and pasteurized dairy products. </w:t>
      </w:r>
    </w:p>
    <w:p w:rsidR="002670A0" w:rsidRPr="001A2269" w:rsidRDefault="002670A0" w:rsidP="002670A0">
      <w:pPr>
        <w:pStyle w:val="Subtitle"/>
        <w:jc w:val="left"/>
        <w:rPr>
          <w:rFonts w:ascii="Times New Roman" w:hAnsi="Times New Roman"/>
        </w:rPr>
      </w:pPr>
      <w:bookmarkStart w:id="17" w:name="_Toc361687955"/>
      <w:r w:rsidRPr="001A2269">
        <w:rPr>
          <w:rFonts w:ascii="Times New Roman" w:hAnsi="Times New Roman"/>
        </w:rPr>
        <w:t>2.3.2.2. Gram-positive rods - spore forming</w:t>
      </w:r>
      <w:bookmarkEnd w:id="17"/>
    </w:p>
    <w:p w:rsidR="002670A0" w:rsidRPr="00BD4B9B" w:rsidRDefault="002670A0" w:rsidP="00940717">
      <w:pPr>
        <w:numPr>
          <w:ilvl w:val="0"/>
          <w:numId w:val="175"/>
        </w:numPr>
        <w:autoSpaceDE w:val="0"/>
        <w:autoSpaceDN w:val="0"/>
        <w:adjustRightInd w:val="0"/>
        <w:spacing w:after="0" w:line="360" w:lineRule="auto"/>
        <w:jc w:val="both"/>
        <w:rPr>
          <w:rFonts w:ascii="Times New Roman" w:hAnsi="Times New Roman"/>
          <w:b/>
          <w:sz w:val="24"/>
          <w:szCs w:val="24"/>
        </w:rPr>
      </w:pPr>
      <w:r w:rsidRPr="00BD4B9B">
        <w:rPr>
          <w:rFonts w:ascii="Times New Roman" w:hAnsi="Times New Roman"/>
          <w:b/>
          <w:sz w:val="24"/>
          <w:szCs w:val="24"/>
        </w:rPr>
        <w:t>Genus Bacillus:</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Aerobic spore formers </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Some strains because flat sours in canned foods; some saccharolytic strains cause rope, for example Bacillus subtilis in bread.</w:t>
      </w:r>
    </w:p>
    <w:p w:rsidR="002670A0" w:rsidRPr="00BD4B9B" w:rsidRDefault="002670A0" w:rsidP="00940717">
      <w:pPr>
        <w:numPr>
          <w:ilvl w:val="0"/>
          <w:numId w:val="175"/>
        </w:numPr>
        <w:autoSpaceDE w:val="0"/>
        <w:autoSpaceDN w:val="0"/>
        <w:adjustRightInd w:val="0"/>
        <w:spacing w:after="0" w:line="360" w:lineRule="auto"/>
        <w:jc w:val="both"/>
        <w:rPr>
          <w:rFonts w:ascii="Times New Roman" w:hAnsi="Times New Roman"/>
          <w:b/>
          <w:sz w:val="24"/>
          <w:szCs w:val="24"/>
        </w:rPr>
      </w:pPr>
      <w:r w:rsidRPr="00BD4B9B">
        <w:rPr>
          <w:rFonts w:ascii="Times New Roman" w:hAnsi="Times New Roman"/>
          <w:b/>
          <w:sz w:val="24"/>
          <w:szCs w:val="24"/>
        </w:rPr>
        <w:t>Genus Clostridium:</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Anaerobic spore formers </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 xml:space="preserve">The thermophilic species are of importance in spoilage of foods stored </w:t>
      </w:r>
      <w:r w:rsidRPr="00643DB8">
        <w:rPr>
          <w:rFonts w:ascii="Times New Roman" w:hAnsi="Times New Roman"/>
          <w:sz w:val="24"/>
          <w:szCs w:val="24"/>
        </w:rPr>
        <w:t>at high temperatures.</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Some are proteolytic and putrefactive-for example (</w:t>
      </w:r>
      <w:r w:rsidRPr="00DF7F7F">
        <w:rPr>
          <w:rFonts w:ascii="Times New Roman" w:hAnsi="Times New Roman"/>
          <w:i/>
          <w:sz w:val="24"/>
          <w:szCs w:val="24"/>
        </w:rPr>
        <w:t>Clostridium histolyticum,</w:t>
      </w:r>
      <w:r w:rsidRPr="00643DB8">
        <w:rPr>
          <w:rFonts w:ascii="Times New Roman" w:hAnsi="Times New Roman"/>
          <w:sz w:val="24"/>
          <w:szCs w:val="24"/>
        </w:rPr>
        <w:t xml:space="preserve"> </w:t>
      </w:r>
      <w:r w:rsidRPr="00DF7F7F">
        <w:rPr>
          <w:rFonts w:ascii="Times New Roman" w:hAnsi="Times New Roman"/>
          <w:i/>
          <w:sz w:val="24"/>
          <w:szCs w:val="24"/>
        </w:rPr>
        <w:t>Clostridium sporogenes</w:t>
      </w:r>
    </w:p>
    <w:p w:rsidR="002670A0" w:rsidRPr="00643DB8" w:rsidRDefault="002670A0" w:rsidP="002670A0">
      <w:pPr>
        <w:numPr>
          <w:ilvl w:val="0"/>
          <w:numId w:val="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Some </w:t>
      </w:r>
      <w:r>
        <w:rPr>
          <w:rFonts w:ascii="Times New Roman" w:hAnsi="Times New Roman"/>
          <w:sz w:val="24"/>
          <w:szCs w:val="24"/>
        </w:rPr>
        <w:t>are saccharolytic for</w:t>
      </w:r>
      <w:r w:rsidRPr="00643DB8">
        <w:rPr>
          <w:rFonts w:ascii="Times New Roman" w:hAnsi="Times New Roman"/>
          <w:sz w:val="24"/>
          <w:szCs w:val="24"/>
        </w:rPr>
        <w:t xml:space="preserve"> example </w:t>
      </w:r>
      <w:r w:rsidRPr="00DF7F7F">
        <w:rPr>
          <w:rFonts w:ascii="Times New Roman" w:hAnsi="Times New Roman"/>
          <w:i/>
          <w:sz w:val="24"/>
          <w:szCs w:val="24"/>
        </w:rPr>
        <w:t>Clostridium butyricum,</w:t>
      </w:r>
      <w:r w:rsidRPr="00643DB8">
        <w:rPr>
          <w:rFonts w:ascii="Times New Roman" w:hAnsi="Times New Roman"/>
          <w:sz w:val="24"/>
          <w:szCs w:val="24"/>
        </w:rPr>
        <w:t xml:space="preserve"> </w:t>
      </w:r>
      <w:r w:rsidRPr="00DF7F7F">
        <w:rPr>
          <w:rFonts w:ascii="Times New Roman" w:hAnsi="Times New Roman"/>
          <w:i/>
          <w:sz w:val="24"/>
          <w:szCs w:val="24"/>
        </w:rPr>
        <w:t>Clostridium perfringens.</w:t>
      </w:r>
    </w:p>
    <w:p w:rsidR="002670A0" w:rsidRPr="001A2269" w:rsidRDefault="002670A0" w:rsidP="002670A0">
      <w:pPr>
        <w:pStyle w:val="Subtitle"/>
        <w:jc w:val="left"/>
        <w:rPr>
          <w:rFonts w:ascii="Times New Roman" w:hAnsi="Times New Roman"/>
        </w:rPr>
      </w:pPr>
      <w:bookmarkStart w:id="18" w:name="_Toc361687956"/>
      <w:r w:rsidRPr="001A2269">
        <w:rPr>
          <w:rFonts w:ascii="Times New Roman" w:hAnsi="Times New Roman"/>
        </w:rPr>
        <w:t>2.3.2.3. Gram-negative aerobic rods: non spore forming.</w:t>
      </w:r>
      <w:bookmarkEnd w:id="18"/>
      <w:r w:rsidRPr="001A2269">
        <w:rPr>
          <w:rFonts w:ascii="Times New Roman" w:hAnsi="Times New Roman"/>
        </w:rPr>
        <w:t xml:space="preserve"> </w:t>
      </w:r>
    </w:p>
    <w:p w:rsidR="002670A0" w:rsidRPr="009409D3" w:rsidRDefault="002670A0" w:rsidP="00940717">
      <w:pPr>
        <w:numPr>
          <w:ilvl w:val="0"/>
          <w:numId w:val="176"/>
        </w:numPr>
        <w:autoSpaceDE w:val="0"/>
        <w:autoSpaceDN w:val="0"/>
        <w:adjustRightInd w:val="0"/>
        <w:spacing w:after="0" w:line="360" w:lineRule="auto"/>
        <w:jc w:val="both"/>
        <w:rPr>
          <w:rFonts w:ascii="Times New Roman" w:hAnsi="Times New Roman"/>
          <w:b/>
          <w:sz w:val="24"/>
          <w:szCs w:val="24"/>
        </w:rPr>
      </w:pPr>
      <w:r w:rsidRPr="009409D3">
        <w:rPr>
          <w:rFonts w:ascii="Times New Roman" w:hAnsi="Times New Roman"/>
          <w:b/>
          <w:sz w:val="24"/>
          <w:szCs w:val="24"/>
        </w:rPr>
        <w:t>Genus Pseudomonas:</w:t>
      </w:r>
    </w:p>
    <w:p w:rsidR="002670A0" w:rsidRPr="00643DB8" w:rsidRDefault="002670A0" w:rsidP="002670A0">
      <w:pPr>
        <w:numPr>
          <w:ilvl w:val="0"/>
          <w:numId w:val="10"/>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Prefer foods with high water activity and many of them are psychotropic</w:t>
      </w:r>
    </w:p>
    <w:p w:rsidR="002670A0" w:rsidRPr="00643DB8" w:rsidRDefault="002670A0" w:rsidP="002670A0">
      <w:pPr>
        <w:numPr>
          <w:ilvl w:val="0"/>
          <w:numId w:val="10"/>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 xml:space="preserve">Spoilage of fish, poultry, meat and eggs </w:t>
      </w:r>
    </w:p>
    <w:p w:rsidR="002670A0" w:rsidRPr="009409D3" w:rsidRDefault="002670A0" w:rsidP="00940717">
      <w:pPr>
        <w:numPr>
          <w:ilvl w:val="0"/>
          <w:numId w:val="176"/>
        </w:numPr>
        <w:autoSpaceDE w:val="0"/>
        <w:autoSpaceDN w:val="0"/>
        <w:adjustRightInd w:val="0"/>
        <w:spacing w:after="0" w:line="360" w:lineRule="auto"/>
        <w:jc w:val="both"/>
        <w:rPr>
          <w:rFonts w:ascii="Times New Roman" w:hAnsi="Times New Roman"/>
          <w:b/>
          <w:sz w:val="24"/>
          <w:szCs w:val="24"/>
        </w:rPr>
      </w:pPr>
      <w:r w:rsidRPr="009409D3">
        <w:rPr>
          <w:rFonts w:ascii="Times New Roman" w:hAnsi="Times New Roman"/>
          <w:b/>
          <w:sz w:val="24"/>
          <w:szCs w:val="24"/>
        </w:rPr>
        <w:t>Genus Acetobacter:</w:t>
      </w:r>
    </w:p>
    <w:p w:rsidR="002670A0" w:rsidRPr="00643DB8" w:rsidRDefault="002670A0" w:rsidP="002670A0">
      <w:pPr>
        <w:numPr>
          <w:ilvl w:val="0"/>
          <w:numId w:val="10"/>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Oxidize ethyl alcohol to acetic acid.</w:t>
      </w:r>
    </w:p>
    <w:p w:rsidR="002670A0" w:rsidRPr="00643DB8" w:rsidRDefault="002670A0" w:rsidP="002670A0">
      <w:pPr>
        <w:numPr>
          <w:ilvl w:val="0"/>
          <w:numId w:val="10"/>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Spoilage of  alcoholic beverages</w:t>
      </w:r>
    </w:p>
    <w:p w:rsidR="002670A0" w:rsidRPr="001A2269" w:rsidRDefault="002670A0" w:rsidP="002670A0">
      <w:pPr>
        <w:pStyle w:val="Subtitle"/>
        <w:jc w:val="left"/>
        <w:rPr>
          <w:rFonts w:ascii="Times New Roman" w:hAnsi="Times New Roman"/>
        </w:rPr>
      </w:pPr>
      <w:bookmarkStart w:id="19" w:name="_Toc361687957"/>
      <w:r w:rsidRPr="001A2269">
        <w:rPr>
          <w:rFonts w:ascii="Times New Roman" w:hAnsi="Times New Roman"/>
        </w:rPr>
        <w:t>2.3.2.4. Gram-negative facultative anaerobic rods</w:t>
      </w:r>
      <w:bookmarkEnd w:id="19"/>
    </w:p>
    <w:p w:rsidR="002670A0" w:rsidRPr="00B86DDE" w:rsidRDefault="002670A0" w:rsidP="002670A0">
      <w:pPr>
        <w:numPr>
          <w:ilvl w:val="1"/>
          <w:numId w:val="10"/>
        </w:numPr>
        <w:autoSpaceDE w:val="0"/>
        <w:autoSpaceDN w:val="0"/>
        <w:adjustRightInd w:val="0"/>
        <w:spacing w:after="0" w:line="360" w:lineRule="auto"/>
        <w:jc w:val="both"/>
        <w:rPr>
          <w:rFonts w:ascii="Times New Roman" w:hAnsi="Times New Roman"/>
          <w:b/>
          <w:sz w:val="24"/>
          <w:szCs w:val="24"/>
        </w:rPr>
      </w:pPr>
      <w:r w:rsidRPr="00B86DDE">
        <w:rPr>
          <w:rFonts w:ascii="Times New Roman" w:hAnsi="Times New Roman"/>
          <w:b/>
          <w:sz w:val="24"/>
          <w:szCs w:val="24"/>
        </w:rPr>
        <w:t>Genus Escherichia:</w:t>
      </w:r>
    </w:p>
    <w:p w:rsidR="002670A0" w:rsidRPr="00643DB8" w:rsidRDefault="002670A0" w:rsidP="002670A0">
      <w:pPr>
        <w:numPr>
          <w:ilvl w:val="0"/>
          <w:numId w:val="10"/>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 xml:space="preserve">Their presence in food can indicate fecal contamination </w:t>
      </w:r>
    </w:p>
    <w:p w:rsidR="002670A0" w:rsidRPr="00643DB8" w:rsidRDefault="002670A0" w:rsidP="002670A0">
      <w:pPr>
        <w:numPr>
          <w:ilvl w:val="0"/>
          <w:numId w:val="10"/>
        </w:numPr>
        <w:autoSpaceDE w:val="0"/>
        <w:autoSpaceDN w:val="0"/>
        <w:adjustRightInd w:val="0"/>
        <w:spacing w:after="0" w:line="360" w:lineRule="auto"/>
        <w:jc w:val="both"/>
        <w:rPr>
          <w:rFonts w:ascii="Times New Roman" w:hAnsi="Times New Roman"/>
          <w:sz w:val="24"/>
          <w:szCs w:val="24"/>
          <w:lang w:eastAsia="en-US"/>
        </w:rPr>
      </w:pPr>
      <w:r w:rsidRPr="00643DB8">
        <w:rPr>
          <w:rFonts w:ascii="Times New Roman" w:hAnsi="Times New Roman"/>
          <w:sz w:val="24"/>
          <w:szCs w:val="24"/>
          <w:lang w:eastAsia="en-US"/>
        </w:rPr>
        <w:t>Some species spoil food, fermenting the carbohydrate to acid and gas, and also causing 'off' odours.</w:t>
      </w:r>
    </w:p>
    <w:p w:rsidR="002670A0" w:rsidRPr="00B86DDE" w:rsidRDefault="002670A0" w:rsidP="002670A0">
      <w:pPr>
        <w:autoSpaceDE w:val="0"/>
        <w:autoSpaceDN w:val="0"/>
        <w:adjustRightInd w:val="0"/>
        <w:spacing w:after="0" w:line="360" w:lineRule="auto"/>
        <w:ind w:left="1260"/>
        <w:jc w:val="both"/>
        <w:rPr>
          <w:rFonts w:ascii="Times New Roman" w:hAnsi="Times New Roman"/>
          <w:b/>
          <w:sz w:val="24"/>
          <w:szCs w:val="24"/>
        </w:rPr>
      </w:pPr>
      <w:r>
        <w:rPr>
          <w:rFonts w:ascii="Times New Roman" w:hAnsi="Times New Roman"/>
          <w:b/>
          <w:sz w:val="24"/>
          <w:szCs w:val="24"/>
        </w:rPr>
        <w:t xml:space="preserve">2) </w:t>
      </w:r>
      <w:r w:rsidRPr="00B86DDE">
        <w:rPr>
          <w:rFonts w:ascii="Times New Roman" w:hAnsi="Times New Roman"/>
          <w:b/>
          <w:sz w:val="24"/>
          <w:szCs w:val="24"/>
        </w:rPr>
        <w:t xml:space="preserve"> Genu</w:t>
      </w:r>
      <w:r>
        <w:rPr>
          <w:rFonts w:ascii="Times New Roman" w:hAnsi="Times New Roman"/>
          <w:b/>
          <w:sz w:val="24"/>
          <w:szCs w:val="24"/>
        </w:rPr>
        <w:t>s Shigella and genus Salmonella</w:t>
      </w:r>
      <w:r w:rsidRPr="00B86DDE">
        <w:rPr>
          <w:rFonts w:ascii="Times New Roman" w:hAnsi="Times New Roman"/>
          <w:b/>
          <w:sz w:val="24"/>
          <w:szCs w:val="24"/>
        </w:rPr>
        <w:t>:</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Pathogenic organisms which may be carried by foods.</w:t>
      </w:r>
    </w:p>
    <w:p w:rsidR="002670A0" w:rsidRPr="00530673" w:rsidRDefault="002670A0" w:rsidP="002670A0">
      <w:pPr>
        <w:pStyle w:val="Title"/>
        <w:jc w:val="left"/>
        <w:rPr>
          <w:rFonts w:ascii="Times New Roman" w:hAnsi="Times New Roman"/>
        </w:rPr>
      </w:pPr>
      <w:bookmarkStart w:id="20" w:name="_Toc361687958"/>
      <w:r w:rsidRPr="00530673">
        <w:rPr>
          <w:rFonts w:ascii="Times New Roman" w:hAnsi="Times New Roman"/>
        </w:rPr>
        <w:t>2.4. Food preservation</w:t>
      </w:r>
      <w:bookmarkEnd w:id="20"/>
    </w:p>
    <w:p w:rsidR="002670A0"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Food preservation is the mechanisms by which inherent parameters of foods are modified in order to kill or inactivate spoilage microorganisms by modifying the extrinsic factors. Some of the food preservation mechanism are removal of microorganisms from foods, use of high and low temperature, reduction of water availability, use of chemical preservatives and radiation. </w:t>
      </w:r>
    </w:p>
    <w:p w:rsidR="002670A0" w:rsidRPr="00530673" w:rsidRDefault="002670A0" w:rsidP="002670A0">
      <w:pPr>
        <w:pStyle w:val="Subtitle"/>
        <w:jc w:val="left"/>
        <w:rPr>
          <w:rFonts w:ascii="Times New Roman" w:hAnsi="Times New Roman"/>
        </w:rPr>
      </w:pPr>
      <w:bookmarkStart w:id="21" w:name="_Toc361687959"/>
      <w:r w:rsidRPr="00530673">
        <w:rPr>
          <w:rFonts w:ascii="Times New Roman" w:hAnsi="Times New Roman"/>
        </w:rPr>
        <w:t>2.4.1. Removal of microorganisms from food</w:t>
      </w:r>
      <w:bookmarkEnd w:id="21"/>
      <w:r w:rsidRPr="00530673">
        <w:rPr>
          <w:rFonts w:ascii="Times New Roman" w:hAnsi="Times New Roman"/>
        </w:rPr>
        <w:t xml:space="preserve">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Removal of microorganisms from food is using filtration and centrifugation methods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Commonly used for water, beer, wine, juices, soft drinks, and other liquids</w:t>
      </w:r>
    </w:p>
    <w:p w:rsidR="002670A0" w:rsidRPr="00530673" w:rsidRDefault="002670A0" w:rsidP="002670A0">
      <w:pPr>
        <w:pStyle w:val="Subtitle"/>
        <w:jc w:val="left"/>
        <w:rPr>
          <w:rFonts w:ascii="Times New Roman" w:hAnsi="Times New Roman"/>
        </w:rPr>
      </w:pPr>
      <w:bookmarkStart w:id="22" w:name="_Toc361687960"/>
      <w:r w:rsidRPr="00530673">
        <w:rPr>
          <w:rFonts w:ascii="Times New Roman" w:hAnsi="Times New Roman"/>
        </w:rPr>
        <w:t>2.4.2. Low temperature storage</w:t>
      </w:r>
      <w:bookmarkEnd w:id="22"/>
      <w:r w:rsidRPr="00530673">
        <w:rPr>
          <w:rFonts w:ascii="Times New Roman" w:hAnsi="Times New Roman"/>
        </w:rPr>
        <w:t xml:space="preserve">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Refrigeration and freezing of foods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Retards but it does not stop microbial growth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psychrophiles and psychrotrophs can still cause spoilage</w:t>
      </w:r>
    </w:p>
    <w:p w:rsidR="002670A0" w:rsidRPr="00530673" w:rsidRDefault="002670A0" w:rsidP="002670A0">
      <w:pPr>
        <w:pStyle w:val="Subtitle"/>
        <w:jc w:val="left"/>
        <w:rPr>
          <w:rFonts w:ascii="Times New Roman" w:hAnsi="Times New Roman"/>
        </w:rPr>
      </w:pPr>
      <w:bookmarkStart w:id="23" w:name="_Toc361687961"/>
      <w:r w:rsidRPr="00530673">
        <w:rPr>
          <w:rFonts w:ascii="Times New Roman" w:hAnsi="Times New Roman"/>
        </w:rPr>
        <w:t>2.4.3. High temperature</w:t>
      </w:r>
      <w:bookmarkEnd w:id="23"/>
      <w:r w:rsidRPr="00530673">
        <w:rPr>
          <w:rFonts w:ascii="Times New Roman" w:hAnsi="Times New Roman"/>
        </w:rPr>
        <w:t xml:space="preserve"> </w:t>
      </w:r>
    </w:p>
    <w:p w:rsidR="002670A0" w:rsidRPr="00643DB8" w:rsidRDefault="002670A0" w:rsidP="002670A0">
      <w:pPr>
        <w:numPr>
          <w:ilvl w:val="0"/>
          <w:numId w:val="1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Partial or complete heat inactivation of microorganisms by using canning and pasteurization. </w:t>
      </w:r>
    </w:p>
    <w:p w:rsidR="002670A0" w:rsidRPr="00643DB8" w:rsidRDefault="002670A0" w:rsidP="002670A0">
      <w:pPr>
        <w:numPr>
          <w:ilvl w:val="0"/>
          <w:numId w:val="1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During canning, food is heated in special containers to 115 °C for 25 to 100 minutes.  The canning process kills spoilage microbes, but not necessarily all microbes in food. </w:t>
      </w:r>
    </w:p>
    <w:p w:rsidR="002670A0" w:rsidRPr="00643DB8" w:rsidRDefault="002670A0" w:rsidP="002670A0">
      <w:pPr>
        <w:numPr>
          <w:ilvl w:val="0"/>
          <w:numId w:val="1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Pasteurization kills pathogens and reduce spoilage microorganisms </w:t>
      </w:r>
    </w:p>
    <w:p w:rsidR="002670A0" w:rsidRPr="00530673" w:rsidRDefault="002670A0" w:rsidP="002670A0">
      <w:pPr>
        <w:pStyle w:val="Subtitle"/>
        <w:jc w:val="left"/>
        <w:rPr>
          <w:rFonts w:ascii="Times New Roman" w:hAnsi="Times New Roman"/>
        </w:rPr>
      </w:pPr>
      <w:bookmarkStart w:id="24" w:name="_Toc361687962"/>
      <w:r w:rsidRPr="00530673">
        <w:rPr>
          <w:rFonts w:ascii="Times New Roman" w:hAnsi="Times New Roman"/>
        </w:rPr>
        <w:t>2.4.4. Reduction of water activity</w:t>
      </w:r>
      <w:bookmarkEnd w:id="24"/>
      <w:r w:rsidRPr="00530673">
        <w:rPr>
          <w:rFonts w:ascii="Times New Roman" w:hAnsi="Times New Roman"/>
        </w:rPr>
        <w:t xml:space="preserve"> </w:t>
      </w:r>
    </w:p>
    <w:p w:rsidR="002670A0" w:rsidRPr="00643DB8" w:rsidRDefault="002670A0" w:rsidP="002670A0">
      <w:pPr>
        <w:numPr>
          <w:ilvl w:val="0"/>
          <w:numId w:val="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Water activity can be reduced through drying, freeze drying (lyophilization)</w:t>
      </w:r>
    </w:p>
    <w:p w:rsidR="002670A0" w:rsidRPr="00643DB8" w:rsidRDefault="002670A0" w:rsidP="002670A0">
      <w:pPr>
        <w:numPr>
          <w:ilvl w:val="0"/>
          <w:numId w:val="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Addition of high concentration of solutes such as sugars and salts </w:t>
      </w:r>
    </w:p>
    <w:p w:rsidR="002670A0" w:rsidRPr="00530673" w:rsidRDefault="002670A0" w:rsidP="002670A0">
      <w:pPr>
        <w:pStyle w:val="Subtitle"/>
        <w:jc w:val="left"/>
        <w:rPr>
          <w:rFonts w:ascii="Times New Roman" w:hAnsi="Times New Roman"/>
        </w:rPr>
      </w:pPr>
      <w:bookmarkStart w:id="25" w:name="_Toc361687963"/>
      <w:r w:rsidRPr="00530673">
        <w:rPr>
          <w:rFonts w:ascii="Times New Roman" w:hAnsi="Times New Roman"/>
        </w:rPr>
        <w:t>2.4.5. Use of chemicals</w:t>
      </w:r>
      <w:bookmarkEnd w:id="25"/>
      <w:r w:rsidRPr="00530673">
        <w:rPr>
          <w:rFonts w:ascii="Times New Roman" w:hAnsi="Times New Roman"/>
        </w:rPr>
        <w:t xml:space="preserve"> </w:t>
      </w:r>
    </w:p>
    <w:p w:rsidR="002670A0" w:rsidRPr="00643DB8" w:rsidRDefault="002670A0" w:rsidP="002670A0">
      <w:pPr>
        <w:numPr>
          <w:ilvl w:val="0"/>
          <w:numId w:val="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Chemicals used in food preservation are generally recognized as safe (GRAS) </w:t>
      </w:r>
    </w:p>
    <w:p w:rsidR="002670A0" w:rsidRPr="00643DB8" w:rsidRDefault="002670A0" w:rsidP="002670A0">
      <w:pPr>
        <w:numPr>
          <w:ilvl w:val="0"/>
          <w:numId w:val="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They include propionic acid, sorbic acid, benzoic acid, sulfur dioxide, parabens, nitrate and sodium nitrite at the specified concentration.  </w:t>
      </w:r>
    </w:p>
    <w:p w:rsidR="002670A0" w:rsidRPr="00643DB8" w:rsidRDefault="002670A0" w:rsidP="002670A0">
      <w:pPr>
        <w:numPr>
          <w:ilvl w:val="0"/>
          <w:numId w:val="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pH of food generally affects the effectiveness of the organic acids generally recognized as safe. </w:t>
      </w:r>
    </w:p>
    <w:p w:rsidR="002670A0" w:rsidRPr="00530673" w:rsidRDefault="002670A0" w:rsidP="002670A0">
      <w:pPr>
        <w:pStyle w:val="Subtitle"/>
        <w:jc w:val="left"/>
        <w:rPr>
          <w:rFonts w:ascii="Times New Roman" w:hAnsi="Times New Roman"/>
        </w:rPr>
      </w:pPr>
      <w:bookmarkStart w:id="26" w:name="_Toc361687964"/>
      <w:r w:rsidRPr="00530673">
        <w:rPr>
          <w:rFonts w:ascii="Times New Roman" w:hAnsi="Times New Roman"/>
        </w:rPr>
        <w:t>2.4.6. Radiation</w:t>
      </w:r>
      <w:bookmarkEnd w:id="26"/>
      <w:r w:rsidRPr="00530673">
        <w:rPr>
          <w:rFonts w:ascii="Times New Roman" w:hAnsi="Times New Roman"/>
        </w:rPr>
        <w:t xml:space="preserve"> </w:t>
      </w:r>
    </w:p>
    <w:p w:rsidR="002670A0" w:rsidRPr="00643DB8" w:rsidRDefault="002670A0" w:rsidP="002670A0">
      <w:pPr>
        <w:numPr>
          <w:ilvl w:val="0"/>
          <w:numId w:val="2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Use of non ionizing radiation ( UV ) and ionizing radiation such as (x-rays, gamma rays) </w:t>
      </w:r>
    </w:p>
    <w:p w:rsidR="002670A0" w:rsidRPr="00643DB8" w:rsidRDefault="002670A0" w:rsidP="002670A0">
      <w:pPr>
        <w:numPr>
          <w:ilvl w:val="0"/>
          <w:numId w:val="2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UV ray is used to sterilize surfaces of food handling equipment and does not penetrate foods </w:t>
      </w:r>
    </w:p>
    <w:p w:rsidR="002670A0" w:rsidRDefault="002670A0" w:rsidP="002670A0">
      <w:pPr>
        <w:numPr>
          <w:ilvl w:val="0"/>
          <w:numId w:val="2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gamma rays can penetrate foods and used to extend the shelf life of meat, sea foods, vegetables and fruits. </w:t>
      </w:r>
    </w:p>
    <w:p w:rsidR="002670A0" w:rsidRPr="00530673" w:rsidRDefault="002670A0" w:rsidP="002670A0">
      <w:pPr>
        <w:pStyle w:val="Title"/>
        <w:jc w:val="left"/>
        <w:rPr>
          <w:rFonts w:ascii="Times New Roman" w:hAnsi="Times New Roman"/>
          <w:sz w:val="24"/>
          <w:szCs w:val="24"/>
        </w:rPr>
      </w:pPr>
      <w:bookmarkStart w:id="27" w:name="_Toc361687965"/>
      <w:r w:rsidRPr="00530673">
        <w:rPr>
          <w:rFonts w:ascii="Times New Roman" w:hAnsi="Times New Roman"/>
        </w:rPr>
        <w:t>2.5. Food toxins and their sources</w:t>
      </w:r>
      <w:bookmarkEnd w:id="27"/>
    </w:p>
    <w:p w:rsidR="002670A0" w:rsidRPr="00643DB8" w:rsidRDefault="002670A0" w:rsidP="002670A0">
      <w:pPr>
        <w:autoSpaceDE w:val="0"/>
        <w:autoSpaceDN w:val="0"/>
        <w:adjustRightInd w:val="0"/>
        <w:spacing w:after="0" w:line="360" w:lineRule="auto"/>
        <w:ind w:left="780"/>
        <w:jc w:val="both"/>
        <w:rPr>
          <w:rFonts w:ascii="Times New Roman" w:hAnsi="Times New Roman"/>
          <w:sz w:val="24"/>
          <w:szCs w:val="24"/>
        </w:rPr>
      </w:pPr>
      <w:r w:rsidRPr="00643DB8">
        <w:rPr>
          <w:rFonts w:ascii="Times New Roman" w:hAnsi="Times New Roman"/>
          <w:sz w:val="24"/>
          <w:szCs w:val="24"/>
        </w:rPr>
        <w:t xml:space="preserve">Food borne diseases can be classified into three major groups namely food intoxication, food infection and toxicoinfection. </w:t>
      </w:r>
    </w:p>
    <w:p w:rsidR="002670A0" w:rsidRPr="00DA4700" w:rsidRDefault="002670A0" w:rsidP="002670A0">
      <w:pPr>
        <w:numPr>
          <w:ilvl w:val="0"/>
          <w:numId w:val="11"/>
        </w:numPr>
        <w:autoSpaceDE w:val="0"/>
        <w:autoSpaceDN w:val="0"/>
        <w:adjustRightInd w:val="0"/>
        <w:spacing w:after="0" w:line="360" w:lineRule="auto"/>
        <w:jc w:val="both"/>
        <w:rPr>
          <w:rFonts w:ascii="Times New Roman" w:hAnsi="Times New Roman"/>
          <w:b/>
          <w:sz w:val="24"/>
          <w:szCs w:val="24"/>
        </w:rPr>
      </w:pPr>
      <w:r w:rsidRPr="00DA4700">
        <w:rPr>
          <w:rFonts w:ascii="Times New Roman" w:hAnsi="Times New Roman"/>
          <w:b/>
          <w:sz w:val="24"/>
          <w:szCs w:val="24"/>
        </w:rPr>
        <w:t>Food infection :</w:t>
      </w:r>
    </w:p>
    <w:p w:rsidR="002670A0" w:rsidRPr="00643DB8" w:rsidRDefault="002670A0" w:rsidP="002670A0">
      <w:pPr>
        <w:numPr>
          <w:ilvl w:val="0"/>
          <w:numId w:val="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Is the type of food borne disease caused by consumption of food and water contaminated with entropathogenic bacteria.</w:t>
      </w:r>
    </w:p>
    <w:p w:rsidR="002670A0" w:rsidRPr="00DA4700" w:rsidRDefault="002670A0" w:rsidP="002670A0">
      <w:pPr>
        <w:numPr>
          <w:ilvl w:val="0"/>
          <w:numId w:val="11"/>
        </w:numPr>
        <w:autoSpaceDE w:val="0"/>
        <w:autoSpaceDN w:val="0"/>
        <w:adjustRightInd w:val="0"/>
        <w:spacing w:after="0" w:line="360" w:lineRule="auto"/>
        <w:jc w:val="both"/>
        <w:rPr>
          <w:rFonts w:ascii="Times New Roman" w:hAnsi="Times New Roman"/>
          <w:b/>
          <w:sz w:val="24"/>
          <w:szCs w:val="24"/>
        </w:rPr>
      </w:pPr>
      <w:r w:rsidRPr="00DA4700">
        <w:rPr>
          <w:rFonts w:ascii="Times New Roman" w:hAnsi="Times New Roman"/>
          <w:b/>
          <w:sz w:val="24"/>
          <w:szCs w:val="24"/>
        </w:rPr>
        <w:lastRenderedPageBreak/>
        <w:t>Food intoxication:</w:t>
      </w:r>
    </w:p>
    <w:p w:rsidR="002670A0" w:rsidRPr="00643DB8" w:rsidRDefault="002670A0" w:rsidP="002670A0">
      <w:pPr>
        <w:numPr>
          <w:ilvl w:val="0"/>
          <w:numId w:val="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Is disease caused due to consumption of pre-made microbial toxins in food.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Toxicoinfection:</w:t>
      </w:r>
    </w:p>
    <w:p w:rsidR="002670A0" w:rsidRPr="00643DB8" w:rsidRDefault="002670A0" w:rsidP="002670A0">
      <w:pPr>
        <w:numPr>
          <w:ilvl w:val="0"/>
          <w:numId w:val="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Food borne disease due to consumption of large numbers of microorganisms where the microorganisms survive inside the host or die releasing toxins to produce disease symptoms. </w:t>
      </w:r>
    </w:p>
    <w:p w:rsidR="002670A0" w:rsidRPr="00530673" w:rsidRDefault="002670A0" w:rsidP="002670A0">
      <w:pPr>
        <w:pStyle w:val="Subtitle"/>
        <w:jc w:val="left"/>
        <w:rPr>
          <w:rFonts w:ascii="Times New Roman" w:hAnsi="Times New Roman"/>
        </w:rPr>
      </w:pPr>
      <w:bookmarkStart w:id="28" w:name="_Toc361687966"/>
      <w:r w:rsidRPr="00530673">
        <w:rPr>
          <w:rFonts w:ascii="Times New Roman" w:hAnsi="Times New Roman"/>
        </w:rPr>
        <w:t>2.5.1. Bacterial toxins</w:t>
      </w:r>
      <w:bookmarkEnd w:id="28"/>
      <w:r w:rsidRPr="00530673">
        <w:rPr>
          <w:rFonts w:ascii="Times New Roman" w:hAnsi="Times New Roman"/>
        </w:rPr>
        <w:t xml:space="preserve"> </w:t>
      </w:r>
    </w:p>
    <w:p w:rsidR="002670A0" w:rsidRPr="00313106" w:rsidRDefault="002670A0" w:rsidP="00940717">
      <w:pPr>
        <w:numPr>
          <w:ilvl w:val="0"/>
          <w:numId w:val="177"/>
        </w:numPr>
        <w:autoSpaceDE w:val="0"/>
        <w:autoSpaceDN w:val="0"/>
        <w:adjustRightInd w:val="0"/>
        <w:spacing w:after="0" w:line="360" w:lineRule="auto"/>
        <w:jc w:val="both"/>
        <w:rPr>
          <w:rFonts w:ascii="Times New Roman" w:hAnsi="Times New Roman"/>
          <w:b/>
          <w:sz w:val="24"/>
          <w:szCs w:val="24"/>
        </w:rPr>
      </w:pPr>
      <w:r w:rsidRPr="00313106">
        <w:rPr>
          <w:rFonts w:ascii="Times New Roman" w:hAnsi="Times New Roman"/>
          <w:b/>
          <w:sz w:val="24"/>
          <w:szCs w:val="24"/>
        </w:rPr>
        <w:t xml:space="preserve">Staphylococcal toxin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Staphylococci are able to grow at low water activity, low pH, high salt and sugar concentration.</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Entrotoxigenic strains of staphylococci produce six different toxins (A, B, C, D, E and F)</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toxins are heat stable toxins that can cause gastroenteritis </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Primary symptoms associated with consumption of the toxins include salivation, nausea, diarrhea, abdominal craps and vomiting.</w:t>
      </w:r>
    </w:p>
    <w:p w:rsidR="002670A0" w:rsidRPr="00643DB8" w:rsidRDefault="002670A0" w:rsidP="002670A0">
      <w:pPr>
        <w:numPr>
          <w:ilvl w:val="0"/>
          <w:numId w:val="1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Secondary symptoms include sweating, chills and headache</w:t>
      </w:r>
    </w:p>
    <w:p w:rsidR="002670A0" w:rsidRPr="00313106" w:rsidRDefault="002670A0" w:rsidP="00940717">
      <w:pPr>
        <w:numPr>
          <w:ilvl w:val="0"/>
          <w:numId w:val="177"/>
        </w:numPr>
        <w:autoSpaceDE w:val="0"/>
        <w:autoSpaceDN w:val="0"/>
        <w:adjustRightInd w:val="0"/>
        <w:spacing w:after="0" w:line="360" w:lineRule="auto"/>
        <w:jc w:val="both"/>
        <w:rPr>
          <w:rFonts w:ascii="Times New Roman" w:hAnsi="Times New Roman"/>
          <w:b/>
          <w:sz w:val="24"/>
          <w:szCs w:val="24"/>
        </w:rPr>
      </w:pPr>
      <w:r w:rsidRPr="00313106">
        <w:rPr>
          <w:rFonts w:ascii="Times New Roman" w:hAnsi="Times New Roman"/>
          <w:b/>
          <w:sz w:val="24"/>
          <w:szCs w:val="24"/>
        </w:rPr>
        <w:t xml:space="preserve"> </w:t>
      </w:r>
      <w:r w:rsidRPr="00313106">
        <w:rPr>
          <w:rFonts w:ascii="Times New Roman" w:hAnsi="Times New Roman"/>
          <w:b/>
          <w:i/>
          <w:sz w:val="24"/>
          <w:szCs w:val="24"/>
        </w:rPr>
        <w:t>Clostridium botulinum</w:t>
      </w:r>
      <w:r w:rsidRPr="00313106">
        <w:rPr>
          <w:rFonts w:ascii="Times New Roman" w:hAnsi="Times New Roman"/>
          <w:b/>
          <w:sz w:val="24"/>
          <w:szCs w:val="24"/>
        </w:rPr>
        <w:t xml:space="preserve"> toxin </w:t>
      </w:r>
    </w:p>
    <w:p w:rsidR="002670A0" w:rsidRPr="00643DB8" w:rsidRDefault="002670A0" w:rsidP="002670A0">
      <w:pPr>
        <w:numPr>
          <w:ilvl w:val="0"/>
          <w:numId w:val="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Clostridium is an example of anaerobic, gram positive, spore froming bacteria </w:t>
      </w:r>
    </w:p>
    <w:p w:rsidR="002670A0" w:rsidRPr="00643DB8" w:rsidRDefault="002670A0" w:rsidP="002670A0">
      <w:pPr>
        <w:numPr>
          <w:ilvl w:val="0"/>
          <w:numId w:val="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bacteria is sensitive to low pH (&lt; 4.6), low water activity (&lt; 0.93) and salt concentration of (5.5%)</w:t>
      </w:r>
    </w:p>
    <w:p w:rsidR="002670A0" w:rsidRPr="00643DB8" w:rsidRDefault="002670A0" w:rsidP="002670A0">
      <w:pPr>
        <w:numPr>
          <w:ilvl w:val="0"/>
          <w:numId w:val="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There are seven different types of toxin  ( A, B, C, D, E, F, G) out of which A, B, E, F and G cause disease in humans and the others cause disease in fowls and cattle. All the toxins are heat labile and can be destroyed by boiling for about 5 minutes. </w:t>
      </w:r>
    </w:p>
    <w:p w:rsidR="002670A0" w:rsidRPr="00643DB8" w:rsidRDefault="002670A0" w:rsidP="002670A0">
      <w:pPr>
        <w:numPr>
          <w:ilvl w:val="0"/>
          <w:numId w:val="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Prevent release of acetylcholine </w:t>
      </w:r>
    </w:p>
    <w:p w:rsidR="002670A0" w:rsidRPr="00643DB8" w:rsidRDefault="002670A0" w:rsidP="002670A0">
      <w:pPr>
        <w:numPr>
          <w:ilvl w:val="0"/>
          <w:numId w:val="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symptoms associated with consumption of the toxin include blurred or double vision, difficulty in swallowing, and breathing and speaking, dryness of the mouth and paralysis of different involuntary muscles. </w:t>
      </w:r>
    </w:p>
    <w:p w:rsidR="002670A0" w:rsidRPr="00313106" w:rsidRDefault="002670A0" w:rsidP="00940717">
      <w:pPr>
        <w:numPr>
          <w:ilvl w:val="0"/>
          <w:numId w:val="177"/>
        </w:numPr>
        <w:autoSpaceDE w:val="0"/>
        <w:autoSpaceDN w:val="0"/>
        <w:adjustRightInd w:val="0"/>
        <w:spacing w:after="0" w:line="360" w:lineRule="auto"/>
        <w:jc w:val="both"/>
        <w:rPr>
          <w:rFonts w:ascii="Times New Roman" w:hAnsi="Times New Roman"/>
          <w:b/>
          <w:sz w:val="24"/>
          <w:szCs w:val="24"/>
        </w:rPr>
      </w:pPr>
      <w:r w:rsidRPr="00313106">
        <w:rPr>
          <w:rFonts w:ascii="Times New Roman" w:hAnsi="Times New Roman"/>
          <w:b/>
          <w:sz w:val="24"/>
          <w:szCs w:val="24"/>
        </w:rPr>
        <w:t xml:space="preserve"> Shigella toxin</w:t>
      </w:r>
    </w:p>
    <w:p w:rsidR="002670A0" w:rsidRPr="00643DB8" w:rsidRDefault="002670A0" w:rsidP="002670A0">
      <w:pPr>
        <w:numPr>
          <w:ilvl w:val="0"/>
          <w:numId w:val="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Sh. dysenteriae, Sh. flexneri. Sh. boydii, and Sh. Sonnei</w:t>
      </w:r>
    </w:p>
    <w:p w:rsidR="002670A0" w:rsidRPr="00643DB8" w:rsidRDefault="002670A0" w:rsidP="002670A0">
      <w:pPr>
        <w:numPr>
          <w:ilvl w:val="0"/>
          <w:numId w:val="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 plasmid encoded shiga toxin. </w:t>
      </w:r>
    </w:p>
    <w:p w:rsidR="002670A0" w:rsidRPr="00643DB8" w:rsidRDefault="002670A0" w:rsidP="002670A0">
      <w:pPr>
        <w:numPr>
          <w:ilvl w:val="0"/>
          <w:numId w:val="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The toxin affects the gastrointestinal tract leading to abdominal pain, vomiting and dysentery. </w:t>
      </w:r>
    </w:p>
    <w:p w:rsidR="002670A0" w:rsidRPr="00313106" w:rsidRDefault="002670A0" w:rsidP="00940717">
      <w:pPr>
        <w:numPr>
          <w:ilvl w:val="0"/>
          <w:numId w:val="177"/>
        </w:numPr>
        <w:autoSpaceDE w:val="0"/>
        <w:autoSpaceDN w:val="0"/>
        <w:adjustRightInd w:val="0"/>
        <w:spacing w:after="0" w:line="360" w:lineRule="auto"/>
        <w:jc w:val="both"/>
        <w:rPr>
          <w:rFonts w:ascii="Times New Roman" w:hAnsi="Times New Roman"/>
          <w:b/>
          <w:sz w:val="24"/>
          <w:szCs w:val="24"/>
        </w:rPr>
      </w:pPr>
      <w:r w:rsidRPr="00313106">
        <w:rPr>
          <w:rFonts w:ascii="Times New Roman" w:hAnsi="Times New Roman"/>
          <w:b/>
          <w:i/>
          <w:sz w:val="24"/>
          <w:szCs w:val="24"/>
        </w:rPr>
        <w:t>Bacillus cereus</w:t>
      </w:r>
      <w:r w:rsidRPr="00313106">
        <w:rPr>
          <w:rFonts w:ascii="Times New Roman" w:hAnsi="Times New Roman"/>
          <w:b/>
          <w:sz w:val="24"/>
          <w:szCs w:val="24"/>
        </w:rPr>
        <w:t xml:space="preserve"> toxin</w:t>
      </w:r>
    </w:p>
    <w:p w:rsidR="002670A0" w:rsidRPr="00643DB8" w:rsidRDefault="002670A0" w:rsidP="002670A0">
      <w:pPr>
        <w:numPr>
          <w:ilvl w:val="0"/>
          <w:numId w:val="15"/>
        </w:numPr>
        <w:spacing w:after="0" w:line="360" w:lineRule="auto"/>
        <w:jc w:val="both"/>
        <w:rPr>
          <w:rFonts w:ascii="Times New Roman" w:hAnsi="Times New Roman"/>
          <w:sz w:val="24"/>
          <w:szCs w:val="24"/>
        </w:rPr>
      </w:pPr>
      <w:r w:rsidRPr="00643DB8">
        <w:rPr>
          <w:rFonts w:ascii="Times New Roman" w:hAnsi="Times New Roman"/>
          <w:sz w:val="24"/>
          <w:szCs w:val="24"/>
        </w:rPr>
        <w:t xml:space="preserve">Causes diarrheal type illness due to production of large molecular weight proteins </w:t>
      </w:r>
    </w:p>
    <w:p w:rsidR="002670A0" w:rsidRPr="00643DB8" w:rsidRDefault="002670A0" w:rsidP="002670A0">
      <w:pPr>
        <w:numPr>
          <w:ilvl w:val="0"/>
          <w:numId w:val="15"/>
        </w:numPr>
        <w:spacing w:after="0" w:line="360" w:lineRule="auto"/>
        <w:jc w:val="both"/>
        <w:rPr>
          <w:rFonts w:ascii="Times New Roman" w:hAnsi="Times New Roman"/>
          <w:sz w:val="24"/>
          <w:szCs w:val="24"/>
        </w:rPr>
      </w:pPr>
      <w:r w:rsidRPr="00643DB8">
        <w:rPr>
          <w:rFonts w:ascii="Times New Roman" w:hAnsi="Times New Roman"/>
          <w:sz w:val="24"/>
          <w:szCs w:val="24"/>
        </w:rPr>
        <w:t xml:space="preserve">Vomiting (emetic) type illness due to heat stable low molecular weight peptide toxins. </w:t>
      </w:r>
    </w:p>
    <w:p w:rsidR="002670A0" w:rsidRPr="00530673" w:rsidRDefault="002670A0" w:rsidP="002670A0">
      <w:pPr>
        <w:pStyle w:val="Subtitle"/>
        <w:jc w:val="left"/>
        <w:rPr>
          <w:rFonts w:ascii="Times New Roman" w:hAnsi="Times New Roman"/>
        </w:rPr>
      </w:pPr>
      <w:bookmarkStart w:id="29" w:name="_Toc361687967"/>
      <w:r w:rsidRPr="00530673">
        <w:rPr>
          <w:rFonts w:ascii="Times New Roman" w:hAnsi="Times New Roman"/>
        </w:rPr>
        <w:t>2.5.2. Fungal toxins (mycotoxins)</w:t>
      </w:r>
      <w:bookmarkEnd w:id="29"/>
    </w:p>
    <w:p w:rsidR="002670A0" w:rsidRPr="00313106" w:rsidRDefault="002670A0" w:rsidP="002670A0">
      <w:pPr>
        <w:numPr>
          <w:ilvl w:val="1"/>
          <w:numId w:val="15"/>
        </w:numPr>
        <w:autoSpaceDE w:val="0"/>
        <w:autoSpaceDN w:val="0"/>
        <w:adjustRightInd w:val="0"/>
        <w:spacing w:after="0" w:line="360" w:lineRule="auto"/>
        <w:jc w:val="both"/>
        <w:rPr>
          <w:rFonts w:ascii="Times New Roman" w:hAnsi="Times New Roman"/>
          <w:b/>
          <w:sz w:val="24"/>
          <w:szCs w:val="24"/>
        </w:rPr>
      </w:pPr>
      <w:r w:rsidRPr="00313106">
        <w:rPr>
          <w:rFonts w:ascii="Times New Roman" w:hAnsi="Times New Roman"/>
          <w:b/>
          <w:sz w:val="24"/>
          <w:szCs w:val="24"/>
        </w:rPr>
        <w:t xml:space="preserve">Ergot alkaloids </w:t>
      </w:r>
    </w:p>
    <w:p w:rsidR="002670A0" w:rsidRPr="00643DB8" w:rsidRDefault="002670A0" w:rsidP="002670A0">
      <w:pPr>
        <w:numPr>
          <w:ilvl w:val="0"/>
          <w:numId w:val="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Produced by ergot fungus ( Claviceps species)</w:t>
      </w:r>
    </w:p>
    <w:p w:rsidR="002670A0" w:rsidRPr="00643DB8" w:rsidRDefault="002670A0" w:rsidP="002670A0">
      <w:pPr>
        <w:numPr>
          <w:ilvl w:val="0"/>
          <w:numId w:val="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leads to loss of limbs due development of gangrene </w:t>
      </w:r>
    </w:p>
    <w:p w:rsidR="002670A0" w:rsidRPr="00313106" w:rsidRDefault="002670A0" w:rsidP="002670A0">
      <w:pPr>
        <w:numPr>
          <w:ilvl w:val="1"/>
          <w:numId w:val="15"/>
        </w:numPr>
        <w:autoSpaceDE w:val="0"/>
        <w:autoSpaceDN w:val="0"/>
        <w:adjustRightInd w:val="0"/>
        <w:spacing w:after="0" w:line="360" w:lineRule="auto"/>
        <w:jc w:val="both"/>
        <w:rPr>
          <w:rFonts w:ascii="Times New Roman" w:hAnsi="Times New Roman"/>
          <w:b/>
          <w:sz w:val="24"/>
          <w:szCs w:val="24"/>
        </w:rPr>
      </w:pPr>
      <w:r w:rsidRPr="00313106">
        <w:rPr>
          <w:rFonts w:ascii="Times New Roman" w:hAnsi="Times New Roman"/>
          <w:b/>
          <w:sz w:val="24"/>
          <w:szCs w:val="24"/>
        </w:rPr>
        <w:t xml:space="preserve">  Aflatoxin </w:t>
      </w:r>
    </w:p>
    <w:p w:rsidR="002670A0" w:rsidRPr="00643DB8" w:rsidRDefault="002670A0" w:rsidP="002670A0">
      <w:pPr>
        <w:numPr>
          <w:ilvl w:val="0"/>
          <w:numId w:val="1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Produced by a mould </w:t>
      </w:r>
      <w:r w:rsidRPr="00146175">
        <w:rPr>
          <w:rFonts w:ascii="Times New Roman" w:hAnsi="Times New Roman"/>
          <w:i/>
          <w:sz w:val="24"/>
          <w:szCs w:val="24"/>
        </w:rPr>
        <w:t>Aspergillus flavus</w:t>
      </w:r>
      <w:r w:rsidRPr="00643DB8">
        <w:rPr>
          <w:rFonts w:ascii="Times New Roman" w:hAnsi="Times New Roman"/>
          <w:sz w:val="24"/>
          <w:szCs w:val="24"/>
        </w:rPr>
        <w:t xml:space="preserve"> </w:t>
      </w:r>
    </w:p>
    <w:p w:rsidR="002670A0" w:rsidRPr="00643DB8" w:rsidRDefault="002670A0" w:rsidP="002670A0">
      <w:pPr>
        <w:numPr>
          <w:ilvl w:val="0"/>
          <w:numId w:val="1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Produced in fungus – infected grains and nut products </w:t>
      </w:r>
    </w:p>
    <w:p w:rsidR="002670A0" w:rsidRPr="00643DB8" w:rsidRDefault="002670A0" w:rsidP="002670A0">
      <w:pPr>
        <w:numPr>
          <w:ilvl w:val="0"/>
          <w:numId w:val="1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Cause kidney and liver cancer</w:t>
      </w:r>
    </w:p>
    <w:p w:rsidR="002670A0" w:rsidRPr="00530673" w:rsidRDefault="002670A0" w:rsidP="002670A0">
      <w:pPr>
        <w:pStyle w:val="Subtitle"/>
        <w:jc w:val="left"/>
        <w:rPr>
          <w:rFonts w:ascii="Times New Roman" w:hAnsi="Times New Roman"/>
        </w:rPr>
      </w:pPr>
      <w:bookmarkStart w:id="30" w:name="_Toc361687968"/>
      <w:r w:rsidRPr="00530673">
        <w:rPr>
          <w:rFonts w:ascii="Times New Roman" w:hAnsi="Times New Roman"/>
        </w:rPr>
        <w:t>2.5.3. Algal toxins</w:t>
      </w:r>
      <w:bookmarkEnd w:id="30"/>
      <w:r w:rsidRPr="00530673">
        <w:rPr>
          <w:rFonts w:ascii="Times New Roman" w:hAnsi="Times New Roman"/>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Several algae are capable of producing very toxic compounds that can accumulate in food chain and can affect birds and mammals. </w:t>
      </w:r>
    </w:p>
    <w:p w:rsidR="002670A0" w:rsidRPr="002903CA" w:rsidRDefault="002670A0" w:rsidP="00940717">
      <w:pPr>
        <w:numPr>
          <w:ilvl w:val="1"/>
          <w:numId w:val="177"/>
        </w:numPr>
        <w:autoSpaceDE w:val="0"/>
        <w:autoSpaceDN w:val="0"/>
        <w:adjustRightInd w:val="0"/>
        <w:spacing w:after="0" w:line="360" w:lineRule="auto"/>
        <w:jc w:val="both"/>
        <w:rPr>
          <w:rFonts w:ascii="Times New Roman" w:hAnsi="Times New Roman"/>
          <w:b/>
          <w:sz w:val="24"/>
          <w:szCs w:val="24"/>
        </w:rPr>
      </w:pPr>
      <w:r w:rsidRPr="002903CA">
        <w:rPr>
          <w:rFonts w:ascii="Times New Roman" w:hAnsi="Times New Roman"/>
          <w:b/>
          <w:sz w:val="24"/>
          <w:szCs w:val="24"/>
        </w:rPr>
        <w:t xml:space="preserve">Saxitoxin </w:t>
      </w:r>
    </w:p>
    <w:p w:rsidR="002670A0" w:rsidRPr="00643DB8" w:rsidRDefault="002670A0" w:rsidP="002670A0">
      <w:pPr>
        <w:numPr>
          <w:ilvl w:val="0"/>
          <w:numId w:val="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Its name was obtained from Alaskan butter Clam (Saxidomas giganteus) from which the toxin was isolated, even though,  it is produced by a dinoflagellate Gonyaulax catenella  </w:t>
      </w:r>
    </w:p>
    <w:p w:rsidR="002670A0" w:rsidRPr="00643DB8" w:rsidRDefault="002670A0" w:rsidP="002670A0">
      <w:pPr>
        <w:numPr>
          <w:ilvl w:val="0"/>
          <w:numId w:val="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Causes a condition called paralytic shell fish poisoning (PSP) </w:t>
      </w:r>
    </w:p>
    <w:p w:rsidR="002670A0" w:rsidRPr="00643DB8" w:rsidRDefault="002670A0" w:rsidP="002670A0">
      <w:pPr>
        <w:numPr>
          <w:ilvl w:val="0"/>
          <w:numId w:val="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toxin blocks nerve impulse transmission and cause tingling and numbness of fingertips and lips; incoherent speech and respiratory paralysis. </w:t>
      </w:r>
    </w:p>
    <w:p w:rsidR="002670A0" w:rsidRPr="00643DB8" w:rsidRDefault="002670A0" w:rsidP="002670A0">
      <w:pPr>
        <w:numPr>
          <w:ilvl w:val="0"/>
          <w:numId w:val="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Highly potent toxin which is generally heat sensitive. </w:t>
      </w:r>
    </w:p>
    <w:p w:rsidR="002670A0" w:rsidRPr="002903CA" w:rsidRDefault="002670A0" w:rsidP="00940717">
      <w:pPr>
        <w:numPr>
          <w:ilvl w:val="1"/>
          <w:numId w:val="177"/>
        </w:numPr>
        <w:autoSpaceDE w:val="0"/>
        <w:autoSpaceDN w:val="0"/>
        <w:adjustRightInd w:val="0"/>
        <w:spacing w:after="0" w:line="360" w:lineRule="auto"/>
        <w:jc w:val="both"/>
        <w:rPr>
          <w:rFonts w:ascii="Times New Roman" w:hAnsi="Times New Roman"/>
          <w:b/>
          <w:sz w:val="24"/>
          <w:szCs w:val="24"/>
        </w:rPr>
      </w:pPr>
      <w:r w:rsidRPr="002903CA">
        <w:rPr>
          <w:rFonts w:ascii="Times New Roman" w:hAnsi="Times New Roman"/>
          <w:b/>
          <w:sz w:val="24"/>
          <w:szCs w:val="24"/>
        </w:rPr>
        <w:t xml:space="preserve"> Brevitoxin</w:t>
      </w:r>
    </w:p>
    <w:p w:rsidR="002670A0" w:rsidRPr="00643DB8" w:rsidRDefault="002670A0" w:rsidP="002670A0">
      <w:pPr>
        <w:numPr>
          <w:ilvl w:val="0"/>
          <w:numId w:val="2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Produced by a dinoflagellate Ptychodiscus brevis </w:t>
      </w:r>
    </w:p>
    <w:p w:rsidR="002670A0" w:rsidRPr="00643DB8" w:rsidRDefault="002670A0" w:rsidP="002670A0">
      <w:pPr>
        <w:numPr>
          <w:ilvl w:val="0"/>
          <w:numId w:val="2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Cause neurotoxic shell fish poisoning (NSP) which is less common than paralytic shell fish poisoning. </w:t>
      </w:r>
    </w:p>
    <w:p w:rsidR="002670A0" w:rsidRDefault="002670A0" w:rsidP="002670A0">
      <w:pPr>
        <w:numPr>
          <w:ilvl w:val="0"/>
          <w:numId w:val="2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This toxin also affects the proper functioning of the nervous system </w:t>
      </w:r>
    </w:p>
    <w:p w:rsidR="002670A0" w:rsidRPr="00643DB8" w:rsidRDefault="002670A0" w:rsidP="002670A0">
      <w:pPr>
        <w:autoSpaceDE w:val="0"/>
        <w:autoSpaceDN w:val="0"/>
        <w:adjustRightInd w:val="0"/>
        <w:spacing w:after="0" w:line="360" w:lineRule="auto"/>
        <w:ind w:left="1320"/>
        <w:jc w:val="both"/>
        <w:rPr>
          <w:rFonts w:ascii="Times New Roman" w:hAnsi="Times New Roman"/>
          <w:sz w:val="24"/>
          <w:szCs w:val="24"/>
        </w:rPr>
      </w:pPr>
    </w:p>
    <w:p w:rsidR="002670A0" w:rsidRPr="002903CA" w:rsidRDefault="002670A0" w:rsidP="00940717">
      <w:pPr>
        <w:numPr>
          <w:ilvl w:val="1"/>
          <w:numId w:val="177"/>
        </w:numPr>
        <w:autoSpaceDE w:val="0"/>
        <w:autoSpaceDN w:val="0"/>
        <w:adjustRightInd w:val="0"/>
        <w:spacing w:after="0" w:line="360" w:lineRule="auto"/>
        <w:jc w:val="both"/>
        <w:rPr>
          <w:rFonts w:ascii="Times New Roman" w:hAnsi="Times New Roman"/>
          <w:b/>
          <w:sz w:val="24"/>
          <w:szCs w:val="24"/>
        </w:rPr>
      </w:pPr>
      <w:r w:rsidRPr="002903CA">
        <w:rPr>
          <w:rFonts w:ascii="Times New Roman" w:hAnsi="Times New Roman"/>
          <w:b/>
          <w:sz w:val="24"/>
          <w:szCs w:val="24"/>
        </w:rPr>
        <w:t xml:space="preserve"> Dinophysis toxin </w:t>
      </w:r>
    </w:p>
    <w:p w:rsidR="002670A0" w:rsidRPr="00643DB8" w:rsidRDefault="002670A0" w:rsidP="002670A0">
      <w:pPr>
        <w:numPr>
          <w:ilvl w:val="0"/>
          <w:numId w:val="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Produced by  another dinoflagellate known as </w:t>
      </w:r>
      <w:r w:rsidRPr="00840CC8">
        <w:rPr>
          <w:rFonts w:ascii="Times New Roman" w:hAnsi="Times New Roman"/>
          <w:i/>
          <w:sz w:val="24"/>
          <w:szCs w:val="24"/>
        </w:rPr>
        <w:t>Dinophysis fortii</w:t>
      </w:r>
    </w:p>
    <w:p w:rsidR="002670A0" w:rsidRPr="00643DB8" w:rsidRDefault="002670A0" w:rsidP="002670A0">
      <w:pPr>
        <w:numPr>
          <w:ilvl w:val="0"/>
          <w:numId w:val="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toxins are lipophilic toxins</w:t>
      </w:r>
    </w:p>
    <w:p w:rsidR="002670A0" w:rsidRPr="00643DB8" w:rsidRDefault="002670A0" w:rsidP="002670A0">
      <w:pPr>
        <w:numPr>
          <w:ilvl w:val="0"/>
          <w:numId w:val="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type of poisoning caused is diarrheal shell fish poisoning (DSP) </w:t>
      </w:r>
    </w:p>
    <w:p w:rsidR="002670A0" w:rsidRDefault="002670A0" w:rsidP="002670A0">
      <w:pPr>
        <w:numPr>
          <w:ilvl w:val="0"/>
          <w:numId w:val="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Major symptoms associated with the toxin include diarrhea, abdominal pain, nausea and vomiting. </w:t>
      </w:r>
    </w:p>
    <w:p w:rsidR="002670A0" w:rsidRDefault="002670A0" w:rsidP="002670A0">
      <w:pPr>
        <w:autoSpaceDE w:val="0"/>
        <w:autoSpaceDN w:val="0"/>
        <w:adjustRightInd w:val="0"/>
        <w:spacing w:after="0" w:line="360" w:lineRule="auto"/>
        <w:ind w:left="1320"/>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8"/>
          <w:szCs w:val="28"/>
        </w:rPr>
      </w:pPr>
      <w:r w:rsidRPr="00840CC8">
        <w:rPr>
          <w:rFonts w:ascii="Times New Roman" w:hAnsi="Times New Roman"/>
          <w:sz w:val="28"/>
          <w:szCs w:val="28"/>
        </w:rPr>
        <w:t xml:space="preserve">Summary  </w:t>
      </w: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this chapter you have learnt that food microbiology deals with characteristics of</w:t>
      </w:r>
      <w:r w:rsidRPr="00B97A01">
        <w:rPr>
          <w:rFonts w:ascii="Times New Roman" w:hAnsi="Times New Roman"/>
          <w:sz w:val="24"/>
          <w:szCs w:val="24"/>
        </w:rPr>
        <w:t xml:space="preserve"> </w:t>
      </w:r>
      <w:r>
        <w:rPr>
          <w:rFonts w:ascii="Times New Roman" w:hAnsi="Times New Roman"/>
          <w:sz w:val="24"/>
          <w:szCs w:val="24"/>
        </w:rPr>
        <w:t xml:space="preserve">beneficial as well as deleterious microorganisms in food. The growth of microorganisms is affected by two major factors namely intrinsic factors and extrinsic factors. The intrinsic factors are natural characteristics of the food items such as low pH of citrus fruits, shell of eggs, antimicrobial agents found in plant cells and animal cells, amount of free water in foods, availability of nutrients and the redox potential. Extrinsic factors on the other hand are those factors which are not inherent or natural characteristics of the foods rather are external factors like temperature, relative humidity and air around the food that can indirectly affect the natural composition of food making it suitable or unsuitable for microbial growth. When these internal and external factors are suitable, microorganisms that can get access to the food can easily proliferate and spoil the food leading to production of various toxins that affect the health of humans. In order to prevent microorganisms that can spoil food and lead to undesirable consequences food preservation mechanisms such as decreasing the water activity, irradiation, use of chemicals that do not affect humans at certain concentration, keeping the food at low temperature to hamper the growth of microorganisms and fermentation are used. Besides its use as mechanisms of food preservation fermentation can enhance flavor, improve nutritional quality and detoxification of toxic substances produced by microorganisms. </w:t>
      </w:r>
    </w:p>
    <w:p w:rsidR="008C3724" w:rsidRDefault="008C3724" w:rsidP="002670A0">
      <w:pPr>
        <w:autoSpaceDE w:val="0"/>
        <w:autoSpaceDN w:val="0"/>
        <w:adjustRightInd w:val="0"/>
        <w:spacing w:after="0" w:line="360" w:lineRule="auto"/>
        <w:jc w:val="both"/>
        <w:rPr>
          <w:rFonts w:ascii="Times New Roman" w:hAnsi="Times New Roman"/>
          <w:sz w:val="24"/>
          <w:szCs w:val="24"/>
        </w:rPr>
      </w:pPr>
    </w:p>
    <w:p w:rsidR="008C3724" w:rsidRDefault="008C3724" w:rsidP="002670A0">
      <w:pPr>
        <w:autoSpaceDE w:val="0"/>
        <w:autoSpaceDN w:val="0"/>
        <w:adjustRightInd w:val="0"/>
        <w:spacing w:after="0" w:line="360" w:lineRule="auto"/>
        <w:jc w:val="both"/>
        <w:rPr>
          <w:rFonts w:ascii="Times New Roman" w:hAnsi="Times New Roman"/>
          <w:sz w:val="24"/>
          <w:szCs w:val="24"/>
        </w:rPr>
      </w:pPr>
    </w:p>
    <w:p w:rsidR="008C3724" w:rsidRDefault="008C3724"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ind w:left="13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c>
          <w:tcPr>
            <w:tcW w:w="10026" w:type="dxa"/>
          </w:tcPr>
          <w:p w:rsidR="002670A0" w:rsidRPr="00DF47DD" w:rsidRDefault="002670A0" w:rsidP="00842C60">
            <w:pPr>
              <w:spacing w:line="360" w:lineRule="auto"/>
              <w:jc w:val="both"/>
              <w:rPr>
                <w:rFonts w:ascii="Times New Roman" w:eastAsia="PMingLiU" w:hAnsi="Times New Roman"/>
                <w:b/>
                <w:sz w:val="24"/>
                <w:szCs w:val="24"/>
              </w:rPr>
            </w:pPr>
          </w:p>
          <w:p w:rsidR="002670A0" w:rsidRPr="00DF47DD" w:rsidRDefault="002670A0" w:rsidP="00842C60">
            <w:pPr>
              <w:spacing w:line="360" w:lineRule="auto"/>
              <w:jc w:val="both"/>
              <w:rPr>
                <w:rFonts w:ascii="Times New Roman" w:eastAsia="PMingLiU" w:hAnsi="Times New Roman"/>
                <w:b/>
                <w:sz w:val="24"/>
                <w:szCs w:val="24"/>
              </w:rPr>
            </w:pPr>
            <w:r w:rsidRPr="00DF47DD">
              <w:rPr>
                <w:rFonts w:ascii="Times New Roman" w:eastAsia="PMingLiU" w:hAnsi="Times New Roman"/>
                <w:b/>
                <w:sz w:val="24"/>
                <w:szCs w:val="24"/>
              </w:rPr>
              <w:t xml:space="preserve">Review questions </w:t>
            </w:r>
          </w:p>
          <w:p w:rsidR="002670A0" w:rsidRPr="00DF47DD" w:rsidRDefault="002670A0" w:rsidP="00842C60">
            <w:pPr>
              <w:spacing w:line="240" w:lineRule="auto"/>
              <w:jc w:val="both"/>
              <w:rPr>
                <w:rFonts w:ascii="Times New Roman" w:hAnsi="Times New Roman"/>
                <w:sz w:val="24"/>
                <w:szCs w:val="24"/>
              </w:rPr>
            </w:pPr>
            <w:r w:rsidRPr="00DF47DD">
              <w:rPr>
                <w:rFonts w:ascii="Times New Roman" w:eastAsia="PMingLiU" w:hAnsi="Times New Roman"/>
                <w:sz w:val="24"/>
                <w:szCs w:val="24"/>
              </w:rPr>
              <w:t xml:space="preserve">1. </w:t>
            </w:r>
            <w:r w:rsidRPr="00DF47DD">
              <w:rPr>
                <w:rFonts w:ascii="Times New Roman" w:hAnsi="Times New Roman"/>
                <w:sz w:val="24"/>
                <w:szCs w:val="24"/>
              </w:rPr>
              <w:t xml:space="preserve">Define and explain about food microbiology and its application </w:t>
            </w:r>
          </w:p>
          <w:p w:rsidR="002670A0" w:rsidRPr="00DF47DD" w:rsidRDefault="002670A0" w:rsidP="00842C60">
            <w:pPr>
              <w:spacing w:line="240" w:lineRule="auto"/>
              <w:jc w:val="both"/>
              <w:rPr>
                <w:rFonts w:ascii="Times New Roman" w:hAnsi="Times New Roman"/>
                <w:sz w:val="24"/>
                <w:szCs w:val="24"/>
              </w:rPr>
            </w:pPr>
            <w:r w:rsidRPr="00DF47DD">
              <w:rPr>
                <w:rFonts w:ascii="Times New Roman" w:hAnsi="Times New Roman"/>
                <w:sz w:val="24"/>
                <w:szCs w:val="24"/>
              </w:rPr>
              <w:t>2. What is the difference between intrinsic and extrinsic factors?</w:t>
            </w:r>
          </w:p>
          <w:p w:rsidR="008C3724" w:rsidRDefault="002670A0" w:rsidP="00842C60">
            <w:pPr>
              <w:spacing w:line="240" w:lineRule="auto"/>
              <w:jc w:val="both"/>
              <w:rPr>
                <w:rFonts w:ascii="Times New Roman" w:hAnsi="Times New Roman"/>
                <w:sz w:val="24"/>
                <w:szCs w:val="24"/>
              </w:rPr>
            </w:pPr>
            <w:r w:rsidRPr="00DF47DD">
              <w:rPr>
                <w:rFonts w:ascii="Times New Roman" w:hAnsi="Times New Roman"/>
                <w:sz w:val="24"/>
                <w:szCs w:val="24"/>
              </w:rPr>
              <w:t xml:space="preserve">3. List and explain about any three intrinsic factors that can affect the growth of microorganisms </w:t>
            </w:r>
          </w:p>
          <w:p w:rsidR="002670A0" w:rsidRPr="00DF47DD" w:rsidRDefault="008C3724" w:rsidP="00842C60">
            <w:pPr>
              <w:spacing w:line="240" w:lineRule="auto"/>
              <w:jc w:val="both"/>
              <w:rPr>
                <w:rFonts w:ascii="Times New Roman" w:hAnsi="Times New Roman"/>
                <w:sz w:val="24"/>
                <w:szCs w:val="24"/>
              </w:rPr>
            </w:pPr>
            <w:r>
              <w:rPr>
                <w:rFonts w:ascii="Times New Roman" w:hAnsi="Times New Roman"/>
                <w:sz w:val="24"/>
                <w:szCs w:val="24"/>
              </w:rPr>
              <w:t xml:space="preserve">   </w:t>
            </w:r>
            <w:r w:rsidR="002670A0" w:rsidRPr="00DF47DD">
              <w:rPr>
                <w:rFonts w:ascii="Times New Roman" w:hAnsi="Times New Roman"/>
                <w:sz w:val="24"/>
                <w:szCs w:val="24"/>
              </w:rPr>
              <w:t>in food.</w:t>
            </w:r>
          </w:p>
          <w:p w:rsidR="002670A0" w:rsidRPr="00DF47DD" w:rsidRDefault="002670A0" w:rsidP="00842C60">
            <w:pPr>
              <w:spacing w:line="240" w:lineRule="auto"/>
              <w:jc w:val="both"/>
              <w:rPr>
                <w:rFonts w:ascii="Times New Roman" w:hAnsi="Times New Roman"/>
                <w:sz w:val="24"/>
                <w:szCs w:val="24"/>
              </w:rPr>
            </w:pPr>
            <w:r w:rsidRPr="00DF47DD">
              <w:rPr>
                <w:rFonts w:ascii="Times New Roman" w:hAnsi="Times New Roman"/>
                <w:sz w:val="24"/>
                <w:szCs w:val="24"/>
              </w:rPr>
              <w:t xml:space="preserve">4. Discuss about principles of food preservation </w:t>
            </w:r>
          </w:p>
          <w:p w:rsidR="008C3724" w:rsidRDefault="002670A0" w:rsidP="00842C60">
            <w:pPr>
              <w:spacing w:line="240" w:lineRule="auto"/>
              <w:jc w:val="both"/>
              <w:rPr>
                <w:rFonts w:ascii="Times New Roman" w:hAnsi="Times New Roman"/>
                <w:sz w:val="24"/>
                <w:szCs w:val="24"/>
              </w:rPr>
            </w:pPr>
            <w:r w:rsidRPr="00DF47DD">
              <w:rPr>
                <w:rFonts w:ascii="Times New Roman" w:hAnsi="Times New Roman"/>
                <w:sz w:val="24"/>
                <w:szCs w:val="24"/>
              </w:rPr>
              <w:t xml:space="preserve">5. List chemicals Generally Recognized as Safe (GRAS) and their significance in food </w:t>
            </w:r>
          </w:p>
          <w:p w:rsidR="002670A0" w:rsidRPr="00DF47DD" w:rsidRDefault="008C3724" w:rsidP="00842C60">
            <w:pPr>
              <w:spacing w:line="240" w:lineRule="auto"/>
              <w:jc w:val="both"/>
              <w:rPr>
                <w:rFonts w:ascii="Times New Roman" w:hAnsi="Times New Roman"/>
                <w:sz w:val="24"/>
                <w:szCs w:val="24"/>
              </w:rPr>
            </w:pPr>
            <w:r>
              <w:rPr>
                <w:rFonts w:ascii="Times New Roman" w:hAnsi="Times New Roman"/>
                <w:sz w:val="24"/>
                <w:szCs w:val="24"/>
              </w:rPr>
              <w:t xml:space="preserve">    </w:t>
            </w:r>
            <w:r w:rsidR="002670A0" w:rsidRPr="00DF47DD">
              <w:rPr>
                <w:rFonts w:ascii="Times New Roman" w:hAnsi="Times New Roman"/>
                <w:sz w:val="24"/>
                <w:szCs w:val="24"/>
              </w:rPr>
              <w:t xml:space="preserve">preservation. </w:t>
            </w:r>
          </w:p>
          <w:p w:rsidR="002670A0" w:rsidRPr="00DF47DD" w:rsidRDefault="002670A0" w:rsidP="00842C60">
            <w:pPr>
              <w:spacing w:line="240" w:lineRule="auto"/>
              <w:jc w:val="both"/>
              <w:rPr>
                <w:rFonts w:ascii="Times New Roman" w:hAnsi="Times New Roman"/>
                <w:sz w:val="24"/>
                <w:szCs w:val="24"/>
              </w:rPr>
            </w:pPr>
            <w:r w:rsidRPr="00DF47DD">
              <w:rPr>
                <w:rFonts w:ascii="Times New Roman" w:hAnsi="Times New Roman"/>
                <w:sz w:val="24"/>
                <w:szCs w:val="24"/>
              </w:rPr>
              <w:t xml:space="preserve">6. Define food spoilage and give examples of food spoilage bacteria and fungi. </w:t>
            </w:r>
          </w:p>
          <w:p w:rsidR="008C3724" w:rsidRDefault="002670A0" w:rsidP="00842C60">
            <w:pPr>
              <w:spacing w:line="240" w:lineRule="auto"/>
              <w:jc w:val="both"/>
              <w:rPr>
                <w:rFonts w:ascii="Times New Roman" w:hAnsi="Times New Roman"/>
                <w:sz w:val="24"/>
                <w:szCs w:val="24"/>
              </w:rPr>
            </w:pPr>
            <w:r w:rsidRPr="00DF47DD">
              <w:rPr>
                <w:rFonts w:ascii="Times New Roman" w:hAnsi="Times New Roman"/>
                <w:sz w:val="24"/>
                <w:szCs w:val="24"/>
              </w:rPr>
              <w:t xml:space="preserve">7. Explain how food with low water activity can easily be contaminated if kept under </w:t>
            </w:r>
            <w:r w:rsidR="008C3724">
              <w:rPr>
                <w:rFonts w:ascii="Times New Roman" w:hAnsi="Times New Roman"/>
                <w:sz w:val="24"/>
                <w:szCs w:val="24"/>
              </w:rPr>
              <w:t xml:space="preserve">  </w:t>
            </w:r>
          </w:p>
          <w:p w:rsidR="002670A0" w:rsidRPr="00DF47DD" w:rsidRDefault="008C3724" w:rsidP="00842C60">
            <w:pPr>
              <w:spacing w:line="240" w:lineRule="auto"/>
              <w:jc w:val="both"/>
              <w:rPr>
                <w:rFonts w:ascii="Times New Roman" w:hAnsi="Times New Roman"/>
                <w:sz w:val="24"/>
                <w:szCs w:val="24"/>
              </w:rPr>
            </w:pPr>
            <w:r>
              <w:rPr>
                <w:rFonts w:ascii="Times New Roman" w:hAnsi="Times New Roman"/>
                <w:sz w:val="24"/>
                <w:szCs w:val="24"/>
              </w:rPr>
              <w:t xml:space="preserve">   </w:t>
            </w:r>
            <w:r w:rsidR="002670A0" w:rsidRPr="00DF47DD">
              <w:rPr>
                <w:rFonts w:ascii="Times New Roman" w:hAnsi="Times New Roman"/>
                <w:sz w:val="24"/>
                <w:szCs w:val="24"/>
              </w:rPr>
              <w:t>environment</w:t>
            </w:r>
            <w:r>
              <w:rPr>
                <w:rFonts w:ascii="Times New Roman" w:hAnsi="Times New Roman"/>
                <w:sz w:val="24"/>
                <w:szCs w:val="24"/>
              </w:rPr>
              <w:t xml:space="preserve"> </w:t>
            </w:r>
            <w:r w:rsidR="002670A0" w:rsidRPr="00DF47DD">
              <w:rPr>
                <w:rFonts w:ascii="Times New Roman" w:hAnsi="Times New Roman"/>
                <w:sz w:val="24"/>
                <w:szCs w:val="24"/>
              </w:rPr>
              <w:t xml:space="preserve">with high relative humidity. </w:t>
            </w:r>
          </w:p>
          <w:p w:rsidR="002670A0" w:rsidRPr="00DF47DD" w:rsidRDefault="002670A0" w:rsidP="00842C60">
            <w:pPr>
              <w:spacing w:line="360" w:lineRule="auto"/>
              <w:jc w:val="both"/>
              <w:rPr>
                <w:rFonts w:ascii="Times New Roman" w:eastAsia="PMingLiU" w:hAnsi="Times New Roman"/>
                <w:sz w:val="24"/>
                <w:szCs w:val="24"/>
              </w:rPr>
            </w:pPr>
          </w:p>
        </w:tc>
      </w:tr>
    </w:tbl>
    <w:p w:rsidR="002670A0" w:rsidRPr="00643DB8" w:rsidRDefault="002670A0" w:rsidP="002670A0">
      <w:pPr>
        <w:spacing w:line="360" w:lineRule="auto"/>
        <w:ind w:left="3600" w:firstLine="720"/>
        <w:jc w:val="both"/>
        <w:rPr>
          <w:rFonts w:ascii="Times New Roman" w:hAnsi="Times New Roman"/>
          <w:sz w:val="24"/>
          <w:szCs w:val="24"/>
        </w:rPr>
      </w:pPr>
    </w:p>
    <w:p w:rsidR="002670A0" w:rsidRDefault="002670A0" w:rsidP="002670A0">
      <w:pPr>
        <w:spacing w:line="360" w:lineRule="auto"/>
        <w:ind w:left="3600" w:firstLine="720"/>
        <w:jc w:val="both"/>
        <w:rPr>
          <w:rFonts w:ascii="Times New Roman" w:hAnsi="Times New Roman"/>
          <w:sz w:val="24"/>
          <w:szCs w:val="24"/>
        </w:rPr>
      </w:pPr>
    </w:p>
    <w:p w:rsidR="002670A0" w:rsidRDefault="002670A0" w:rsidP="002670A0">
      <w:pPr>
        <w:spacing w:line="360" w:lineRule="auto"/>
        <w:ind w:left="3600" w:firstLine="720"/>
        <w:jc w:val="both"/>
        <w:rPr>
          <w:rFonts w:ascii="Times New Roman" w:hAnsi="Times New Roman"/>
          <w:sz w:val="24"/>
          <w:szCs w:val="24"/>
        </w:rPr>
      </w:pPr>
    </w:p>
    <w:p w:rsidR="002670A0" w:rsidRDefault="002670A0" w:rsidP="002670A0">
      <w:pPr>
        <w:spacing w:line="360" w:lineRule="auto"/>
        <w:ind w:left="3600" w:firstLine="720"/>
        <w:jc w:val="both"/>
        <w:rPr>
          <w:rFonts w:ascii="Times New Roman" w:hAnsi="Times New Roman"/>
          <w:sz w:val="24"/>
          <w:szCs w:val="24"/>
        </w:rPr>
      </w:pPr>
    </w:p>
    <w:p w:rsidR="002670A0" w:rsidRDefault="002670A0" w:rsidP="002670A0">
      <w:pPr>
        <w:spacing w:line="360" w:lineRule="auto"/>
        <w:ind w:left="3600" w:firstLine="720"/>
        <w:jc w:val="both"/>
        <w:rPr>
          <w:rFonts w:ascii="Times New Roman" w:hAnsi="Times New Roman"/>
          <w:sz w:val="24"/>
          <w:szCs w:val="24"/>
        </w:rPr>
      </w:pPr>
    </w:p>
    <w:p w:rsidR="002670A0" w:rsidRDefault="002670A0" w:rsidP="002670A0">
      <w:pPr>
        <w:spacing w:line="360" w:lineRule="auto"/>
        <w:ind w:left="3600" w:firstLine="720"/>
        <w:jc w:val="both"/>
        <w:rPr>
          <w:rFonts w:ascii="Times New Roman" w:hAnsi="Times New Roman"/>
          <w:sz w:val="24"/>
          <w:szCs w:val="24"/>
        </w:rPr>
      </w:pPr>
    </w:p>
    <w:p w:rsidR="002670A0" w:rsidRDefault="002670A0" w:rsidP="002670A0">
      <w:pPr>
        <w:spacing w:line="360" w:lineRule="auto"/>
        <w:ind w:left="3600" w:firstLine="720"/>
        <w:jc w:val="both"/>
        <w:rPr>
          <w:rFonts w:ascii="Times New Roman" w:hAnsi="Times New Roman"/>
          <w:sz w:val="24"/>
          <w:szCs w:val="24"/>
        </w:rPr>
      </w:pPr>
    </w:p>
    <w:p w:rsidR="008C3724" w:rsidRDefault="008C3724" w:rsidP="002670A0">
      <w:pPr>
        <w:spacing w:line="360" w:lineRule="auto"/>
        <w:ind w:left="3600" w:firstLine="720"/>
        <w:jc w:val="both"/>
        <w:rPr>
          <w:rFonts w:ascii="Times New Roman" w:hAnsi="Times New Roman"/>
          <w:sz w:val="24"/>
          <w:szCs w:val="24"/>
        </w:rPr>
      </w:pPr>
    </w:p>
    <w:p w:rsidR="002670A0" w:rsidRDefault="002670A0" w:rsidP="002670A0">
      <w:pPr>
        <w:spacing w:line="360" w:lineRule="auto"/>
        <w:ind w:left="3600" w:firstLine="720"/>
        <w:jc w:val="both"/>
        <w:rPr>
          <w:rFonts w:ascii="Times New Roman" w:hAnsi="Times New Roman"/>
          <w:sz w:val="24"/>
          <w:szCs w:val="24"/>
        </w:rPr>
      </w:pPr>
    </w:p>
    <w:p w:rsidR="002670A0" w:rsidRPr="00530673" w:rsidRDefault="002670A0" w:rsidP="002670A0">
      <w:pPr>
        <w:pStyle w:val="Heading1"/>
        <w:rPr>
          <w:rFonts w:ascii="Times New Roman" w:hAnsi="Times New Roman"/>
        </w:rPr>
      </w:pPr>
      <w:bookmarkStart w:id="31" w:name="_Toc361687969"/>
      <w:r w:rsidRPr="00530673">
        <w:rPr>
          <w:rFonts w:ascii="Times New Roman" w:hAnsi="Times New Roman"/>
        </w:rPr>
        <w:lastRenderedPageBreak/>
        <w:t>Chapter three: Industrial Microbiology</w:t>
      </w:r>
      <w:bookmarkEnd w:id="31"/>
      <w:r w:rsidRPr="00530673">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c>
          <w:tcPr>
            <w:tcW w:w="10026" w:type="dxa"/>
          </w:tcPr>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p>
          <w:p w:rsidR="002670A0" w:rsidRPr="00DF47DD" w:rsidRDefault="002670A0" w:rsidP="00842C60">
            <w:pPr>
              <w:autoSpaceDE w:val="0"/>
              <w:autoSpaceDN w:val="0"/>
              <w:adjustRightInd w:val="0"/>
              <w:spacing w:after="0" w:line="360" w:lineRule="auto"/>
              <w:jc w:val="both"/>
              <w:rPr>
                <w:rFonts w:ascii="Times New Roman" w:eastAsia="PMingLiU" w:hAnsi="Times New Roman"/>
                <w:b/>
                <w:sz w:val="24"/>
                <w:szCs w:val="24"/>
              </w:rPr>
            </w:pPr>
            <w:r w:rsidRPr="00DF47DD">
              <w:rPr>
                <w:rFonts w:ascii="Times New Roman" w:eastAsia="PMingLiU" w:hAnsi="Times New Roman"/>
                <w:b/>
                <w:sz w:val="24"/>
                <w:szCs w:val="24"/>
              </w:rPr>
              <w:t xml:space="preserve">Learning outcomes </w:t>
            </w:r>
          </w:p>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After finishing this chapter students are able to: </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Give definition of industrial microbiology </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Discus about criteria for selection of fermentation media </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Explain about characteristics of industrial microorganisms </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Discus methods of screening, selection and improvement of industrial microorganisms </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Describe methods of stock culture maintenance </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and explain about primary and secondary metabolites produced by microorganisms and their significance. </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Define starter culture and list criteria used for selection of starter culture</w:t>
            </w:r>
          </w:p>
          <w:p w:rsidR="002670A0" w:rsidRPr="00DF47DD" w:rsidRDefault="002670A0" w:rsidP="00940717">
            <w:pPr>
              <w:numPr>
                <w:ilvl w:val="0"/>
                <w:numId w:val="178"/>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Elaborate about fermentor and types of fermentation </w:t>
            </w:r>
          </w:p>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p>
        </w:tc>
      </w:tr>
    </w:tbl>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Pr="00A63B8B" w:rsidRDefault="002670A0" w:rsidP="002670A0">
      <w:pPr>
        <w:autoSpaceDE w:val="0"/>
        <w:autoSpaceDN w:val="0"/>
        <w:adjustRightInd w:val="0"/>
        <w:spacing w:after="0" w:line="360" w:lineRule="auto"/>
        <w:jc w:val="both"/>
        <w:rPr>
          <w:rFonts w:ascii="Times New Roman" w:hAnsi="Times New Roman"/>
          <w:b/>
          <w:sz w:val="28"/>
          <w:szCs w:val="28"/>
        </w:rPr>
      </w:pPr>
      <w:r w:rsidRPr="00A63B8B">
        <w:rPr>
          <w:rFonts w:ascii="Times New Roman" w:hAnsi="Times New Roman"/>
          <w:b/>
          <w:sz w:val="28"/>
          <w:szCs w:val="28"/>
        </w:rPr>
        <w:t xml:space="preserve">Introduction </w:t>
      </w: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This chapter focuses on methods of election of industrial microorganisms, characteristics of industrial media (raw materials for the growth of microorganisms), types and characteristics of economically important industrial chemicals produced by microorganisms, the process by which these chemicals are produced, how industrial microorganisms can be maintained for long period with out loosing their functionality, mechanisms of strain improvement, starter culture development and fermentation processes. </w:t>
      </w:r>
    </w:p>
    <w:p w:rsidR="002670A0" w:rsidRPr="007F3A95" w:rsidRDefault="002670A0" w:rsidP="002670A0">
      <w:pPr>
        <w:autoSpaceDE w:val="0"/>
        <w:autoSpaceDN w:val="0"/>
        <w:adjustRightInd w:val="0"/>
        <w:spacing w:after="0" w:line="360" w:lineRule="auto"/>
        <w:jc w:val="both"/>
        <w:rPr>
          <w:rFonts w:ascii="Times New Roman" w:hAnsi="Times New Roman"/>
          <w:sz w:val="28"/>
          <w:szCs w:val="28"/>
        </w:rPr>
      </w:pPr>
    </w:p>
    <w:p w:rsidR="002670A0" w:rsidRPr="00530673" w:rsidRDefault="002670A0" w:rsidP="002670A0">
      <w:pPr>
        <w:pStyle w:val="Title"/>
        <w:jc w:val="left"/>
        <w:rPr>
          <w:rFonts w:ascii="Times New Roman" w:hAnsi="Times New Roman"/>
        </w:rPr>
      </w:pPr>
      <w:bookmarkStart w:id="32" w:name="_Toc361687970"/>
      <w:r w:rsidRPr="00530673">
        <w:rPr>
          <w:rFonts w:ascii="Times New Roman" w:hAnsi="Times New Roman"/>
        </w:rPr>
        <w:t>3.1. Definition and scope of industrial Microbiology</w:t>
      </w:r>
      <w:bookmarkEnd w:id="32"/>
      <w:r w:rsidRPr="00530673">
        <w:rPr>
          <w:rFonts w:ascii="Times New Roman" w:hAnsi="Times New Roman"/>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Industrial microbiology may be defined as the study of the large-scale and profit motivated production of microorganisms or their products for direct use, or as inputs in the manufacture of other goods. Bacteria, yeasts, actinomycets and molds are used in industrial production of different metabolites. For example, yeasts may be produced for direct consumption as food for humans or as animal feed, or for use in bread-making; their product, ethanol, may also be </w:t>
      </w:r>
      <w:r w:rsidRPr="00643DB8">
        <w:rPr>
          <w:rFonts w:ascii="Times New Roman" w:hAnsi="Times New Roman"/>
          <w:sz w:val="24"/>
          <w:szCs w:val="24"/>
        </w:rPr>
        <w:lastRenderedPageBreak/>
        <w:t xml:space="preserve">consumed in the form of alcoholic beverages, or used in the manufacture of perfumes, pharmaceuticals. Industrial microbiology is clearly a branch of biotechnology and includes the traditional and nucleic acid aspects. </w:t>
      </w:r>
    </w:p>
    <w:p w:rsidR="002670A0" w:rsidRPr="00530673" w:rsidRDefault="002670A0" w:rsidP="002670A0">
      <w:pPr>
        <w:pStyle w:val="Title"/>
        <w:jc w:val="left"/>
        <w:rPr>
          <w:rFonts w:ascii="Times New Roman" w:hAnsi="Times New Roman"/>
        </w:rPr>
      </w:pPr>
      <w:bookmarkStart w:id="33" w:name="_Toc361687971"/>
      <w:r w:rsidRPr="00530673">
        <w:rPr>
          <w:rFonts w:ascii="Times New Roman" w:hAnsi="Times New Roman"/>
        </w:rPr>
        <w:t>3.2. Fermentation media in industry</w:t>
      </w:r>
      <w:bookmarkEnd w:id="33"/>
      <w:r w:rsidRPr="00530673">
        <w:rPr>
          <w:rFonts w:ascii="Times New Roman" w:hAnsi="Times New Roman"/>
        </w:rPr>
        <w:t xml:space="preserve"> </w:t>
      </w:r>
    </w:p>
    <w:p w:rsidR="002670A0"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Fermentation media are raw materials composed of all the nutritional requirements for growth of industrial microorganisms and production of the target industrial product. The nutrients should be formulated to promote the synthesis of the target product.  Fermentation media are required at several stages such as inoculum propagation, pilot-scale fermentations and the main production fermentation. If the production process is for biomass or production of primary metabolites the medium should allow the optimal growth of the producer microorganisms. On the other hand, for secondary metabolite production, media are designed to provide an initial period of cell growth, followed by conditions optimized for secondary metabolite production.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eastAsia="en-US"/>
        </w:rPr>
        <w:t>The main fields determining</w:t>
      </w:r>
      <w:r>
        <w:rPr>
          <w:rFonts w:ascii="Times New Roman" w:hAnsi="Times New Roman"/>
          <w:sz w:val="24"/>
          <w:szCs w:val="24"/>
          <w:lang w:eastAsia="en-US"/>
        </w:rPr>
        <w:t xml:space="preserve"> </w:t>
      </w:r>
      <w:r w:rsidRPr="00643DB8">
        <w:rPr>
          <w:rFonts w:ascii="Times New Roman" w:hAnsi="Times New Roman"/>
          <w:sz w:val="24"/>
          <w:szCs w:val="24"/>
        </w:rPr>
        <w:t>largely the direction of industrial microbiology are general microbiology and microbial genetics, physiology and biochemistry which together form the basis for application of theoretical knowledge; and microbial engineering which constitutes the basis for application of engineering know-how in industrial microbial processes.</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21175E" w:rsidRDefault="002670A0" w:rsidP="002670A0">
      <w:pPr>
        <w:autoSpaceDE w:val="0"/>
        <w:autoSpaceDN w:val="0"/>
        <w:adjustRightInd w:val="0"/>
        <w:spacing w:after="0" w:line="360" w:lineRule="auto"/>
        <w:jc w:val="both"/>
        <w:rPr>
          <w:rFonts w:ascii="Times New Roman" w:hAnsi="Times New Roman"/>
          <w:b/>
          <w:sz w:val="24"/>
          <w:szCs w:val="24"/>
        </w:rPr>
      </w:pPr>
      <w:r w:rsidRPr="0021175E">
        <w:rPr>
          <w:rFonts w:ascii="Times New Roman" w:hAnsi="Times New Roman"/>
          <w:b/>
          <w:sz w:val="24"/>
          <w:szCs w:val="24"/>
        </w:rPr>
        <w:t>Criteria for the choice of raw materials in Industry:</w:t>
      </w:r>
    </w:p>
    <w:p w:rsidR="002670A0" w:rsidRPr="00643DB8" w:rsidRDefault="002670A0" w:rsidP="002670A0">
      <w:pPr>
        <w:numPr>
          <w:ilvl w:val="0"/>
          <w:numId w:val="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Cost of the material</w:t>
      </w:r>
    </w:p>
    <w:p w:rsidR="002670A0" w:rsidRPr="00643DB8" w:rsidRDefault="002670A0" w:rsidP="002670A0">
      <w:pPr>
        <w:numPr>
          <w:ilvl w:val="0"/>
          <w:numId w:val="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cheaper the raw materials the more competitive the selling price of the final product will be</w:t>
      </w:r>
    </w:p>
    <w:p w:rsidR="002670A0" w:rsidRPr="00643DB8" w:rsidRDefault="002670A0" w:rsidP="002670A0">
      <w:pPr>
        <w:numPr>
          <w:ilvl w:val="0"/>
          <w:numId w:val="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Ready availability of the raw material</w:t>
      </w:r>
    </w:p>
    <w:p w:rsidR="002670A0" w:rsidRPr="00643DB8" w:rsidRDefault="002670A0" w:rsidP="002670A0">
      <w:pPr>
        <w:numPr>
          <w:ilvl w:val="0"/>
          <w:numId w:val="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raw material must be readily available in order not to halt production</w:t>
      </w:r>
    </w:p>
    <w:p w:rsidR="002670A0" w:rsidRPr="00643DB8" w:rsidRDefault="002670A0" w:rsidP="002670A0">
      <w:pPr>
        <w:numPr>
          <w:ilvl w:val="0"/>
          <w:numId w:val="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Transportation costs</w:t>
      </w:r>
    </w:p>
    <w:p w:rsidR="002670A0" w:rsidRDefault="002670A0" w:rsidP="002670A0">
      <w:pPr>
        <w:numPr>
          <w:ilvl w:val="0"/>
          <w:numId w:val="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Proximity of the user-industry to the site of production of the raw materials is a factor of great importance, because the cost of the raw materials and of the finished material and hence its competitiveness on the market can all be affected by the transportation costs.</w:t>
      </w:r>
    </w:p>
    <w:p w:rsidR="008C3724" w:rsidRPr="00643DB8" w:rsidRDefault="008C3724" w:rsidP="008C3724">
      <w:pPr>
        <w:autoSpaceDE w:val="0"/>
        <w:autoSpaceDN w:val="0"/>
        <w:adjustRightInd w:val="0"/>
        <w:spacing w:after="0" w:line="360" w:lineRule="auto"/>
        <w:ind w:left="1440"/>
        <w:jc w:val="both"/>
        <w:rPr>
          <w:rFonts w:ascii="Times New Roman" w:hAnsi="Times New Roman"/>
          <w:sz w:val="24"/>
          <w:szCs w:val="24"/>
        </w:rPr>
      </w:pPr>
    </w:p>
    <w:p w:rsidR="002670A0" w:rsidRPr="00643DB8" w:rsidRDefault="002670A0" w:rsidP="002670A0">
      <w:pPr>
        <w:numPr>
          <w:ilvl w:val="0"/>
          <w:numId w:val="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Ease of disposal of wastes resulting from the raw materials</w:t>
      </w:r>
    </w:p>
    <w:p w:rsidR="002670A0" w:rsidRPr="00643DB8" w:rsidRDefault="002670A0" w:rsidP="002670A0">
      <w:pPr>
        <w:numPr>
          <w:ilvl w:val="0"/>
          <w:numId w:val="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Waste materials often find use as raw materials for other industries. Thus, spent grains from breweries can be used as animal feed. But in some cases no further use may be found for the waste from an industry. Its disposal especially where government regulatory intervention is rigid could be expensive. When choosing a raw material therefore the cost, if any, of treating its waste must be considered.</w:t>
      </w:r>
    </w:p>
    <w:p w:rsidR="002670A0" w:rsidRPr="00643DB8" w:rsidRDefault="002670A0" w:rsidP="002670A0">
      <w:pPr>
        <w:numPr>
          <w:ilvl w:val="0"/>
          <w:numId w:val="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Uniformity in the quality of the raw material and ease of standardization</w:t>
      </w:r>
    </w:p>
    <w:p w:rsidR="002670A0" w:rsidRPr="00643DB8" w:rsidRDefault="002670A0" w:rsidP="002670A0">
      <w:pPr>
        <w:numPr>
          <w:ilvl w:val="0"/>
          <w:numId w:val="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quality of the raw material in terms of its composition must be reasonably constant in order to ensure uniformity of quality in the final product. </w:t>
      </w:r>
    </w:p>
    <w:p w:rsidR="002670A0" w:rsidRPr="00643DB8" w:rsidRDefault="002670A0" w:rsidP="002670A0">
      <w:pPr>
        <w:numPr>
          <w:ilvl w:val="0"/>
          <w:numId w:val="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Adequate chemical composition of medium</w:t>
      </w:r>
    </w:p>
    <w:p w:rsidR="002670A0" w:rsidRPr="00643DB8" w:rsidRDefault="002670A0" w:rsidP="002670A0">
      <w:pPr>
        <w:numPr>
          <w:ilvl w:val="0"/>
          <w:numId w:val="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medium must have adequate amounts of carbon, nitrogen, minerals and vitamins in the appropriate quantities and proportions necessary for the optimum production of the commodity in question. </w:t>
      </w:r>
    </w:p>
    <w:p w:rsidR="002670A0" w:rsidRPr="00643DB8" w:rsidRDefault="002670A0" w:rsidP="002670A0">
      <w:pPr>
        <w:numPr>
          <w:ilvl w:val="0"/>
          <w:numId w:val="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Presence of relevant precursors</w:t>
      </w:r>
    </w:p>
    <w:p w:rsidR="002670A0" w:rsidRPr="00643DB8" w:rsidRDefault="002670A0" w:rsidP="002670A0">
      <w:pPr>
        <w:numPr>
          <w:ilvl w:val="0"/>
          <w:numId w:val="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raw material must contain the precursors necessary for the synthesis of the finished product</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Table</w:t>
      </w:r>
      <w:r>
        <w:rPr>
          <w:rFonts w:ascii="Times New Roman" w:hAnsi="Times New Roman"/>
          <w:sz w:val="24"/>
          <w:szCs w:val="24"/>
        </w:rPr>
        <w:t xml:space="preserve"> 3.1</w:t>
      </w:r>
      <w:r w:rsidRPr="00643DB8">
        <w:rPr>
          <w:rFonts w:ascii="Times New Roman" w:hAnsi="Times New Roman"/>
          <w:sz w:val="24"/>
          <w:szCs w:val="24"/>
        </w:rPr>
        <w:t xml:space="preserve">: Some </w:t>
      </w:r>
      <w:r>
        <w:rPr>
          <w:rFonts w:ascii="Times New Roman" w:hAnsi="Times New Roman"/>
          <w:sz w:val="24"/>
          <w:szCs w:val="24"/>
        </w:rPr>
        <w:t xml:space="preserve">important </w:t>
      </w:r>
      <w:r w:rsidRPr="00643DB8">
        <w:rPr>
          <w:rFonts w:ascii="Times New Roman" w:hAnsi="Times New Roman"/>
          <w:sz w:val="24"/>
          <w:szCs w:val="24"/>
        </w:rPr>
        <w:t xml:space="preserve">raw materials used as industrial fermentation media.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4528"/>
      </w:tblGrid>
      <w:tr w:rsidR="002670A0" w:rsidRPr="00643DB8" w:rsidTr="00842C60">
        <w:tc>
          <w:tcPr>
            <w:tcW w:w="450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Source </w:t>
            </w:r>
          </w:p>
        </w:tc>
        <w:tc>
          <w:tcPr>
            <w:tcW w:w="452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Raw material</w:t>
            </w:r>
          </w:p>
        </w:tc>
      </w:tr>
      <w:tr w:rsidR="002670A0" w:rsidRPr="00643DB8" w:rsidTr="00842C60">
        <w:tc>
          <w:tcPr>
            <w:tcW w:w="450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Carbon and energy </w:t>
            </w:r>
          </w:p>
        </w:tc>
        <w:tc>
          <w:tcPr>
            <w:tcW w:w="452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Molasses, whey, grains, agricultural wastes </w:t>
            </w:r>
          </w:p>
        </w:tc>
      </w:tr>
      <w:tr w:rsidR="002670A0" w:rsidRPr="00643DB8" w:rsidTr="00842C60">
        <w:tc>
          <w:tcPr>
            <w:tcW w:w="450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Nitrogen </w:t>
            </w:r>
          </w:p>
        </w:tc>
        <w:tc>
          <w:tcPr>
            <w:tcW w:w="452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Corn-steep liquor, soybean meal, ammonia and ammonium salts, nitrates, distillers soluble. </w:t>
            </w:r>
          </w:p>
        </w:tc>
      </w:tr>
      <w:tr w:rsidR="002670A0" w:rsidRPr="00643DB8" w:rsidTr="00842C60">
        <w:tc>
          <w:tcPr>
            <w:tcW w:w="450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Vitamin source </w:t>
            </w:r>
          </w:p>
        </w:tc>
        <w:tc>
          <w:tcPr>
            <w:tcW w:w="452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Crude preparations of plants and animal products </w:t>
            </w:r>
          </w:p>
        </w:tc>
      </w:tr>
      <w:tr w:rsidR="002670A0" w:rsidRPr="00643DB8" w:rsidTr="00842C60">
        <w:tc>
          <w:tcPr>
            <w:tcW w:w="450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Iron and other trace elements </w:t>
            </w:r>
          </w:p>
        </w:tc>
        <w:tc>
          <w:tcPr>
            <w:tcW w:w="452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Crude inorganic chemicals </w:t>
            </w:r>
          </w:p>
        </w:tc>
      </w:tr>
      <w:tr w:rsidR="002670A0" w:rsidRPr="00643DB8" w:rsidTr="00842C60">
        <w:tc>
          <w:tcPr>
            <w:tcW w:w="450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Buffers </w:t>
            </w:r>
          </w:p>
        </w:tc>
        <w:tc>
          <w:tcPr>
            <w:tcW w:w="452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Chalk or inorganic carbonates, fertilizer grade phosphates </w:t>
            </w:r>
          </w:p>
        </w:tc>
      </w:tr>
      <w:tr w:rsidR="002670A0" w:rsidRPr="00643DB8" w:rsidTr="00842C60">
        <w:tc>
          <w:tcPr>
            <w:tcW w:w="450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Antifoam agents </w:t>
            </w:r>
          </w:p>
        </w:tc>
        <w:tc>
          <w:tcPr>
            <w:tcW w:w="4528"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Higher alcohols, natural esters, vegetable oils </w:t>
            </w:r>
          </w:p>
        </w:tc>
      </w:tr>
    </w:tbl>
    <w:p w:rsidR="002670A0" w:rsidRPr="00530673" w:rsidRDefault="002670A0" w:rsidP="002670A0">
      <w:pPr>
        <w:pStyle w:val="Title"/>
        <w:jc w:val="left"/>
        <w:rPr>
          <w:rFonts w:ascii="Times New Roman" w:hAnsi="Times New Roman"/>
        </w:rPr>
      </w:pPr>
      <w:bookmarkStart w:id="34" w:name="_Toc361687972"/>
      <w:r w:rsidRPr="00530673">
        <w:rPr>
          <w:rFonts w:ascii="Times New Roman" w:hAnsi="Times New Roman"/>
        </w:rPr>
        <w:lastRenderedPageBreak/>
        <w:t>3.2.1. Carbon sources in industrial media</w:t>
      </w:r>
      <w:bookmarkEnd w:id="34"/>
    </w:p>
    <w:p w:rsidR="002670A0" w:rsidRPr="00530673" w:rsidRDefault="002670A0" w:rsidP="002670A0">
      <w:pPr>
        <w:pStyle w:val="Subtitle"/>
        <w:jc w:val="left"/>
        <w:rPr>
          <w:rFonts w:ascii="Times New Roman" w:hAnsi="Times New Roman"/>
        </w:rPr>
      </w:pPr>
      <w:r>
        <w:t xml:space="preserve"> </w:t>
      </w:r>
      <w:bookmarkStart w:id="35" w:name="_Toc361687973"/>
      <w:r w:rsidRPr="00530673">
        <w:rPr>
          <w:rFonts w:ascii="Times New Roman" w:hAnsi="Times New Roman"/>
        </w:rPr>
        <w:t>3.2.1.1. Molasses</w:t>
      </w:r>
      <w:bookmarkEnd w:id="35"/>
      <w:r w:rsidRPr="00530673">
        <w:rPr>
          <w:rFonts w:ascii="Times New Roman" w:hAnsi="Times New Roman"/>
        </w:rPr>
        <w:t xml:space="preserve"> </w:t>
      </w:r>
    </w:p>
    <w:p w:rsidR="002670A0" w:rsidRPr="00643DB8" w:rsidRDefault="002670A0" w:rsidP="002670A0">
      <w:pPr>
        <w:numPr>
          <w:ilvl w:val="0"/>
          <w:numId w:val="2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Molasses, a byproduct of cane and beet sugar production, is a cheaper and more usual source of sucrose. </w:t>
      </w:r>
    </w:p>
    <w:p w:rsidR="002670A0" w:rsidRPr="00643DB8" w:rsidRDefault="002670A0" w:rsidP="002670A0">
      <w:pPr>
        <w:numPr>
          <w:ilvl w:val="0"/>
          <w:numId w:val="2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 is composed of 50–60% (w/v) carbohydrates, primarily sucrose, with 2% (w/v) nitrogenous substances, along with some vitamins and minerals. </w:t>
      </w:r>
    </w:p>
    <w:p w:rsidR="002670A0" w:rsidRPr="00530673" w:rsidRDefault="002670A0" w:rsidP="002670A0">
      <w:pPr>
        <w:pStyle w:val="Subtitle"/>
        <w:jc w:val="left"/>
        <w:rPr>
          <w:rFonts w:ascii="Times New Roman" w:hAnsi="Times New Roman"/>
        </w:rPr>
      </w:pPr>
      <w:r w:rsidRPr="00530673">
        <w:rPr>
          <w:rFonts w:ascii="Times New Roman" w:hAnsi="Times New Roman"/>
        </w:rPr>
        <w:t xml:space="preserve"> </w:t>
      </w:r>
      <w:bookmarkStart w:id="36" w:name="_Toc361687974"/>
      <w:r w:rsidRPr="00530673">
        <w:rPr>
          <w:rFonts w:ascii="Times New Roman" w:hAnsi="Times New Roman"/>
        </w:rPr>
        <w:t>3.2.1.2. Malt extract</w:t>
      </w:r>
      <w:bookmarkEnd w:id="36"/>
      <w:r w:rsidRPr="00530673">
        <w:rPr>
          <w:rFonts w:ascii="Times New Roman" w:hAnsi="Times New Roman"/>
        </w:rPr>
        <w:t xml:space="preserve"> </w:t>
      </w:r>
    </w:p>
    <w:p w:rsidR="002670A0" w:rsidRPr="00643DB8" w:rsidRDefault="002670A0" w:rsidP="002670A0">
      <w:pPr>
        <w:numPr>
          <w:ilvl w:val="0"/>
          <w:numId w:val="2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 is aqueous extract of malted barley which is used as carbon source for microorganisms. </w:t>
      </w:r>
    </w:p>
    <w:p w:rsidR="002670A0" w:rsidRPr="00643DB8" w:rsidRDefault="002670A0" w:rsidP="002670A0">
      <w:pPr>
        <w:numPr>
          <w:ilvl w:val="0"/>
          <w:numId w:val="2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 approximately 90% carbohydrate, on a dry weight basis. </w:t>
      </w:r>
    </w:p>
    <w:p w:rsidR="002670A0" w:rsidRPr="00643DB8" w:rsidRDefault="002670A0" w:rsidP="002670A0">
      <w:pPr>
        <w:numPr>
          <w:ilvl w:val="0"/>
          <w:numId w:val="2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Contains some vitamins , proteins, peptides and amino acids</w:t>
      </w:r>
    </w:p>
    <w:p w:rsidR="002670A0" w:rsidRPr="00530673" w:rsidRDefault="002670A0" w:rsidP="002670A0">
      <w:pPr>
        <w:pStyle w:val="Subtitle"/>
        <w:jc w:val="left"/>
        <w:rPr>
          <w:rFonts w:ascii="Times New Roman" w:hAnsi="Times New Roman"/>
        </w:rPr>
      </w:pPr>
      <w:r>
        <w:t xml:space="preserve"> </w:t>
      </w:r>
      <w:bookmarkStart w:id="37" w:name="_Toc361687975"/>
      <w:r w:rsidRPr="00530673">
        <w:rPr>
          <w:rFonts w:ascii="Times New Roman" w:hAnsi="Times New Roman"/>
        </w:rPr>
        <w:t>3.2.1.3. Sulphite waste liquor.</w:t>
      </w:r>
      <w:bookmarkEnd w:id="37"/>
    </w:p>
    <w:p w:rsidR="002670A0" w:rsidRPr="00643DB8" w:rsidRDefault="002670A0" w:rsidP="002670A0">
      <w:pPr>
        <w:numPr>
          <w:ilvl w:val="0"/>
          <w:numId w:val="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Sugar containing wastes derived from the paper pulping industry</w:t>
      </w:r>
    </w:p>
    <w:p w:rsidR="002670A0" w:rsidRPr="00643DB8" w:rsidRDefault="002670A0" w:rsidP="002670A0">
      <w:pPr>
        <w:numPr>
          <w:ilvl w:val="0"/>
          <w:numId w:val="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Primarily used for the cultivation of yeasts.</w:t>
      </w:r>
    </w:p>
    <w:p w:rsidR="002670A0" w:rsidRPr="00643DB8" w:rsidRDefault="002670A0" w:rsidP="002670A0">
      <w:pPr>
        <w:numPr>
          <w:ilvl w:val="0"/>
          <w:numId w:val="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Wastes from coniferous trees contain 2–3% (w/v) sugar, which is a mixture of hexoses (glucose, mannose and galactose) (80%) and pentoses (xylose and arabinose) (20%). </w:t>
      </w:r>
    </w:p>
    <w:p w:rsidR="002670A0" w:rsidRPr="00643DB8" w:rsidRDefault="002670A0" w:rsidP="002670A0">
      <w:pPr>
        <w:numPr>
          <w:ilvl w:val="0"/>
          <w:numId w:val="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Those liquors derived from deciduous trees contain mainly pentoses. </w:t>
      </w:r>
    </w:p>
    <w:p w:rsidR="002670A0" w:rsidRPr="00530673" w:rsidRDefault="002670A0" w:rsidP="002670A0">
      <w:pPr>
        <w:pStyle w:val="Title"/>
        <w:jc w:val="left"/>
        <w:rPr>
          <w:rFonts w:ascii="Times New Roman" w:hAnsi="Times New Roman"/>
        </w:rPr>
      </w:pPr>
      <w:bookmarkStart w:id="38" w:name="_Toc361687976"/>
      <w:r w:rsidRPr="00530673">
        <w:rPr>
          <w:rFonts w:ascii="Times New Roman" w:hAnsi="Times New Roman"/>
        </w:rPr>
        <w:t>3.2.2. Nitrogen sources</w:t>
      </w:r>
      <w:bookmarkEnd w:id="38"/>
      <w:r w:rsidRPr="00530673">
        <w:rPr>
          <w:rFonts w:ascii="Times New Roman" w:hAnsi="Times New Roman"/>
        </w:rPr>
        <w:t xml:space="preserve"> </w:t>
      </w:r>
    </w:p>
    <w:p w:rsidR="002670A0" w:rsidRPr="00643DB8" w:rsidRDefault="002670A0" w:rsidP="002670A0">
      <w:pPr>
        <w:numPr>
          <w:ilvl w:val="0"/>
          <w:numId w:val="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Most industrial microbes can utilize both organic and inorganic nitrogen sources </w:t>
      </w:r>
    </w:p>
    <w:p w:rsidR="002670A0" w:rsidRPr="00643DB8" w:rsidRDefault="002670A0" w:rsidP="002670A0">
      <w:pPr>
        <w:numPr>
          <w:ilvl w:val="0"/>
          <w:numId w:val="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Inorganic nitrogen sources can be supplied as ammonium salts ( ammonium sulphate or ammonia) </w:t>
      </w:r>
    </w:p>
    <w:p w:rsidR="002670A0" w:rsidRPr="00643DB8" w:rsidRDefault="002670A0" w:rsidP="002670A0">
      <w:pPr>
        <w:numPr>
          <w:ilvl w:val="0"/>
          <w:numId w:val="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Organic nitrogen sources include amino acids, proteins and urea. </w:t>
      </w:r>
    </w:p>
    <w:p w:rsidR="002670A0" w:rsidRPr="00643DB8" w:rsidRDefault="002670A0" w:rsidP="002670A0">
      <w:pPr>
        <w:numPr>
          <w:ilvl w:val="0"/>
          <w:numId w:val="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Sources of nitrogen are corn steep liquor, yeast extracts, peptone and Soya meal. </w:t>
      </w:r>
    </w:p>
    <w:p w:rsidR="002670A0" w:rsidRPr="00530673" w:rsidRDefault="002670A0" w:rsidP="002670A0">
      <w:pPr>
        <w:pStyle w:val="Subtitle"/>
        <w:jc w:val="left"/>
        <w:rPr>
          <w:rFonts w:ascii="Times New Roman" w:hAnsi="Times New Roman"/>
        </w:rPr>
      </w:pPr>
      <w:r w:rsidRPr="00530673">
        <w:rPr>
          <w:rFonts w:ascii="Times New Roman" w:hAnsi="Times New Roman"/>
        </w:rPr>
        <w:t xml:space="preserve">       </w:t>
      </w:r>
      <w:bookmarkStart w:id="39" w:name="_Toc361687977"/>
      <w:r w:rsidRPr="00530673">
        <w:rPr>
          <w:rFonts w:ascii="Times New Roman" w:hAnsi="Times New Roman"/>
        </w:rPr>
        <w:t>3.2.2.1. Corn steep liquor</w:t>
      </w:r>
      <w:bookmarkEnd w:id="39"/>
      <w:r w:rsidRPr="00530673">
        <w:rPr>
          <w:rFonts w:ascii="Times New Roman" w:hAnsi="Times New Roman"/>
        </w:rPr>
        <w:t xml:space="preserve"> </w:t>
      </w:r>
    </w:p>
    <w:p w:rsidR="002670A0" w:rsidRPr="00643DB8" w:rsidRDefault="002670A0" w:rsidP="002670A0">
      <w:pPr>
        <w:numPr>
          <w:ilvl w:val="0"/>
          <w:numId w:val="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Corn steep liquor is a byproduct of starch extraction from maize.</w:t>
      </w:r>
    </w:p>
    <w:p w:rsidR="002670A0" w:rsidRPr="00643DB8" w:rsidRDefault="002670A0" w:rsidP="002670A0">
      <w:pPr>
        <w:numPr>
          <w:ilvl w:val="0"/>
          <w:numId w:val="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Extract composition depends on quality of maize and processing conditions </w:t>
      </w:r>
    </w:p>
    <w:p w:rsidR="002670A0" w:rsidRPr="00643DB8" w:rsidRDefault="002670A0" w:rsidP="002670A0">
      <w:pPr>
        <w:numPr>
          <w:ilvl w:val="0"/>
          <w:numId w:val="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Composed of nitrogen, vitamins and minerals </w:t>
      </w:r>
    </w:p>
    <w:p w:rsidR="002670A0" w:rsidRPr="00530673" w:rsidRDefault="002670A0" w:rsidP="002670A0">
      <w:pPr>
        <w:pStyle w:val="Subtitle"/>
        <w:jc w:val="left"/>
        <w:rPr>
          <w:rFonts w:ascii="Times New Roman" w:hAnsi="Times New Roman"/>
        </w:rPr>
      </w:pPr>
      <w:r w:rsidRPr="00530673">
        <w:rPr>
          <w:rFonts w:ascii="Times New Roman" w:hAnsi="Times New Roman"/>
        </w:rPr>
        <w:t xml:space="preserve">       </w:t>
      </w:r>
      <w:bookmarkStart w:id="40" w:name="_Toc361687978"/>
      <w:r w:rsidRPr="00530673">
        <w:rPr>
          <w:rFonts w:ascii="Times New Roman" w:hAnsi="Times New Roman"/>
        </w:rPr>
        <w:t>3.2.2.2. Yeast extract</w:t>
      </w:r>
      <w:bookmarkEnd w:id="40"/>
      <w:r w:rsidRPr="00530673">
        <w:rPr>
          <w:rFonts w:ascii="Times New Roman" w:hAnsi="Times New Roman"/>
        </w:rPr>
        <w:t xml:space="preserve"> </w:t>
      </w:r>
    </w:p>
    <w:p w:rsidR="002670A0" w:rsidRPr="00643DB8" w:rsidRDefault="002670A0" w:rsidP="002670A0">
      <w:pPr>
        <w:numPr>
          <w:ilvl w:val="0"/>
          <w:numId w:val="3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 Is produced from waste baker’s and brewer’s yeast, or other strains of S. cerevisiae after hydrolysis of the yeast cells using temperature or osmotic shock. </w:t>
      </w:r>
    </w:p>
    <w:p w:rsidR="002670A0" w:rsidRPr="00643DB8" w:rsidRDefault="002670A0" w:rsidP="002670A0">
      <w:pPr>
        <w:numPr>
          <w:ilvl w:val="0"/>
          <w:numId w:val="3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Alternate sources are Kluyveromyces marxianus grown on whey and Candida utilis cultivated using ethanol, or wastes from wood and paper processing. </w:t>
      </w:r>
    </w:p>
    <w:p w:rsidR="002670A0" w:rsidRPr="00643DB8" w:rsidRDefault="002670A0" w:rsidP="002670A0">
      <w:pPr>
        <w:numPr>
          <w:ilvl w:val="0"/>
          <w:numId w:val="3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Contain amino acids, peptides, water soluble vitamins and glucose. </w:t>
      </w:r>
    </w:p>
    <w:p w:rsidR="002670A0" w:rsidRPr="00530673" w:rsidRDefault="002670A0" w:rsidP="002670A0">
      <w:pPr>
        <w:pStyle w:val="Subtitle"/>
        <w:jc w:val="left"/>
        <w:rPr>
          <w:rFonts w:ascii="Times New Roman" w:hAnsi="Times New Roman"/>
        </w:rPr>
      </w:pPr>
      <w:r>
        <w:t xml:space="preserve">  </w:t>
      </w:r>
      <w:bookmarkStart w:id="41" w:name="_Toc361687979"/>
      <w:r w:rsidRPr="00530673">
        <w:rPr>
          <w:rFonts w:ascii="Times New Roman" w:hAnsi="Times New Roman"/>
        </w:rPr>
        <w:t>3.2.2.3. Soya bean meal</w:t>
      </w:r>
      <w:bookmarkEnd w:id="41"/>
      <w:r w:rsidRPr="00530673">
        <w:rPr>
          <w:rFonts w:ascii="Times New Roman" w:hAnsi="Times New Roman"/>
        </w:rPr>
        <w:t xml:space="preserve"> </w:t>
      </w:r>
    </w:p>
    <w:p w:rsidR="002670A0" w:rsidRPr="00643DB8" w:rsidRDefault="002670A0" w:rsidP="002670A0">
      <w:pPr>
        <w:numPr>
          <w:ilvl w:val="0"/>
          <w:numId w:val="3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Produced from residues that remain after soya bean processing for production of oil.</w:t>
      </w:r>
    </w:p>
    <w:p w:rsidR="002670A0" w:rsidRDefault="002670A0" w:rsidP="002670A0">
      <w:pPr>
        <w:numPr>
          <w:ilvl w:val="0"/>
          <w:numId w:val="3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Composed of proteins, non – proteins nitrogen compounds, carbohydrates and oil. </w:t>
      </w:r>
    </w:p>
    <w:p w:rsidR="002670A0" w:rsidRPr="00643DB8" w:rsidRDefault="002670A0" w:rsidP="002670A0">
      <w:pPr>
        <w:autoSpaceDE w:val="0"/>
        <w:autoSpaceDN w:val="0"/>
        <w:adjustRightInd w:val="0"/>
        <w:spacing w:after="0" w:line="360" w:lineRule="auto"/>
        <w:ind w:left="720"/>
        <w:jc w:val="both"/>
        <w:rPr>
          <w:rFonts w:ascii="Times New Roman" w:hAnsi="Times New Roman"/>
          <w:sz w:val="24"/>
          <w:szCs w:val="24"/>
        </w:rPr>
      </w:pPr>
    </w:p>
    <w:p w:rsidR="002670A0" w:rsidRPr="00530673" w:rsidRDefault="002670A0" w:rsidP="002670A0">
      <w:pPr>
        <w:pStyle w:val="Title"/>
        <w:jc w:val="left"/>
        <w:rPr>
          <w:rFonts w:ascii="Times New Roman" w:hAnsi="Times New Roman"/>
        </w:rPr>
      </w:pPr>
      <w:bookmarkStart w:id="42" w:name="_Toc361687980"/>
      <w:r w:rsidRPr="00530673">
        <w:rPr>
          <w:rFonts w:ascii="Times New Roman" w:hAnsi="Times New Roman"/>
        </w:rPr>
        <w:t>3.3. Screening and selection of industrial microorganisms</w:t>
      </w:r>
      <w:bookmarkEnd w:id="42"/>
      <w:r w:rsidRPr="00530673">
        <w:rPr>
          <w:rFonts w:ascii="Times New Roman" w:hAnsi="Times New Roman"/>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Screening consists in testing all individuals in a population whereas selection is the isolation of the desirable variant type under conditions that prevent repeated isolation of other individuals in the population. Shotgun and objective methods are used for isolation of microorganisms from the environment. </w:t>
      </w:r>
    </w:p>
    <w:p w:rsidR="002670A0" w:rsidRPr="00683210" w:rsidRDefault="002670A0" w:rsidP="002670A0">
      <w:pPr>
        <w:numPr>
          <w:ilvl w:val="0"/>
          <w:numId w:val="34"/>
        </w:numPr>
        <w:spacing w:line="360" w:lineRule="auto"/>
        <w:jc w:val="both"/>
        <w:rPr>
          <w:rFonts w:ascii="Times New Roman" w:hAnsi="Times New Roman"/>
          <w:b/>
          <w:sz w:val="24"/>
          <w:szCs w:val="24"/>
        </w:rPr>
      </w:pPr>
      <w:r w:rsidRPr="00683210">
        <w:rPr>
          <w:rFonts w:ascii="Times New Roman" w:hAnsi="Times New Roman"/>
          <w:b/>
          <w:sz w:val="24"/>
          <w:szCs w:val="24"/>
        </w:rPr>
        <w:t xml:space="preserve">Shotgun approach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Shotgun approach involves isolation free living microorganisms from various non-specific sources such as animal materials, plant materials, soil, sewage, water, manmade and natural habitats and screening for the desirable traits. </w:t>
      </w:r>
    </w:p>
    <w:p w:rsidR="002670A0" w:rsidRPr="00683210" w:rsidRDefault="002670A0" w:rsidP="002670A0">
      <w:pPr>
        <w:numPr>
          <w:ilvl w:val="0"/>
          <w:numId w:val="34"/>
        </w:numPr>
        <w:spacing w:line="360" w:lineRule="auto"/>
        <w:jc w:val="both"/>
        <w:rPr>
          <w:rFonts w:ascii="Times New Roman" w:hAnsi="Times New Roman"/>
          <w:b/>
          <w:sz w:val="24"/>
          <w:szCs w:val="24"/>
        </w:rPr>
      </w:pPr>
      <w:r w:rsidRPr="00683210">
        <w:rPr>
          <w:rFonts w:ascii="Times New Roman" w:hAnsi="Times New Roman"/>
          <w:b/>
          <w:sz w:val="24"/>
          <w:szCs w:val="24"/>
        </w:rPr>
        <w:t xml:space="preserve">Objective approach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Objective isolation of microorganisms involves sampling technique from specific sites in the environment where organisms with desired characteristics are expected to be obtained. For example, if microorganism that can degrade specific substance is required, isolation will be done from the areas contaminated with substance of interest. </w:t>
      </w:r>
    </w:p>
    <w:p w:rsidR="002670A0"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Isolation and screening procedures are applied for the search of single organism, however, it is more difficult to isolate consortium of microorganisms working together for production of the required substances.</w:t>
      </w:r>
    </w:p>
    <w:p w:rsidR="008C3724" w:rsidRDefault="008C3724" w:rsidP="002670A0">
      <w:pPr>
        <w:spacing w:line="360" w:lineRule="auto"/>
        <w:jc w:val="both"/>
        <w:rPr>
          <w:rFonts w:ascii="Times New Roman" w:hAnsi="Times New Roman"/>
          <w:sz w:val="24"/>
          <w:szCs w:val="24"/>
        </w:rPr>
      </w:pPr>
    </w:p>
    <w:p w:rsidR="008C3724" w:rsidRPr="00643DB8" w:rsidRDefault="008C3724" w:rsidP="002670A0">
      <w:pPr>
        <w:spacing w:line="360" w:lineRule="auto"/>
        <w:jc w:val="both"/>
        <w:rPr>
          <w:rFonts w:ascii="Times New Roman" w:hAnsi="Times New Roman"/>
          <w:sz w:val="24"/>
          <w:szCs w:val="24"/>
        </w:rPr>
      </w:pPr>
    </w:p>
    <w:p w:rsidR="002670A0" w:rsidRPr="001045E0" w:rsidRDefault="002670A0" w:rsidP="002670A0">
      <w:pPr>
        <w:numPr>
          <w:ilvl w:val="0"/>
          <w:numId w:val="34"/>
        </w:numPr>
        <w:spacing w:line="360" w:lineRule="auto"/>
        <w:jc w:val="both"/>
        <w:rPr>
          <w:rFonts w:ascii="Times New Roman" w:hAnsi="Times New Roman"/>
          <w:b/>
          <w:sz w:val="24"/>
          <w:szCs w:val="24"/>
        </w:rPr>
      </w:pPr>
      <w:r w:rsidRPr="001045E0">
        <w:rPr>
          <w:rFonts w:ascii="Times New Roman" w:hAnsi="Times New Roman"/>
          <w:b/>
          <w:sz w:val="24"/>
          <w:szCs w:val="24"/>
        </w:rPr>
        <w:lastRenderedPageBreak/>
        <w:t xml:space="preserve">Characteristics of industrial microorganisms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1. Genetic stability during storage </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2. Efficient production of the target product.</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w:t>
      </w:r>
      <w:r w:rsidRPr="00643DB8">
        <w:rPr>
          <w:rFonts w:ascii="Times New Roman" w:hAnsi="Times New Roman"/>
          <w:sz w:val="24"/>
          <w:szCs w:val="24"/>
        </w:rPr>
        <w:tab/>
        <w:t>3. Limited or no need for vitamins and additional growth factors</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4. Utilization of a wide range of low-cost and readily available carbon sources</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5. Amenability to genetic manipulation</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6.  Should be safe, non-pathogenic and should not produce toxic agents, unless this is  </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    the target product;</w:t>
      </w:r>
    </w:p>
    <w:p w:rsidR="002670A0" w:rsidRPr="00643DB8" w:rsidRDefault="002670A0" w:rsidP="002670A0">
      <w:pPr>
        <w:spacing w:line="360" w:lineRule="auto"/>
        <w:ind w:firstLine="720"/>
        <w:jc w:val="both"/>
        <w:rPr>
          <w:rFonts w:ascii="Times New Roman" w:hAnsi="Times New Roman"/>
          <w:sz w:val="24"/>
          <w:szCs w:val="24"/>
        </w:rPr>
      </w:pPr>
      <w:r w:rsidRPr="00643DB8">
        <w:rPr>
          <w:rFonts w:ascii="Times New Roman" w:hAnsi="Times New Roman"/>
          <w:sz w:val="24"/>
          <w:szCs w:val="24"/>
        </w:rPr>
        <w:t>7.  Ready breakage, if the target product is intracellular</w:t>
      </w:r>
    </w:p>
    <w:p w:rsidR="002670A0" w:rsidRPr="00530673" w:rsidRDefault="002670A0" w:rsidP="002670A0">
      <w:pPr>
        <w:pStyle w:val="Title"/>
        <w:jc w:val="left"/>
        <w:rPr>
          <w:rFonts w:ascii="Times New Roman" w:hAnsi="Times New Roman"/>
        </w:rPr>
      </w:pPr>
      <w:bookmarkStart w:id="43" w:name="_Toc361687981"/>
      <w:r w:rsidRPr="00530673">
        <w:rPr>
          <w:rFonts w:ascii="Times New Roman" w:hAnsi="Times New Roman"/>
        </w:rPr>
        <w:t>3.4. Strain improvement</w:t>
      </w:r>
      <w:bookmarkEnd w:id="43"/>
      <w:r w:rsidRPr="00530673">
        <w:rPr>
          <w:rFonts w:ascii="Times New Roman" w:hAnsi="Times New Roman"/>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Strain improvement is crucial part of process development in most fermentation industries. It provides a means by which production cost can be reduced through increases in productivity or reduction of manufacturing costs. In most cases strain improvement is accomplished using natural methods of genetic recombination, which bring together genetic elements from two different genomes into one unit to form new genotypes. The other alternative is using mutagenesis. Those mutants and recombinants are then subjected to screening and selection to obtain strains whose characteristics are more specifically suited to the industrial fermentation process. </w:t>
      </w:r>
    </w:p>
    <w:p w:rsidR="002670A0" w:rsidRPr="00530673" w:rsidRDefault="002670A0" w:rsidP="002670A0">
      <w:pPr>
        <w:pStyle w:val="Subtitle"/>
        <w:jc w:val="left"/>
        <w:rPr>
          <w:rFonts w:ascii="Times New Roman" w:hAnsi="Times New Roman"/>
        </w:rPr>
      </w:pPr>
      <w:r w:rsidRPr="00530673">
        <w:rPr>
          <w:rFonts w:ascii="Times New Roman" w:hAnsi="Times New Roman"/>
        </w:rPr>
        <w:t xml:space="preserve">        </w:t>
      </w:r>
      <w:bookmarkStart w:id="44" w:name="_Toc361687982"/>
      <w:r w:rsidRPr="00530673">
        <w:rPr>
          <w:rFonts w:ascii="Times New Roman" w:hAnsi="Times New Roman"/>
        </w:rPr>
        <w:t xml:space="preserve">3.4.1. </w:t>
      </w:r>
      <w:r w:rsidRPr="00530673">
        <w:rPr>
          <w:rFonts w:ascii="Times New Roman" w:hAnsi="Times New Roman"/>
          <w:b/>
        </w:rPr>
        <w:t>Mutagenesis</w:t>
      </w:r>
      <w:bookmarkEnd w:id="44"/>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Mutagenesis results from physical change to the DNA of a cell such as deletion, insertion, duplication, inversion and translocation of a piece of DNA, or a change in the number of copies of an entire gene or chromosome. Subjection of microorganisms to repeated rounds of mutagenesis followed by suitable selection and screening of the survivors, has been a very effective tool in improving many industrial microorganisms. Generally there are two types of mutagenesis used for stain improvement. </w:t>
      </w:r>
    </w:p>
    <w:p w:rsidR="002670A0" w:rsidRPr="00C85D1A" w:rsidRDefault="002670A0" w:rsidP="00940717">
      <w:pPr>
        <w:numPr>
          <w:ilvl w:val="1"/>
          <w:numId w:val="179"/>
        </w:numPr>
        <w:autoSpaceDE w:val="0"/>
        <w:autoSpaceDN w:val="0"/>
        <w:adjustRightInd w:val="0"/>
        <w:spacing w:after="0" w:line="360" w:lineRule="auto"/>
        <w:jc w:val="both"/>
        <w:rPr>
          <w:rFonts w:ascii="Times New Roman" w:hAnsi="Times New Roman"/>
          <w:b/>
          <w:sz w:val="24"/>
          <w:szCs w:val="24"/>
        </w:rPr>
      </w:pPr>
      <w:r w:rsidRPr="00C85D1A">
        <w:rPr>
          <w:rFonts w:ascii="Times New Roman" w:hAnsi="Times New Roman"/>
          <w:b/>
          <w:sz w:val="24"/>
          <w:szCs w:val="24"/>
        </w:rPr>
        <w:t xml:space="preserve">Physical mutagenesis </w:t>
      </w:r>
    </w:p>
    <w:p w:rsidR="002670A0" w:rsidRPr="00643DB8" w:rsidRDefault="002670A0" w:rsidP="00940717">
      <w:pPr>
        <w:numPr>
          <w:ilvl w:val="0"/>
          <w:numId w:val="18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By using physical mutagens such as ultraviolet, gamma and x- rays </w:t>
      </w:r>
    </w:p>
    <w:p w:rsidR="002670A0" w:rsidRPr="00C85D1A" w:rsidRDefault="002670A0" w:rsidP="00940717">
      <w:pPr>
        <w:numPr>
          <w:ilvl w:val="1"/>
          <w:numId w:val="179"/>
        </w:numPr>
        <w:autoSpaceDE w:val="0"/>
        <w:autoSpaceDN w:val="0"/>
        <w:adjustRightInd w:val="0"/>
        <w:spacing w:after="0" w:line="360" w:lineRule="auto"/>
        <w:jc w:val="both"/>
        <w:rPr>
          <w:rFonts w:ascii="Times New Roman" w:hAnsi="Times New Roman"/>
          <w:b/>
          <w:sz w:val="24"/>
          <w:szCs w:val="24"/>
        </w:rPr>
      </w:pPr>
      <w:r w:rsidRPr="00C85D1A">
        <w:rPr>
          <w:rFonts w:ascii="Times New Roman" w:hAnsi="Times New Roman"/>
          <w:b/>
          <w:sz w:val="24"/>
          <w:szCs w:val="24"/>
        </w:rPr>
        <w:t xml:space="preserve">Chemical mutagenesis </w:t>
      </w:r>
    </w:p>
    <w:p w:rsidR="002670A0" w:rsidRPr="00643DB8" w:rsidRDefault="002670A0" w:rsidP="00940717">
      <w:pPr>
        <w:numPr>
          <w:ilvl w:val="0"/>
          <w:numId w:val="18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Involves induction of mutation in the target organism using chemicals such as Ethane methane sulphonate (</w:t>
      </w:r>
      <w:smartTag w:uri="urn:schemas-microsoft-com:office:smarttags" w:element="place">
        <w:r w:rsidRPr="00643DB8">
          <w:rPr>
            <w:rFonts w:ascii="Times New Roman" w:hAnsi="Times New Roman"/>
            <w:sz w:val="24"/>
            <w:szCs w:val="24"/>
          </w:rPr>
          <w:t>EMS</w:t>
        </w:r>
      </w:smartTag>
      <w:r w:rsidRPr="00643DB8">
        <w:rPr>
          <w:rFonts w:ascii="Times New Roman" w:hAnsi="Times New Roman"/>
          <w:sz w:val="24"/>
          <w:szCs w:val="24"/>
        </w:rPr>
        <w:t>), nitroso methyl guanidine (NTG), nitrous acid and acridine mustards</w:t>
      </w:r>
    </w:p>
    <w:p w:rsidR="002670A0" w:rsidRPr="00530673" w:rsidRDefault="002670A0" w:rsidP="002670A0">
      <w:pPr>
        <w:pStyle w:val="Subtitle"/>
        <w:jc w:val="left"/>
        <w:rPr>
          <w:rFonts w:ascii="Times New Roman" w:hAnsi="Times New Roman"/>
        </w:rPr>
      </w:pPr>
      <w:r w:rsidRPr="00530673">
        <w:rPr>
          <w:rFonts w:ascii="Times New Roman" w:hAnsi="Times New Roman"/>
        </w:rPr>
        <w:t xml:space="preserve">     </w:t>
      </w:r>
      <w:bookmarkStart w:id="45" w:name="_Toc361687983"/>
      <w:r w:rsidRPr="00530673">
        <w:rPr>
          <w:rFonts w:ascii="Times New Roman" w:hAnsi="Times New Roman"/>
        </w:rPr>
        <w:t>3.4.2. Genetic engineering of Microorganisms</w:t>
      </w:r>
      <w:bookmarkEnd w:id="45"/>
      <w:r w:rsidRPr="00530673">
        <w:rPr>
          <w:rFonts w:ascii="Times New Roman" w:hAnsi="Times New Roman"/>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iCs/>
          <w:color w:val="231F20"/>
          <w:sz w:val="24"/>
          <w:szCs w:val="24"/>
        </w:rPr>
      </w:pPr>
      <w:r w:rsidRPr="00643DB8">
        <w:rPr>
          <w:rFonts w:ascii="Times New Roman" w:hAnsi="Times New Roman"/>
          <w:iCs/>
          <w:color w:val="231F20"/>
          <w:sz w:val="24"/>
          <w:szCs w:val="24"/>
        </w:rPr>
        <w:t xml:space="preserve">Genetic engineering helped in the transfer of specific gene sequence to from one organism to another and allows additional methods to be introduced into strain improvement schemes. It allows new properties to be added to the capabilities of industrial microorganisms. Microorganisms may be manipulated to synthesize and often excrete enhanced ranges of enzymes which may facilitate the production of novel compounds or allow the utilization of cheaper complex substrates. </w:t>
      </w:r>
    </w:p>
    <w:p w:rsidR="002670A0" w:rsidRPr="00530673" w:rsidRDefault="002670A0" w:rsidP="002670A0">
      <w:pPr>
        <w:pStyle w:val="Title"/>
        <w:jc w:val="left"/>
        <w:rPr>
          <w:rFonts w:ascii="Times New Roman" w:hAnsi="Times New Roman"/>
        </w:rPr>
      </w:pPr>
      <w:bookmarkStart w:id="46" w:name="_Toc361687984"/>
      <w:r w:rsidRPr="00530673">
        <w:rPr>
          <w:rFonts w:ascii="Times New Roman" w:hAnsi="Times New Roman"/>
        </w:rPr>
        <w:t>3.5. Stock culture maintenance</w:t>
      </w:r>
      <w:bookmarkEnd w:id="46"/>
      <w:r w:rsidRPr="00530673">
        <w:rPr>
          <w:rFonts w:ascii="Times New Roman" w:hAnsi="Times New Roman"/>
        </w:rPr>
        <w:t xml:space="preserve"> </w:t>
      </w:r>
    </w:p>
    <w:p w:rsidR="002670A0" w:rsidRPr="00643DB8"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As selection and screening of microorganisms is time taking and costly, methods of preserving industrial microorganisms with specific interest are required. Some of the methods for maintenance of industrial microorganisms are listed in the table below.</w:t>
      </w:r>
    </w:p>
    <w:p w:rsidR="002670A0" w:rsidRPr="00643DB8" w:rsidRDefault="002670A0" w:rsidP="002670A0">
      <w:pPr>
        <w:autoSpaceDE w:val="0"/>
        <w:autoSpaceDN w:val="0"/>
        <w:adjustRightInd w:val="0"/>
        <w:spacing w:after="0" w:line="360" w:lineRule="auto"/>
        <w:ind w:left="1080"/>
        <w:jc w:val="both"/>
        <w:rPr>
          <w:rFonts w:ascii="Times New Roman" w:hAnsi="Times New Roman"/>
          <w:sz w:val="24"/>
          <w:szCs w:val="24"/>
        </w:rPr>
      </w:pPr>
      <w:r w:rsidRPr="00643DB8">
        <w:rPr>
          <w:rFonts w:ascii="Times New Roman" w:hAnsi="Times New Roman"/>
          <w:sz w:val="24"/>
          <w:szCs w:val="24"/>
        </w:rPr>
        <w:t>Table</w:t>
      </w:r>
      <w:r>
        <w:rPr>
          <w:rFonts w:ascii="Times New Roman" w:hAnsi="Times New Roman"/>
          <w:sz w:val="24"/>
          <w:szCs w:val="24"/>
        </w:rPr>
        <w:t xml:space="preserve"> 3. 2</w:t>
      </w:r>
      <w:r w:rsidRPr="00643DB8">
        <w:rPr>
          <w:rFonts w:ascii="Times New Roman" w:hAnsi="Times New Roman"/>
          <w:sz w:val="24"/>
          <w:szCs w:val="24"/>
        </w:rPr>
        <w:t xml:space="preserve">.  Methods used </w:t>
      </w:r>
      <w:r>
        <w:rPr>
          <w:rFonts w:ascii="Times New Roman" w:hAnsi="Times New Roman"/>
          <w:sz w:val="24"/>
          <w:szCs w:val="24"/>
        </w:rPr>
        <w:t>maintenance of industrial microorganism.</w:t>
      </w:r>
      <w:r w:rsidRPr="00643DB8">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7"/>
        <w:gridCol w:w="4529"/>
      </w:tblGrid>
      <w:tr w:rsidR="002670A0" w:rsidRPr="00643DB8" w:rsidTr="00842C60">
        <w:tc>
          <w:tcPr>
            <w:tcW w:w="4507"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Methods </w:t>
            </w:r>
          </w:p>
        </w:tc>
        <w:tc>
          <w:tcPr>
            <w:tcW w:w="4529"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Characteristics </w:t>
            </w:r>
          </w:p>
        </w:tc>
      </w:tr>
      <w:tr w:rsidR="002670A0" w:rsidRPr="00643DB8" w:rsidTr="00842C60">
        <w:trPr>
          <w:trHeight w:val="2177"/>
        </w:trPr>
        <w:tc>
          <w:tcPr>
            <w:tcW w:w="4507"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Periodic transfer </w:t>
            </w:r>
          </w:p>
        </w:tc>
        <w:tc>
          <w:tcPr>
            <w:tcW w:w="4529"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Variables need to be considered during transfer of the culture into new media include transfer frequency, medium used and holding temperature. This may lead to increased mutation rates and production of variants </w:t>
            </w:r>
          </w:p>
        </w:tc>
      </w:tr>
      <w:tr w:rsidR="002670A0" w:rsidRPr="00643DB8" w:rsidTr="00842C60">
        <w:tc>
          <w:tcPr>
            <w:tcW w:w="4507"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Mineral oil slant </w:t>
            </w:r>
          </w:p>
        </w:tc>
        <w:tc>
          <w:tcPr>
            <w:tcW w:w="4529"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A sock culture is grown on a slant and covered with sterilized mineral oil and the slant can be stored under refrigeration temperature </w:t>
            </w:r>
          </w:p>
        </w:tc>
      </w:tr>
      <w:tr w:rsidR="002670A0" w:rsidRPr="00643DB8" w:rsidTr="00842C60">
        <w:tc>
          <w:tcPr>
            <w:tcW w:w="4507"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Freezing in growth media </w:t>
            </w:r>
          </w:p>
        </w:tc>
        <w:tc>
          <w:tcPr>
            <w:tcW w:w="4529"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Not reliable can result in damage to microbial structures, with some microorganisms however, this can be a useful means of culture maintenance </w:t>
            </w:r>
          </w:p>
        </w:tc>
      </w:tr>
      <w:tr w:rsidR="002670A0" w:rsidRPr="00643DB8" w:rsidTr="00842C60">
        <w:tc>
          <w:tcPr>
            <w:tcW w:w="4507"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lastRenderedPageBreak/>
              <w:t xml:space="preserve">Drying </w:t>
            </w:r>
          </w:p>
        </w:tc>
        <w:tc>
          <w:tcPr>
            <w:tcW w:w="4529"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Cultures are dried on sterile, sterile filter paper disks, or in gelatin drops, can be stored in desiccator at refrigeration temperature, or frozen to improve viability   </w:t>
            </w:r>
          </w:p>
        </w:tc>
      </w:tr>
      <w:tr w:rsidR="002670A0" w:rsidRPr="00643DB8" w:rsidTr="00842C60">
        <w:tc>
          <w:tcPr>
            <w:tcW w:w="4507"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Freeze – drying </w:t>
            </w:r>
          </w:p>
        </w:tc>
        <w:tc>
          <w:tcPr>
            <w:tcW w:w="4529"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Water is removed by sublimation, in the presence of cryoprotective agents, sealing in an ampule can lead to long term viability. </w:t>
            </w:r>
          </w:p>
        </w:tc>
      </w:tr>
      <w:tr w:rsidR="002670A0" w:rsidRPr="00643DB8" w:rsidTr="00842C60">
        <w:tc>
          <w:tcPr>
            <w:tcW w:w="4507"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Ultrafreezing </w:t>
            </w:r>
          </w:p>
        </w:tc>
        <w:tc>
          <w:tcPr>
            <w:tcW w:w="4529" w:type="dxa"/>
          </w:tcPr>
          <w:p w:rsidR="002670A0" w:rsidRPr="00643DB8" w:rsidRDefault="002670A0" w:rsidP="00842C60">
            <w:pPr>
              <w:autoSpaceDE w:val="0"/>
              <w:autoSpaceDN w:val="0"/>
              <w:adjustRightInd w:val="0"/>
              <w:spacing w:after="0"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Liquid nitrogen at – 196 </w:t>
            </w:r>
            <w:r w:rsidRPr="00643DB8">
              <w:rPr>
                <w:rFonts w:ascii="Times New Roman" w:eastAsia="PMingLiU" w:hAnsi="Times New Roman"/>
                <w:sz w:val="24"/>
                <w:szCs w:val="24"/>
                <w:vertAlign w:val="superscript"/>
              </w:rPr>
              <w:t>O</w:t>
            </w:r>
            <w:r w:rsidRPr="00643DB8">
              <w:rPr>
                <w:rFonts w:ascii="Times New Roman" w:eastAsia="PMingLiU" w:hAnsi="Times New Roman"/>
                <w:sz w:val="24"/>
                <w:szCs w:val="24"/>
              </w:rPr>
              <w:t xml:space="preserve">C, cultures of fastidious microorganisms have been preserved for more than 15 years. </w:t>
            </w:r>
          </w:p>
        </w:tc>
      </w:tr>
    </w:tbl>
    <w:p w:rsidR="002670A0" w:rsidRPr="00643DB8" w:rsidRDefault="002670A0" w:rsidP="002670A0">
      <w:pPr>
        <w:spacing w:line="360" w:lineRule="auto"/>
        <w:jc w:val="both"/>
        <w:rPr>
          <w:rFonts w:ascii="Times New Roman" w:hAnsi="Times New Roman"/>
          <w:sz w:val="24"/>
          <w:szCs w:val="24"/>
        </w:rPr>
      </w:pPr>
    </w:p>
    <w:p w:rsidR="002670A0" w:rsidRPr="00530673" w:rsidRDefault="002670A0" w:rsidP="002670A0">
      <w:pPr>
        <w:pStyle w:val="Title"/>
        <w:jc w:val="left"/>
        <w:rPr>
          <w:rFonts w:ascii="Times New Roman" w:hAnsi="Times New Roman"/>
        </w:rPr>
      </w:pPr>
      <w:bookmarkStart w:id="47" w:name="_Toc361687985"/>
      <w:r w:rsidRPr="00530673">
        <w:rPr>
          <w:rFonts w:ascii="Times New Roman" w:hAnsi="Times New Roman"/>
        </w:rPr>
        <w:t>3.6. Metabolites produced by microorganisms</w:t>
      </w:r>
      <w:bookmarkEnd w:id="47"/>
      <w:r w:rsidRPr="00530673">
        <w:rPr>
          <w:rFonts w:ascii="Times New Roman" w:hAnsi="Times New Roman"/>
        </w:rPr>
        <w:t xml:space="preserv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Metabolites are the intermediates and products of metabolism. Microbial metabolites are classified as primary and secondary metabolites, primary metabolites are microbial products associated with synthesis of microbial cells during growth phase (trophophase). Secondary metabolites are substances which are not essential for growth, and usually accumulate during the period of nutrient limitation (idiophase).</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Characteristics of metabolites produced by microorganism: </w:t>
      </w:r>
    </w:p>
    <w:p w:rsidR="002670A0" w:rsidRPr="00643DB8" w:rsidRDefault="002670A0" w:rsidP="00940717">
      <w:pPr>
        <w:numPr>
          <w:ilvl w:val="0"/>
          <w:numId w:val="181"/>
        </w:numPr>
        <w:tabs>
          <w:tab w:val="clear" w:pos="900"/>
          <w:tab w:val="num" w:pos="360"/>
          <w:tab w:val="num" w:pos="540"/>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  </w:t>
      </w:r>
      <w:r w:rsidRPr="00643DB8">
        <w:rPr>
          <w:rFonts w:ascii="Times New Roman" w:hAnsi="Times New Roman"/>
          <w:b/>
          <w:sz w:val="24"/>
          <w:szCs w:val="24"/>
        </w:rPr>
        <w:t xml:space="preserve">Primary metabolites </w:t>
      </w:r>
    </w:p>
    <w:p w:rsidR="002670A0" w:rsidRPr="00643DB8" w:rsidRDefault="002670A0" w:rsidP="002670A0">
      <w:pPr>
        <w:numPr>
          <w:ilvl w:val="0"/>
          <w:numId w:val="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Are associated with growth and maintenance of microorganisms </w:t>
      </w:r>
    </w:p>
    <w:p w:rsidR="002670A0" w:rsidRPr="00643DB8" w:rsidRDefault="002670A0" w:rsidP="002670A0">
      <w:pPr>
        <w:numPr>
          <w:ilvl w:val="0"/>
          <w:numId w:val="37"/>
        </w:numPr>
        <w:tabs>
          <w:tab w:val="left" w:pos="900"/>
        </w:tabs>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Are essentially the same in all living organisms and are associated with the release of energy and synthesis of macromolecules such as proteins and nucleic acids. </w:t>
      </w:r>
    </w:p>
    <w:p w:rsidR="002670A0" w:rsidRPr="00643DB8" w:rsidRDefault="002670A0" w:rsidP="002670A0">
      <w:pPr>
        <w:numPr>
          <w:ilvl w:val="0"/>
          <w:numId w:val="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Maximum production of primary metabolites occurs during logarithmic phase of growth in batch culture. </w:t>
      </w:r>
    </w:p>
    <w:p w:rsidR="002670A0" w:rsidRPr="00643DB8" w:rsidRDefault="002670A0" w:rsidP="002670A0">
      <w:pPr>
        <w:numPr>
          <w:ilvl w:val="0"/>
          <w:numId w:val="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Primary catabolic products include ethanol, butanol and lactic acid </w:t>
      </w:r>
    </w:p>
    <w:p w:rsidR="002670A0" w:rsidRDefault="002670A0" w:rsidP="002670A0">
      <w:pPr>
        <w:numPr>
          <w:ilvl w:val="0"/>
          <w:numId w:val="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Anabolic products include amino acids, enzymes and nucleic acids</w:t>
      </w:r>
    </w:p>
    <w:p w:rsidR="008C3724" w:rsidRDefault="008C3724" w:rsidP="008C3724">
      <w:pPr>
        <w:autoSpaceDE w:val="0"/>
        <w:autoSpaceDN w:val="0"/>
        <w:adjustRightInd w:val="0"/>
        <w:spacing w:after="0" w:line="360" w:lineRule="auto"/>
        <w:ind w:left="1260"/>
        <w:jc w:val="both"/>
        <w:rPr>
          <w:rFonts w:ascii="Times New Roman" w:hAnsi="Times New Roman"/>
          <w:sz w:val="24"/>
          <w:szCs w:val="24"/>
        </w:rPr>
      </w:pPr>
    </w:p>
    <w:p w:rsidR="008C3724" w:rsidRDefault="008C3724" w:rsidP="008C3724">
      <w:pPr>
        <w:autoSpaceDE w:val="0"/>
        <w:autoSpaceDN w:val="0"/>
        <w:adjustRightInd w:val="0"/>
        <w:spacing w:after="0" w:line="360" w:lineRule="auto"/>
        <w:ind w:left="1260"/>
        <w:jc w:val="both"/>
        <w:rPr>
          <w:rFonts w:ascii="Times New Roman" w:hAnsi="Times New Roman"/>
          <w:sz w:val="24"/>
          <w:szCs w:val="24"/>
        </w:rPr>
      </w:pPr>
    </w:p>
    <w:p w:rsidR="008C3724" w:rsidRPr="00643DB8" w:rsidRDefault="008C3724" w:rsidP="008C3724">
      <w:pPr>
        <w:autoSpaceDE w:val="0"/>
        <w:autoSpaceDN w:val="0"/>
        <w:adjustRightInd w:val="0"/>
        <w:spacing w:after="0" w:line="360" w:lineRule="auto"/>
        <w:ind w:left="1260"/>
        <w:jc w:val="both"/>
        <w:rPr>
          <w:rFonts w:ascii="Times New Roman" w:hAnsi="Times New Roman"/>
          <w:sz w:val="24"/>
          <w:szCs w:val="24"/>
        </w:rPr>
      </w:pPr>
    </w:p>
    <w:p w:rsidR="002670A0" w:rsidRPr="00643DB8" w:rsidRDefault="002670A0" w:rsidP="00940717">
      <w:pPr>
        <w:numPr>
          <w:ilvl w:val="0"/>
          <w:numId w:val="181"/>
        </w:numPr>
        <w:tabs>
          <w:tab w:val="clear" w:pos="900"/>
          <w:tab w:val="num" w:pos="360"/>
          <w:tab w:val="num" w:pos="540"/>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 </w:t>
      </w:r>
      <w:r w:rsidRPr="00643DB8">
        <w:rPr>
          <w:rFonts w:ascii="Times New Roman" w:hAnsi="Times New Roman"/>
          <w:b/>
          <w:sz w:val="24"/>
          <w:szCs w:val="24"/>
        </w:rPr>
        <w:t xml:space="preserve">Secondary Metabolites </w:t>
      </w:r>
    </w:p>
    <w:p w:rsidR="002670A0" w:rsidRPr="00643DB8" w:rsidRDefault="002670A0" w:rsidP="002670A0">
      <w:pPr>
        <w:numPr>
          <w:ilvl w:val="1"/>
          <w:numId w:val="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Secondary metabolism has no apparent function in the organism and organisms can continue to exist even if secondary metabolism is blocked by a suitable biochemical means</w:t>
      </w:r>
    </w:p>
    <w:p w:rsidR="002670A0" w:rsidRPr="00643DB8" w:rsidRDefault="002670A0" w:rsidP="002670A0">
      <w:pPr>
        <w:numPr>
          <w:ilvl w:val="1"/>
          <w:numId w:val="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Secondary metabolites are produced in response to a restriction in nutrients; therefore, they are produced after the growth phase. </w:t>
      </w:r>
    </w:p>
    <w:p w:rsidR="002670A0" w:rsidRPr="00643DB8" w:rsidRDefault="002670A0" w:rsidP="002670A0">
      <w:pPr>
        <w:numPr>
          <w:ilvl w:val="1"/>
          <w:numId w:val="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Secondary metabolism appears to be restricted to some species of plants and microorganisms, and the metabolites are also characteristic of the produced microorganisms in few cases to animals. </w:t>
      </w:r>
    </w:p>
    <w:p w:rsidR="002670A0" w:rsidRPr="00643DB8" w:rsidRDefault="002670A0" w:rsidP="002670A0">
      <w:pPr>
        <w:numPr>
          <w:ilvl w:val="1"/>
          <w:numId w:val="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Have unusual chemical structures and several closely related metabolites may be produced by the same organism in wild-type strains. </w:t>
      </w:r>
    </w:p>
    <w:p w:rsidR="002670A0" w:rsidRPr="00643DB8" w:rsidRDefault="002670A0" w:rsidP="002670A0">
      <w:pPr>
        <w:numPr>
          <w:ilvl w:val="1"/>
          <w:numId w:val="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ability to produce a particular secondary metabolite may easily be lost (strain degeneration) </w:t>
      </w:r>
    </w:p>
    <w:p w:rsidR="002670A0" w:rsidRPr="00530673" w:rsidRDefault="002670A0" w:rsidP="002670A0">
      <w:pPr>
        <w:pStyle w:val="Title"/>
        <w:jc w:val="left"/>
        <w:rPr>
          <w:rFonts w:ascii="Times New Roman" w:hAnsi="Times New Roman"/>
        </w:rPr>
      </w:pPr>
      <w:bookmarkStart w:id="48" w:name="_Toc361687986"/>
      <w:r w:rsidRPr="00530673">
        <w:rPr>
          <w:rFonts w:ascii="Times New Roman" w:hAnsi="Times New Roman"/>
        </w:rPr>
        <w:t>3.7. Starter Culture development</w:t>
      </w:r>
      <w:bookmarkEnd w:id="48"/>
      <w:r w:rsidRPr="00530673">
        <w:rPr>
          <w:rFonts w:ascii="Times New Roman" w:hAnsi="Times New Roman"/>
        </w:rPr>
        <w:t xml:space="preserve"> </w:t>
      </w:r>
    </w:p>
    <w:p w:rsidR="002670A0" w:rsidRPr="00643DB8" w:rsidRDefault="002670A0" w:rsidP="002670A0">
      <w:pPr>
        <w:numPr>
          <w:ilvl w:val="0"/>
          <w:numId w:val="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Starter culture can be defined as a preparation or material containing large numbers of viable microorganisms which may be added to accelerate a fermentation process and bring about desired changes in the finished products. </w:t>
      </w:r>
    </w:p>
    <w:p w:rsidR="002670A0" w:rsidRPr="00643DB8" w:rsidRDefault="002670A0" w:rsidP="002670A0">
      <w:pPr>
        <w:numPr>
          <w:ilvl w:val="0"/>
          <w:numId w:val="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Some benefits of using starter culture include novel functionality, improved nutritional and health value, enhanced sensory quality and increased economic values. </w:t>
      </w:r>
    </w:p>
    <w:p w:rsidR="002670A0" w:rsidRPr="00643DB8" w:rsidRDefault="002670A0" w:rsidP="002670A0">
      <w:pPr>
        <w:numPr>
          <w:ilvl w:val="0"/>
          <w:numId w:val="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Starter culture helps in the formation of products on a timely and repeatable basis with consistent and predictable product qualities. </w:t>
      </w:r>
    </w:p>
    <w:p w:rsidR="002670A0" w:rsidRPr="00643DB8" w:rsidRDefault="002670A0" w:rsidP="002670A0">
      <w:pPr>
        <w:numPr>
          <w:ilvl w:val="1"/>
          <w:numId w:val="39"/>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Selection criteria for starter culture</w:t>
      </w:r>
    </w:p>
    <w:p w:rsidR="002670A0" w:rsidRPr="00643DB8" w:rsidRDefault="002670A0" w:rsidP="002670A0">
      <w:pPr>
        <w:numPr>
          <w:ilvl w:val="0"/>
          <w:numId w:val="4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Accelerated metabolic rates ( acidification or alcohol production)</w:t>
      </w:r>
    </w:p>
    <w:p w:rsidR="002670A0" w:rsidRPr="00643DB8" w:rsidRDefault="002670A0" w:rsidP="002670A0">
      <w:pPr>
        <w:numPr>
          <w:ilvl w:val="0"/>
          <w:numId w:val="4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Improved and predictable fermentation process</w:t>
      </w:r>
    </w:p>
    <w:p w:rsidR="002670A0" w:rsidRPr="00643DB8" w:rsidRDefault="002670A0" w:rsidP="002670A0">
      <w:pPr>
        <w:numPr>
          <w:ilvl w:val="0"/>
          <w:numId w:val="4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Desirable sensory attributes </w:t>
      </w:r>
      <w:r>
        <w:rPr>
          <w:rFonts w:ascii="Times New Roman" w:hAnsi="Times New Roman"/>
          <w:sz w:val="24"/>
          <w:szCs w:val="24"/>
        </w:rPr>
        <w:t xml:space="preserve">such as flavor, color and aroma. </w:t>
      </w:r>
    </w:p>
    <w:p w:rsidR="002670A0" w:rsidRPr="00643DB8" w:rsidRDefault="002670A0" w:rsidP="002670A0">
      <w:pPr>
        <w:numPr>
          <w:ilvl w:val="0"/>
          <w:numId w:val="4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Improved safety and reduced hygienic and toxicological risks </w:t>
      </w:r>
    </w:p>
    <w:p w:rsidR="002670A0" w:rsidRPr="00643DB8" w:rsidRDefault="002670A0" w:rsidP="002670A0">
      <w:pPr>
        <w:numPr>
          <w:ilvl w:val="0"/>
          <w:numId w:val="4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Competitive behavior, viability and survival </w:t>
      </w:r>
    </w:p>
    <w:p w:rsidR="002670A0" w:rsidRPr="00643DB8" w:rsidRDefault="002670A0" w:rsidP="002670A0">
      <w:pPr>
        <w:numPr>
          <w:ilvl w:val="0"/>
          <w:numId w:val="4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Antagonism against spoilage microorganisms and pathogens</w:t>
      </w:r>
    </w:p>
    <w:p w:rsidR="002670A0" w:rsidRPr="00643DB8" w:rsidRDefault="002670A0" w:rsidP="002670A0">
      <w:pPr>
        <w:numPr>
          <w:ilvl w:val="0"/>
          <w:numId w:val="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Increased rate of acid and alcohol production </w:t>
      </w:r>
    </w:p>
    <w:p w:rsidR="002670A0" w:rsidRPr="00643DB8" w:rsidRDefault="002670A0" w:rsidP="002670A0">
      <w:pPr>
        <w:numPr>
          <w:ilvl w:val="0"/>
          <w:numId w:val="4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Degradation of antinutritive factors </w:t>
      </w:r>
      <w:r>
        <w:rPr>
          <w:rFonts w:ascii="Times New Roman" w:hAnsi="Times New Roman"/>
          <w:sz w:val="24"/>
          <w:szCs w:val="24"/>
        </w:rPr>
        <w:t xml:space="preserve">such as phytates and oxalates </w:t>
      </w:r>
    </w:p>
    <w:p w:rsidR="002670A0" w:rsidRPr="00643DB8" w:rsidRDefault="002670A0" w:rsidP="002670A0">
      <w:pPr>
        <w:numPr>
          <w:ilvl w:val="0"/>
          <w:numId w:val="4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Detoxification </w:t>
      </w:r>
      <w:r>
        <w:rPr>
          <w:rFonts w:ascii="Times New Roman" w:hAnsi="Times New Roman"/>
          <w:sz w:val="24"/>
          <w:szCs w:val="24"/>
        </w:rPr>
        <w:t xml:space="preserve">( inactivation of mycotoxins) </w:t>
      </w:r>
    </w:p>
    <w:p w:rsidR="002670A0" w:rsidRPr="00530673" w:rsidRDefault="002670A0" w:rsidP="002670A0">
      <w:pPr>
        <w:pStyle w:val="Title"/>
        <w:jc w:val="left"/>
        <w:rPr>
          <w:rFonts w:ascii="Times New Roman" w:hAnsi="Times New Roman"/>
        </w:rPr>
      </w:pPr>
      <w:r w:rsidRPr="00530673">
        <w:rPr>
          <w:rFonts w:ascii="Times New Roman" w:hAnsi="Times New Roman"/>
        </w:rPr>
        <w:t xml:space="preserve"> </w:t>
      </w:r>
      <w:bookmarkStart w:id="49" w:name="_Toc361687987"/>
      <w:r w:rsidRPr="00530673">
        <w:rPr>
          <w:rFonts w:ascii="Times New Roman" w:hAnsi="Times New Roman"/>
        </w:rPr>
        <w:t>3.8. Fermentor and types of fermentation</w:t>
      </w:r>
      <w:bookmarkEnd w:id="49"/>
      <w:r w:rsidRPr="00530673">
        <w:rPr>
          <w:rFonts w:ascii="Times New Roman" w:hAnsi="Times New Roman"/>
        </w:rPr>
        <w:t xml:space="preserve"> </w:t>
      </w:r>
    </w:p>
    <w:p w:rsidR="002670A0" w:rsidRPr="00530673" w:rsidRDefault="002670A0" w:rsidP="002670A0">
      <w:pPr>
        <w:pStyle w:val="Subtitle"/>
        <w:jc w:val="left"/>
        <w:rPr>
          <w:rFonts w:ascii="Times New Roman" w:hAnsi="Times New Roman"/>
        </w:rPr>
      </w:pPr>
      <w:r w:rsidRPr="00530673">
        <w:rPr>
          <w:rFonts w:ascii="Times New Roman" w:hAnsi="Times New Roman"/>
        </w:rPr>
        <w:t xml:space="preserve">      </w:t>
      </w:r>
      <w:bookmarkStart w:id="50" w:name="_Toc361687988"/>
      <w:r w:rsidRPr="00530673">
        <w:rPr>
          <w:rFonts w:ascii="Times New Roman" w:hAnsi="Times New Roman"/>
        </w:rPr>
        <w:t>3.8.1. Fermentor (bioreactors)</w:t>
      </w:r>
      <w:bookmarkEnd w:id="50"/>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Fermentor (bioreactor) is a vessel for growth of microorganisms which, while not permitting contamination, enables the provision of conditions necessary for the maximal production of the desired products. It should ideally make it possible to provide the organism growing within it with optimal pH, temperature, oxygen, and other environmental conditions. A fermentor has several parts such as sampling port, pH probe, dissolved oxygen probe, temperature sensor and other parts as indicated in the figure below.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715000" cy="45243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15000" cy="4524375"/>
                    </a:xfrm>
                    <a:prstGeom prst="rect">
                      <a:avLst/>
                    </a:prstGeom>
                    <a:noFill/>
                    <a:ln w="9525">
                      <a:noFill/>
                      <a:miter lim="800000"/>
                      <a:headEnd/>
                      <a:tailEnd/>
                    </a:ln>
                  </pic:spPr>
                </pic:pic>
              </a:graphicData>
            </a:graphic>
          </wp:inline>
        </w:drawing>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Fig 3.1. </w:t>
      </w:r>
      <w:r w:rsidRPr="00643DB8">
        <w:rPr>
          <w:rFonts w:ascii="Times New Roman" w:hAnsi="Times New Roman"/>
          <w:sz w:val="24"/>
          <w:szCs w:val="24"/>
        </w:rPr>
        <w:t xml:space="preserve"> Fermentor</w:t>
      </w:r>
      <w:r>
        <w:rPr>
          <w:rFonts w:ascii="Times New Roman" w:hAnsi="Times New Roman"/>
          <w:sz w:val="24"/>
          <w:szCs w:val="24"/>
        </w:rPr>
        <w:t xml:space="preserve"> or bioreactor </w:t>
      </w:r>
    </w:p>
    <w:p w:rsidR="008C3724" w:rsidRDefault="008C3724" w:rsidP="002670A0">
      <w:pPr>
        <w:pStyle w:val="Subtitle"/>
        <w:jc w:val="left"/>
        <w:rPr>
          <w:rFonts w:ascii="Times New Roman" w:hAnsi="Times New Roman"/>
        </w:rPr>
      </w:pPr>
      <w:bookmarkStart w:id="51" w:name="_Toc361687989"/>
    </w:p>
    <w:p w:rsidR="008C3724" w:rsidRDefault="008C3724" w:rsidP="002670A0">
      <w:pPr>
        <w:pStyle w:val="Subtitle"/>
        <w:jc w:val="left"/>
        <w:rPr>
          <w:rFonts w:ascii="Times New Roman" w:hAnsi="Times New Roman"/>
        </w:rPr>
      </w:pPr>
    </w:p>
    <w:p w:rsidR="002670A0" w:rsidRPr="00530673" w:rsidRDefault="002670A0" w:rsidP="002670A0">
      <w:pPr>
        <w:pStyle w:val="Subtitle"/>
        <w:jc w:val="left"/>
        <w:rPr>
          <w:rFonts w:ascii="Times New Roman" w:hAnsi="Times New Roman"/>
        </w:rPr>
      </w:pPr>
      <w:r w:rsidRPr="00530673">
        <w:rPr>
          <w:rFonts w:ascii="Times New Roman" w:hAnsi="Times New Roman"/>
        </w:rPr>
        <w:lastRenderedPageBreak/>
        <w:t>3.8.2. Types of fermentation:</w:t>
      </w:r>
      <w:bookmarkEnd w:id="51"/>
    </w:p>
    <w:p w:rsidR="002670A0" w:rsidRPr="00643DB8" w:rsidRDefault="002670A0" w:rsidP="002670A0">
      <w:pPr>
        <w:numPr>
          <w:ilvl w:val="0"/>
          <w:numId w:val="7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Batch fermentation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 batch fermentation the nutrients are added only once and product are also recovered only ones. The product is harvested; the Fermentor is cleaned up and recharged for another round of fermentation. </w:t>
      </w:r>
    </w:p>
    <w:p w:rsidR="002670A0" w:rsidRPr="00643DB8" w:rsidRDefault="002670A0" w:rsidP="002670A0">
      <w:pPr>
        <w:numPr>
          <w:ilvl w:val="0"/>
          <w:numId w:val="7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Continuous fermentation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Continuous fermentations are those in which nutrients are continuously added, and products are also continuously removed. In the chemical industry continuous processing has replaced many batch processes. This is because for products for which there is a high and constant demand continuous processing offers several advantages</w:t>
      </w:r>
    </w:p>
    <w:p w:rsidR="002670A0" w:rsidRPr="00E74D5E" w:rsidRDefault="002670A0" w:rsidP="002670A0">
      <w:pPr>
        <w:autoSpaceDE w:val="0"/>
        <w:autoSpaceDN w:val="0"/>
        <w:adjustRightInd w:val="0"/>
        <w:spacing w:after="0" w:line="360" w:lineRule="auto"/>
        <w:jc w:val="both"/>
        <w:rPr>
          <w:rFonts w:ascii="Times New Roman" w:hAnsi="Times New Roman"/>
          <w:sz w:val="32"/>
          <w:szCs w:val="32"/>
        </w:rPr>
      </w:pPr>
      <w:bookmarkStart w:id="52" w:name="_Toc361687990"/>
      <w:r w:rsidRPr="00530673">
        <w:rPr>
          <w:rStyle w:val="TitleChar"/>
          <w:rFonts w:ascii="Times New Roman" w:hAnsi="Times New Roman"/>
        </w:rPr>
        <w:t>3.9. Food flavoring agents and food supplements</w:t>
      </w:r>
      <w:bookmarkEnd w:id="52"/>
      <w:r w:rsidRPr="00E74D5E">
        <w:rPr>
          <w:rFonts w:ascii="Times New Roman" w:hAnsi="Times New Roman"/>
          <w:sz w:val="32"/>
          <w:szCs w:val="32"/>
        </w:rPr>
        <w:t xml:space="preserve">. </w:t>
      </w:r>
    </w:p>
    <w:p w:rsidR="002670A0" w:rsidRPr="00530673" w:rsidRDefault="002670A0" w:rsidP="002670A0">
      <w:pPr>
        <w:pStyle w:val="Subtitle"/>
        <w:jc w:val="left"/>
        <w:rPr>
          <w:rFonts w:ascii="Times New Roman" w:hAnsi="Times New Roman"/>
        </w:rPr>
      </w:pPr>
      <w:bookmarkStart w:id="53" w:name="_Toc361687991"/>
      <w:r w:rsidRPr="00530673">
        <w:rPr>
          <w:rFonts w:ascii="Times New Roman" w:hAnsi="Times New Roman"/>
        </w:rPr>
        <w:t>3.9.1. Food additives and supplements</w:t>
      </w:r>
      <w:bookmarkEnd w:id="53"/>
      <w:r w:rsidRPr="00530673">
        <w:rPr>
          <w:rFonts w:ascii="Times New Roman" w:hAnsi="Times New Roman"/>
        </w:rPr>
        <w:t xml:space="preserve"> </w:t>
      </w:r>
    </w:p>
    <w:p w:rsidR="002670A0" w:rsidRPr="00643DB8" w:rsidRDefault="002670A0" w:rsidP="002670A0">
      <w:pPr>
        <w:numPr>
          <w:ilvl w:val="0"/>
          <w:numId w:val="22"/>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Many products of microbial fermentations are also incorporated into food as additives and supplements. They include antioxidants, flavours, colours, preservatives, sweeteners and vitamins; along with amino acids, organic acids and polysaccharides, many of which also have non-food uses. </w:t>
      </w:r>
    </w:p>
    <w:p w:rsidR="002670A0" w:rsidRPr="00530673" w:rsidRDefault="002670A0" w:rsidP="002670A0">
      <w:pPr>
        <w:pStyle w:val="Subtitle"/>
        <w:jc w:val="left"/>
        <w:rPr>
          <w:rFonts w:ascii="Times New Roman" w:hAnsi="Times New Roman"/>
        </w:rPr>
      </w:pPr>
      <w:bookmarkStart w:id="54" w:name="_Toc361687992"/>
      <w:r w:rsidRPr="00530673">
        <w:rPr>
          <w:rFonts w:ascii="Times New Roman" w:hAnsi="Times New Roman"/>
        </w:rPr>
        <w:t>3.9.2. Flavours</w:t>
      </w:r>
      <w:bookmarkEnd w:id="54"/>
    </w:p>
    <w:p w:rsidR="002670A0" w:rsidRPr="00643DB8" w:rsidRDefault="002670A0" w:rsidP="002670A0">
      <w:pPr>
        <w:numPr>
          <w:ilvl w:val="0"/>
          <w:numId w:val="22"/>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Flavours make up over a quarter of the world market for food additives. </w:t>
      </w:r>
    </w:p>
    <w:p w:rsidR="002670A0" w:rsidRPr="00643DB8" w:rsidRDefault="002670A0" w:rsidP="002670A0">
      <w:pPr>
        <w:numPr>
          <w:ilvl w:val="0"/>
          <w:numId w:val="22"/>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Many flavour compounds obtained from microorganisms are not produced by conventional fermentation processes due to low productivity. </w:t>
      </w:r>
    </w:p>
    <w:p w:rsidR="002670A0" w:rsidRPr="00643DB8" w:rsidRDefault="002670A0" w:rsidP="002670A0">
      <w:pPr>
        <w:numPr>
          <w:ilvl w:val="0"/>
          <w:numId w:val="22"/>
        </w:numPr>
        <w:autoSpaceDE w:val="0"/>
        <w:autoSpaceDN w:val="0"/>
        <w:adjustRightInd w:val="0"/>
        <w:spacing w:line="360" w:lineRule="auto"/>
        <w:jc w:val="both"/>
        <w:rPr>
          <w:rFonts w:ascii="Times New Roman" w:hAnsi="Times New Roman"/>
          <w:b/>
          <w:sz w:val="24"/>
          <w:szCs w:val="24"/>
        </w:rPr>
      </w:pPr>
      <w:r w:rsidRPr="00643DB8">
        <w:rPr>
          <w:rFonts w:ascii="Times New Roman" w:hAnsi="Times New Roman"/>
          <w:sz w:val="24"/>
          <w:szCs w:val="24"/>
        </w:rPr>
        <w:t xml:space="preserve">In many cases bioconversions are preferred, which involve the addition of precursors to an ‘active’ microbial fermentation. </w:t>
      </w:r>
    </w:p>
    <w:p w:rsidR="002670A0" w:rsidRPr="00530673" w:rsidRDefault="002670A0" w:rsidP="002670A0">
      <w:pPr>
        <w:pStyle w:val="Subtitle"/>
        <w:jc w:val="left"/>
        <w:rPr>
          <w:rFonts w:ascii="Times New Roman" w:hAnsi="Times New Roman"/>
        </w:rPr>
      </w:pPr>
      <w:bookmarkStart w:id="55" w:name="_Toc361687993"/>
      <w:r w:rsidRPr="00530673">
        <w:rPr>
          <w:rFonts w:ascii="Times New Roman" w:hAnsi="Times New Roman"/>
        </w:rPr>
        <w:t>3.9.3. Natural food preservatives</w:t>
      </w:r>
      <w:bookmarkEnd w:id="55"/>
    </w:p>
    <w:p w:rsidR="002670A0" w:rsidRPr="00643DB8"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Microorganisms produce numerous antimicrobial agents, including organic acids, enzymes and antibiotics.</w:t>
      </w:r>
    </w:p>
    <w:p w:rsidR="002670A0" w:rsidRPr="00643DB8"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Organic acids, particularly lactic acid, are extensively used in food preservation, and bacteriolytic microbial enzymes similar to lysozyme exhibit preservative potential. </w:t>
      </w:r>
    </w:p>
    <w:p w:rsidR="002670A0" w:rsidRPr="00643DB8"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lastRenderedPageBreak/>
        <w:t>Some antimicrobial agents are also used for food preservation However, the application of antibiotics, particularly those used in chemotherapy, as food preservatives has not been possible due to fears relating</w:t>
      </w:r>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To acquisition of resistance by microorganisms, toxicity and allergenicity. Development of any new.</w:t>
      </w:r>
    </w:p>
    <w:p w:rsidR="002670A0" w:rsidRPr="00530673" w:rsidRDefault="002670A0" w:rsidP="002670A0">
      <w:pPr>
        <w:pStyle w:val="Subtitle"/>
        <w:jc w:val="left"/>
        <w:rPr>
          <w:rFonts w:ascii="Times New Roman" w:hAnsi="Times New Roman"/>
        </w:rPr>
      </w:pPr>
      <w:bookmarkStart w:id="56" w:name="_Toc361687994"/>
      <w:r w:rsidRPr="00530673">
        <w:rPr>
          <w:rFonts w:ascii="Times New Roman" w:hAnsi="Times New Roman"/>
        </w:rPr>
        <w:t>3.9.4. Vitamins</w:t>
      </w:r>
      <w:bookmarkEnd w:id="56"/>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9E2B45">
        <w:rPr>
          <w:rFonts w:ascii="Times New Roman" w:hAnsi="Times New Roman"/>
          <w:sz w:val="24"/>
          <w:szCs w:val="24"/>
        </w:rPr>
        <w:t xml:space="preserve">Most vitamins were previously prepared from animal and plant tissues, although dried baker’s and brewer’s yeast preparations have long been employed as a rich source of B vitamins. </w:t>
      </w:r>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9E2B45">
        <w:rPr>
          <w:rFonts w:ascii="Times New Roman" w:hAnsi="Times New Roman"/>
          <w:sz w:val="24"/>
          <w:szCs w:val="24"/>
        </w:rPr>
        <w:t xml:space="preserve">Microorganisms are now used as sources of a wide range of </w:t>
      </w:r>
      <w:r>
        <w:rPr>
          <w:rFonts w:ascii="Times New Roman" w:hAnsi="Times New Roman"/>
          <w:sz w:val="24"/>
          <w:szCs w:val="24"/>
        </w:rPr>
        <w:t>vitamins</w:t>
      </w:r>
      <w:r w:rsidRPr="009E2B45">
        <w:rPr>
          <w:rFonts w:ascii="Times New Roman" w:hAnsi="Times New Roman"/>
          <w:sz w:val="24"/>
          <w:szCs w:val="24"/>
        </w:rPr>
        <w:t xml:space="preserve">, including thiamin (vitamin B1), riboflavin (vitamin B2), pyridoxine (vitamin B6), cobalamin (vitamin B12), biotin, folic acid, l-ascorbic acid (vitamin C), b-carotene (provitamin A), ergosterol (provitamin D2) and pantothenic acid. </w:t>
      </w:r>
    </w:p>
    <w:p w:rsidR="002670A0" w:rsidRPr="00E2329E"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E2329E">
        <w:rPr>
          <w:rFonts w:ascii="Times New Roman" w:hAnsi="Times New Roman"/>
          <w:sz w:val="24"/>
          <w:szCs w:val="24"/>
        </w:rPr>
        <w:t>For the production of some vitamins, direct fermentation processes are operated, whereas for others, biotransformation or combined chemical and microbiological processes are employed.</w:t>
      </w:r>
    </w:p>
    <w:p w:rsidR="002670A0" w:rsidRPr="00530673" w:rsidRDefault="002670A0" w:rsidP="002670A0">
      <w:pPr>
        <w:pStyle w:val="Subtitle"/>
        <w:jc w:val="left"/>
        <w:rPr>
          <w:rFonts w:ascii="Times New Roman" w:hAnsi="Times New Roman"/>
        </w:rPr>
      </w:pPr>
      <w:bookmarkStart w:id="57" w:name="_Toc361687995"/>
      <w:r w:rsidRPr="00530673">
        <w:rPr>
          <w:rFonts w:ascii="Times New Roman" w:hAnsi="Times New Roman"/>
        </w:rPr>
        <w:t>3.9.1.1. Ascorbic acid (vitamin C)</w:t>
      </w:r>
      <w:bookmarkEnd w:id="57"/>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The established process </w:t>
      </w:r>
      <w:r>
        <w:rPr>
          <w:rFonts w:ascii="Times New Roman" w:hAnsi="Times New Roman"/>
          <w:sz w:val="24"/>
          <w:szCs w:val="24"/>
        </w:rPr>
        <w:t xml:space="preserve">of vitamin C production </w:t>
      </w:r>
      <w:r w:rsidRPr="00643DB8">
        <w:rPr>
          <w:rFonts w:ascii="Times New Roman" w:hAnsi="Times New Roman"/>
          <w:sz w:val="24"/>
          <w:szCs w:val="24"/>
        </w:rPr>
        <w:t xml:space="preserve">involves chemical stages and a microbial biotransformation. </w:t>
      </w:r>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Media for this biotransformation step consist of glucose, yeast extract or corn steep liquor, a slight excess of calcium carbonate and 15–30% (w/v) d-sorbitol. The biotransformation is performed at 30°C under vigorous aeration and within 1–2 days a 90–95% conversion is achieved</w:t>
      </w:r>
      <w:r>
        <w:rPr>
          <w:rFonts w:ascii="Times New Roman" w:hAnsi="Times New Roman"/>
          <w:sz w:val="24"/>
          <w:szCs w:val="24"/>
        </w:rPr>
        <w:t xml:space="preserve">. </w:t>
      </w:r>
      <w:r w:rsidRPr="00643DB8">
        <w:rPr>
          <w:rFonts w:ascii="Times New Roman" w:hAnsi="Times New Roman"/>
          <w:sz w:val="24"/>
          <w:szCs w:val="24"/>
        </w:rPr>
        <w:t xml:space="preserve"> </w:t>
      </w:r>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2D20D0">
        <w:rPr>
          <w:rFonts w:ascii="Times New Roman" w:hAnsi="Times New Roman"/>
          <w:sz w:val="24"/>
          <w:szCs w:val="24"/>
        </w:rPr>
        <w:t>A much more direct route from glucose to ascorbic acid has now been made possible by the introduction of a gene encoding 2,5-diketo-d-gluconic acid reductase from Corynebacterium into Erwinia</w:t>
      </w:r>
      <w:r>
        <w:rPr>
          <w:rFonts w:ascii="Times New Roman" w:hAnsi="Times New Roman"/>
          <w:sz w:val="24"/>
          <w:szCs w:val="24"/>
        </w:rPr>
        <w:t xml:space="preserve">. </w:t>
      </w:r>
    </w:p>
    <w:p w:rsidR="008C3724" w:rsidRDefault="008C3724" w:rsidP="008C3724">
      <w:pPr>
        <w:autoSpaceDE w:val="0"/>
        <w:autoSpaceDN w:val="0"/>
        <w:adjustRightInd w:val="0"/>
        <w:spacing w:line="360" w:lineRule="auto"/>
        <w:ind w:left="1260"/>
        <w:jc w:val="both"/>
        <w:rPr>
          <w:rFonts w:ascii="Times New Roman" w:hAnsi="Times New Roman"/>
          <w:sz w:val="24"/>
          <w:szCs w:val="24"/>
        </w:rPr>
      </w:pPr>
    </w:p>
    <w:p w:rsidR="002670A0" w:rsidRPr="00530673" w:rsidRDefault="002670A0" w:rsidP="002670A0">
      <w:pPr>
        <w:pStyle w:val="Subtitle"/>
        <w:jc w:val="left"/>
        <w:rPr>
          <w:rFonts w:ascii="Times New Roman" w:hAnsi="Times New Roman"/>
        </w:rPr>
      </w:pPr>
      <w:bookmarkStart w:id="58" w:name="_Toc361687996"/>
      <w:r w:rsidRPr="00530673">
        <w:rPr>
          <w:rFonts w:ascii="Times New Roman" w:hAnsi="Times New Roman"/>
        </w:rPr>
        <w:lastRenderedPageBreak/>
        <w:t>3.9.1.2. Cobalamin (vitamin B12)</w:t>
      </w:r>
      <w:bookmarkEnd w:id="58"/>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Vitamin B12 is used as a food supplement and is particularly important in the treatment of pernicious anaemia. </w:t>
      </w:r>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The two-phase industrial production process employs the bacteria</w:t>
      </w:r>
      <w:r w:rsidRPr="009A0C84">
        <w:rPr>
          <w:rFonts w:ascii="Times New Roman" w:hAnsi="Times New Roman"/>
          <w:i/>
          <w:sz w:val="24"/>
          <w:szCs w:val="24"/>
        </w:rPr>
        <w:t xml:space="preserve"> Propionibacterium shermanii </w:t>
      </w:r>
      <w:r w:rsidRPr="00643DB8">
        <w:rPr>
          <w:rFonts w:ascii="Times New Roman" w:hAnsi="Times New Roman"/>
          <w:sz w:val="24"/>
          <w:szCs w:val="24"/>
        </w:rPr>
        <w:t xml:space="preserve">or </w:t>
      </w:r>
      <w:r w:rsidRPr="009A0C84">
        <w:rPr>
          <w:rFonts w:ascii="Times New Roman" w:hAnsi="Times New Roman"/>
          <w:i/>
          <w:sz w:val="24"/>
          <w:szCs w:val="24"/>
        </w:rPr>
        <w:t>Pseudomonas denitrificans.</w:t>
      </w:r>
      <w:r w:rsidRPr="00643DB8">
        <w:rPr>
          <w:rFonts w:ascii="Times New Roman" w:hAnsi="Times New Roman"/>
          <w:sz w:val="24"/>
          <w:szCs w:val="24"/>
        </w:rPr>
        <w:t xml:space="preserve"> </w:t>
      </w:r>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w:t>
      </w:r>
      <w:r w:rsidRPr="00643DB8">
        <w:rPr>
          <w:rFonts w:ascii="Times New Roman" w:hAnsi="Times New Roman"/>
          <w:sz w:val="24"/>
          <w:szCs w:val="24"/>
        </w:rPr>
        <w:t xml:space="preserve">he first stage of the fermentation is conducted under anaerobic conditions in the absence of the B12 precursor, 5,6-dimethylbenzimidazole, thereby preventing synthesis of the vitamin that would otherwise have a repressive effect. This leads to the accumulation of the intermediate, cobinamide. </w:t>
      </w:r>
    </w:p>
    <w:p w:rsidR="002670A0" w:rsidRDefault="002670A0" w:rsidP="002670A0">
      <w:pPr>
        <w:numPr>
          <w:ilvl w:val="0"/>
          <w:numId w:val="23"/>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In the second phase, the culture is aerated and dimethylbenzimidazole is added to facilitate the conversion of cobinamide to vitamin B12. </w:t>
      </w:r>
    </w:p>
    <w:p w:rsidR="002670A0" w:rsidRPr="00530673" w:rsidRDefault="002670A0" w:rsidP="002670A0">
      <w:pPr>
        <w:pStyle w:val="Subtitle"/>
        <w:jc w:val="left"/>
        <w:rPr>
          <w:rFonts w:ascii="Times New Roman" w:hAnsi="Times New Roman"/>
        </w:rPr>
      </w:pPr>
      <w:bookmarkStart w:id="59" w:name="_Toc361687997"/>
      <w:r w:rsidRPr="00530673">
        <w:rPr>
          <w:rFonts w:ascii="Times New Roman" w:hAnsi="Times New Roman"/>
        </w:rPr>
        <w:t>3.9.1.3. Riboflavin (vitamin B2)</w:t>
      </w:r>
      <w:bookmarkEnd w:id="59"/>
    </w:p>
    <w:p w:rsidR="002670A0" w:rsidRDefault="002670A0" w:rsidP="00940717">
      <w:pPr>
        <w:numPr>
          <w:ilvl w:val="0"/>
          <w:numId w:val="167"/>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Riboflavin is used to fortify processed foods, particularly breakfast cereals and soft drinks. It can be produced</w:t>
      </w:r>
    </w:p>
    <w:p w:rsidR="002670A0" w:rsidRDefault="002670A0" w:rsidP="00940717">
      <w:pPr>
        <w:numPr>
          <w:ilvl w:val="0"/>
          <w:numId w:val="16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The fungus </w:t>
      </w:r>
      <w:r w:rsidRPr="00ED5C47">
        <w:rPr>
          <w:rFonts w:ascii="Times New Roman" w:hAnsi="Times New Roman"/>
          <w:i/>
          <w:sz w:val="24"/>
          <w:szCs w:val="24"/>
        </w:rPr>
        <w:t>Ashbya gossypii</w:t>
      </w:r>
      <w:r>
        <w:rPr>
          <w:rFonts w:ascii="Times New Roman" w:hAnsi="Times New Roman"/>
          <w:sz w:val="24"/>
          <w:szCs w:val="24"/>
        </w:rPr>
        <w:t xml:space="preserve"> is an important producer of riboflavin though chemical synthesis is highly competitive. </w:t>
      </w:r>
    </w:p>
    <w:p w:rsidR="002670A0" w:rsidRPr="00801719" w:rsidRDefault="002670A0" w:rsidP="00940717">
      <w:pPr>
        <w:numPr>
          <w:ilvl w:val="0"/>
          <w:numId w:val="167"/>
        </w:numPr>
        <w:autoSpaceDE w:val="0"/>
        <w:autoSpaceDN w:val="0"/>
        <w:adjustRightInd w:val="0"/>
        <w:spacing w:line="360" w:lineRule="auto"/>
        <w:jc w:val="both"/>
        <w:rPr>
          <w:rFonts w:ascii="Times New Roman" w:hAnsi="Times New Roman"/>
          <w:b/>
          <w:sz w:val="24"/>
          <w:szCs w:val="24"/>
        </w:rPr>
      </w:pPr>
      <w:r w:rsidRPr="00232298">
        <w:rPr>
          <w:rFonts w:ascii="Times New Roman" w:hAnsi="Times New Roman"/>
          <w:sz w:val="24"/>
          <w:szCs w:val="24"/>
        </w:rPr>
        <w:t>Riboflavin can also be obtained from a genetically modified strain of Bacillus subtilis that is faster growing than the yeasts and is more productive</w:t>
      </w:r>
      <w:r>
        <w:rPr>
          <w:rFonts w:ascii="Times New Roman" w:hAnsi="Times New Roman"/>
          <w:sz w:val="24"/>
          <w:szCs w:val="24"/>
        </w:rPr>
        <w:t>.</w:t>
      </w:r>
    </w:p>
    <w:p w:rsidR="002670A0" w:rsidRDefault="002670A0" w:rsidP="002670A0">
      <w:pPr>
        <w:autoSpaceDE w:val="0"/>
        <w:autoSpaceDN w:val="0"/>
        <w:adjustRightInd w:val="0"/>
        <w:spacing w:line="360" w:lineRule="auto"/>
        <w:ind w:left="1080"/>
        <w:jc w:val="both"/>
        <w:rPr>
          <w:rFonts w:ascii="Times New Roman" w:hAnsi="Times New Roman"/>
          <w:b/>
          <w:sz w:val="24"/>
          <w:szCs w:val="24"/>
        </w:rPr>
      </w:pPr>
    </w:p>
    <w:p w:rsidR="002670A0" w:rsidRDefault="002670A0" w:rsidP="002670A0">
      <w:pPr>
        <w:autoSpaceDE w:val="0"/>
        <w:autoSpaceDN w:val="0"/>
        <w:adjustRightInd w:val="0"/>
        <w:spacing w:line="360" w:lineRule="auto"/>
        <w:ind w:left="1080"/>
        <w:jc w:val="both"/>
        <w:rPr>
          <w:rFonts w:ascii="Times New Roman" w:hAnsi="Times New Roman"/>
          <w:b/>
          <w:sz w:val="24"/>
          <w:szCs w:val="24"/>
        </w:rPr>
      </w:pPr>
    </w:p>
    <w:p w:rsidR="002670A0" w:rsidRDefault="002670A0" w:rsidP="002670A0">
      <w:pPr>
        <w:autoSpaceDE w:val="0"/>
        <w:autoSpaceDN w:val="0"/>
        <w:adjustRightInd w:val="0"/>
        <w:spacing w:line="360" w:lineRule="auto"/>
        <w:ind w:left="1080"/>
        <w:jc w:val="both"/>
        <w:rPr>
          <w:rFonts w:ascii="Times New Roman" w:hAnsi="Times New Roman"/>
          <w:b/>
          <w:sz w:val="24"/>
          <w:szCs w:val="24"/>
        </w:rPr>
      </w:pPr>
    </w:p>
    <w:p w:rsidR="008C3724" w:rsidRDefault="008C3724" w:rsidP="002670A0">
      <w:pPr>
        <w:autoSpaceDE w:val="0"/>
        <w:autoSpaceDN w:val="0"/>
        <w:adjustRightInd w:val="0"/>
        <w:spacing w:line="360" w:lineRule="auto"/>
        <w:ind w:left="1080"/>
        <w:jc w:val="both"/>
        <w:rPr>
          <w:rFonts w:ascii="Times New Roman" w:hAnsi="Times New Roman"/>
          <w:b/>
          <w:sz w:val="24"/>
          <w:szCs w:val="24"/>
        </w:rPr>
      </w:pPr>
    </w:p>
    <w:p w:rsidR="008C3724" w:rsidRDefault="008C3724" w:rsidP="002670A0">
      <w:pPr>
        <w:autoSpaceDE w:val="0"/>
        <w:autoSpaceDN w:val="0"/>
        <w:adjustRightInd w:val="0"/>
        <w:spacing w:line="360" w:lineRule="auto"/>
        <w:ind w:left="1080"/>
        <w:jc w:val="both"/>
        <w:rPr>
          <w:rFonts w:ascii="Times New Roman" w:hAnsi="Times New Roman"/>
          <w:b/>
          <w:sz w:val="24"/>
          <w:szCs w:val="24"/>
        </w:rPr>
      </w:pPr>
    </w:p>
    <w:p w:rsidR="002670A0" w:rsidRDefault="002670A0" w:rsidP="002670A0">
      <w:pPr>
        <w:autoSpaceDE w:val="0"/>
        <w:autoSpaceDN w:val="0"/>
        <w:adjustRightInd w:val="0"/>
        <w:spacing w:line="360" w:lineRule="auto"/>
        <w:ind w:left="1080"/>
        <w:jc w:val="both"/>
        <w:rPr>
          <w:rFonts w:ascii="Times New Roman" w:hAnsi="Times New Roman"/>
          <w:b/>
          <w:sz w:val="24"/>
          <w:szCs w:val="24"/>
        </w:rPr>
      </w:pPr>
    </w:p>
    <w:p w:rsidR="002670A0" w:rsidRPr="00D8063C" w:rsidRDefault="002670A0" w:rsidP="002670A0">
      <w:pPr>
        <w:pStyle w:val="Title"/>
        <w:jc w:val="left"/>
        <w:rPr>
          <w:rFonts w:ascii="Times New Roman" w:hAnsi="Times New Roman"/>
        </w:rPr>
      </w:pPr>
      <w:bookmarkStart w:id="60" w:name="_Toc361687998"/>
      <w:r w:rsidRPr="00D8063C">
        <w:rPr>
          <w:rFonts w:ascii="Times New Roman" w:hAnsi="Times New Roman"/>
        </w:rPr>
        <w:lastRenderedPageBreak/>
        <w:t>3.10. Beverage production</w:t>
      </w:r>
      <w:bookmarkEnd w:id="60"/>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Alcoholic beverages have been produced throughout recorded human history. They are manufactured worldwide from locally available fermentable materials, which are sugars derived either from fruit juices, plant sap and honey, or from hydrolyzed grain and root starch. </w:t>
      </w:r>
    </w:p>
    <w:p w:rsidR="002670A0" w:rsidRPr="00D8063C" w:rsidRDefault="002670A0" w:rsidP="002670A0">
      <w:pPr>
        <w:pStyle w:val="Subtitle"/>
        <w:jc w:val="left"/>
        <w:rPr>
          <w:rFonts w:ascii="Times New Roman" w:hAnsi="Times New Roman"/>
        </w:rPr>
      </w:pPr>
      <w:bookmarkStart w:id="61" w:name="_Toc361687999"/>
      <w:r w:rsidRPr="00D8063C">
        <w:rPr>
          <w:rFonts w:ascii="Times New Roman" w:hAnsi="Times New Roman"/>
        </w:rPr>
        <w:t>3.10.1. Beer production</w:t>
      </w:r>
      <w:bookmarkEnd w:id="61"/>
      <w:r w:rsidRPr="00D8063C">
        <w:rPr>
          <w:rFonts w:ascii="Times New Roman" w:hAnsi="Times New Roman"/>
        </w:rPr>
        <w:t xml:space="preserve"> </w:t>
      </w:r>
    </w:p>
    <w:p w:rsidR="002670A0" w:rsidRPr="00643DB8" w:rsidRDefault="002670A0" w:rsidP="002670A0">
      <w:pPr>
        <w:numPr>
          <w:ilvl w:val="0"/>
          <w:numId w:val="4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process of beer production is known as brewing </w:t>
      </w:r>
    </w:p>
    <w:p w:rsidR="002670A0" w:rsidRPr="00D8063C" w:rsidRDefault="002670A0" w:rsidP="002670A0">
      <w:pPr>
        <w:pStyle w:val="Subtitle"/>
        <w:jc w:val="left"/>
        <w:rPr>
          <w:rFonts w:ascii="Times New Roman" w:hAnsi="Times New Roman"/>
        </w:rPr>
      </w:pPr>
      <w:bookmarkStart w:id="62" w:name="_Toc361688000"/>
      <w:r w:rsidRPr="00D8063C">
        <w:rPr>
          <w:rFonts w:ascii="Times New Roman" w:hAnsi="Times New Roman"/>
        </w:rPr>
        <w:t>3.10.1.1. Raw materials for brewing</w:t>
      </w:r>
      <w:bookmarkEnd w:id="62"/>
      <w:r w:rsidRPr="00D8063C">
        <w:rPr>
          <w:rFonts w:ascii="Times New Roman" w:hAnsi="Times New Roman"/>
        </w:rPr>
        <w:t xml:space="preserve"> </w:t>
      </w:r>
    </w:p>
    <w:p w:rsidR="002670A0" w:rsidRPr="00643DB8" w:rsidRDefault="002670A0" w:rsidP="002670A0">
      <w:pPr>
        <w:numPr>
          <w:ilvl w:val="1"/>
          <w:numId w:val="49"/>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Barley  malt </w:t>
      </w:r>
    </w:p>
    <w:p w:rsidR="002670A0" w:rsidRPr="00643DB8" w:rsidRDefault="002670A0" w:rsidP="002670A0">
      <w:pPr>
        <w:numPr>
          <w:ilvl w:val="0"/>
          <w:numId w:val="5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Advantages of using barley as raw material for brewing</w:t>
      </w:r>
    </w:p>
    <w:p w:rsidR="002670A0" w:rsidRPr="00643DB8" w:rsidRDefault="002670A0" w:rsidP="002670A0">
      <w:pPr>
        <w:numPr>
          <w:ilvl w:val="0"/>
          <w:numId w:val="5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Its husks are hard and difficult to crush and adhere to the kernel (makes malting and filtration much easier) and protects against fungal attacks during storage.</w:t>
      </w:r>
    </w:p>
    <w:p w:rsidR="002670A0" w:rsidRPr="00643DB8" w:rsidRDefault="002670A0" w:rsidP="002670A0">
      <w:pPr>
        <w:numPr>
          <w:ilvl w:val="0"/>
          <w:numId w:val="5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Gelatinization temperature ( temperature at which starch is converted to water soluble jell is 52 – 59 </w:t>
      </w:r>
      <w:r w:rsidRPr="00643DB8">
        <w:rPr>
          <w:rFonts w:ascii="Times New Roman" w:hAnsi="Times New Roman"/>
          <w:sz w:val="24"/>
          <w:szCs w:val="24"/>
          <w:vertAlign w:val="superscript"/>
        </w:rPr>
        <w:t>O</w:t>
      </w:r>
      <w:r w:rsidRPr="00643DB8">
        <w:rPr>
          <w:rFonts w:ascii="Times New Roman" w:hAnsi="Times New Roman"/>
          <w:sz w:val="24"/>
          <w:szCs w:val="24"/>
        </w:rPr>
        <w:t>C which is much less than optimum temperature of α-amylase (70</w:t>
      </w:r>
      <w:r w:rsidRPr="00643DB8">
        <w:rPr>
          <w:rFonts w:ascii="Times New Roman" w:hAnsi="Times New Roman"/>
          <w:sz w:val="24"/>
          <w:szCs w:val="24"/>
          <w:vertAlign w:val="superscript"/>
        </w:rPr>
        <w:t>O</w:t>
      </w:r>
      <w:r w:rsidRPr="00643DB8">
        <w:rPr>
          <w:rFonts w:ascii="Times New Roman" w:hAnsi="Times New Roman"/>
          <w:sz w:val="24"/>
          <w:szCs w:val="24"/>
        </w:rPr>
        <w:t xml:space="preserve">C) as well as β- amylase (65 </w:t>
      </w:r>
      <w:r w:rsidRPr="00643DB8">
        <w:rPr>
          <w:rFonts w:ascii="Times New Roman" w:hAnsi="Times New Roman"/>
          <w:sz w:val="24"/>
          <w:szCs w:val="24"/>
          <w:vertAlign w:val="superscript"/>
        </w:rPr>
        <w:t>O</w:t>
      </w:r>
      <w:r w:rsidRPr="00643DB8">
        <w:rPr>
          <w:rFonts w:ascii="Times New Roman" w:hAnsi="Times New Roman"/>
          <w:sz w:val="24"/>
          <w:szCs w:val="24"/>
        </w:rPr>
        <w:t>C)</w:t>
      </w:r>
    </w:p>
    <w:p w:rsidR="002670A0" w:rsidRPr="00643DB8" w:rsidRDefault="002670A0" w:rsidP="002670A0">
      <w:pPr>
        <w:numPr>
          <w:ilvl w:val="0"/>
          <w:numId w:val="5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Barley contains very large amount of β-amylase than other cereals like wheat, rice and sorghum. </w:t>
      </w:r>
    </w:p>
    <w:p w:rsidR="002670A0" w:rsidRPr="00643DB8" w:rsidRDefault="002670A0" w:rsidP="002670A0">
      <w:pPr>
        <w:numPr>
          <w:ilvl w:val="1"/>
          <w:numId w:val="49"/>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Adjuncts </w:t>
      </w:r>
    </w:p>
    <w:p w:rsidR="002670A0" w:rsidRPr="00643DB8" w:rsidRDefault="002670A0" w:rsidP="002670A0">
      <w:pPr>
        <w:numPr>
          <w:ilvl w:val="0"/>
          <w:numId w:val="5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Adjuncts are cheaper substances added to increase the alcoholic content of beer though they don’t play much part in aroma, color or taste of beer. </w:t>
      </w:r>
    </w:p>
    <w:p w:rsidR="002670A0" w:rsidRPr="00643DB8" w:rsidRDefault="002670A0" w:rsidP="002670A0">
      <w:pPr>
        <w:numPr>
          <w:ilvl w:val="0"/>
          <w:numId w:val="5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Starchy adjuncts, which usually contain little protein contribute, after their hydrolysis to fermentable sugars which in turn increase the alcoholic content of the beverage</w:t>
      </w:r>
    </w:p>
    <w:p w:rsidR="002670A0" w:rsidRPr="00643DB8" w:rsidRDefault="002670A0" w:rsidP="002670A0">
      <w:pPr>
        <w:numPr>
          <w:ilvl w:val="1"/>
          <w:numId w:val="49"/>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Hops </w:t>
      </w:r>
    </w:p>
    <w:p w:rsidR="002670A0" w:rsidRPr="00643DB8" w:rsidRDefault="002670A0" w:rsidP="002670A0">
      <w:pPr>
        <w:numPr>
          <w:ilvl w:val="2"/>
          <w:numId w:val="4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Hops are the dried cone-shaped female flower of hop-plant </w:t>
      </w:r>
      <w:r w:rsidRPr="00643DB8">
        <w:rPr>
          <w:rFonts w:ascii="Times New Roman" w:hAnsi="Times New Roman"/>
          <w:i/>
          <w:sz w:val="24"/>
          <w:szCs w:val="24"/>
        </w:rPr>
        <w:t>Humulus lupulus</w:t>
      </w:r>
    </w:p>
    <w:p w:rsidR="002670A0" w:rsidRPr="00643DB8" w:rsidRDefault="002670A0" w:rsidP="002670A0">
      <w:pPr>
        <w:numPr>
          <w:ilvl w:val="2"/>
          <w:numId w:val="4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Were used to replace  the flat taste of unhopped beer with the characteristic</w:t>
      </w:r>
    </w:p>
    <w:p w:rsidR="002670A0" w:rsidRPr="00643DB8" w:rsidRDefault="002670A0" w:rsidP="002670A0">
      <w:pPr>
        <w:autoSpaceDE w:val="0"/>
        <w:autoSpaceDN w:val="0"/>
        <w:adjustRightInd w:val="0"/>
        <w:spacing w:after="0" w:line="360" w:lineRule="auto"/>
        <w:ind w:left="1080" w:firstLine="720"/>
        <w:jc w:val="both"/>
        <w:rPr>
          <w:rFonts w:ascii="Times New Roman" w:hAnsi="Times New Roman"/>
          <w:sz w:val="24"/>
          <w:szCs w:val="24"/>
        </w:rPr>
      </w:pPr>
      <w:r>
        <w:rPr>
          <w:rFonts w:ascii="Times New Roman" w:hAnsi="Times New Roman"/>
          <w:sz w:val="24"/>
          <w:szCs w:val="24"/>
        </w:rPr>
        <w:t xml:space="preserve">  </w:t>
      </w:r>
      <w:r w:rsidRPr="00643DB8">
        <w:rPr>
          <w:rFonts w:ascii="Times New Roman" w:hAnsi="Times New Roman"/>
          <w:sz w:val="24"/>
          <w:szCs w:val="24"/>
        </w:rPr>
        <w:t>bitterness and pleasant aroma of hops.</w:t>
      </w:r>
    </w:p>
    <w:p w:rsidR="002670A0" w:rsidRPr="00643DB8" w:rsidRDefault="002670A0" w:rsidP="002670A0">
      <w:pPr>
        <w:numPr>
          <w:ilvl w:val="0"/>
          <w:numId w:val="5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Hops have some anti-microbial effects against beer spoiling bacteria.</w:t>
      </w:r>
    </w:p>
    <w:p w:rsidR="002670A0" w:rsidRPr="00643DB8" w:rsidRDefault="002670A0" w:rsidP="002670A0">
      <w:pPr>
        <w:numPr>
          <w:ilvl w:val="0"/>
          <w:numId w:val="5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Important for colloidal stability and foam retention of beer </w:t>
      </w:r>
    </w:p>
    <w:p w:rsidR="002670A0" w:rsidRPr="00643DB8" w:rsidRDefault="002670A0" w:rsidP="002670A0">
      <w:pPr>
        <w:numPr>
          <w:ilvl w:val="0"/>
          <w:numId w:val="5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Tannins in the hops help precipitate proteins during the boiling of the wort as the proteins can cause haze if not removed.</w:t>
      </w:r>
    </w:p>
    <w:p w:rsidR="002670A0" w:rsidRPr="00643DB8" w:rsidRDefault="002670A0" w:rsidP="002670A0">
      <w:pPr>
        <w:numPr>
          <w:ilvl w:val="1"/>
          <w:numId w:val="49"/>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lastRenderedPageBreak/>
        <w:t xml:space="preserve">Water </w:t>
      </w:r>
    </w:p>
    <w:p w:rsidR="002670A0" w:rsidRPr="00643DB8" w:rsidRDefault="002670A0" w:rsidP="002670A0">
      <w:pPr>
        <w:numPr>
          <w:ilvl w:val="0"/>
          <w:numId w:val="5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mineral and ionic content and the pH of the water have profound effects on the type of beer produced.</w:t>
      </w:r>
    </w:p>
    <w:p w:rsidR="002670A0" w:rsidRPr="00643DB8" w:rsidRDefault="002670A0" w:rsidP="002670A0">
      <w:pPr>
        <w:numPr>
          <w:ilvl w:val="1"/>
          <w:numId w:val="49"/>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Brewer’s yeast </w:t>
      </w:r>
    </w:p>
    <w:p w:rsidR="002670A0" w:rsidRPr="00643DB8" w:rsidRDefault="002670A0" w:rsidP="002670A0">
      <w:pPr>
        <w:numPr>
          <w:ilvl w:val="0"/>
          <w:numId w:val="5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Brewing yeasts are able, besides producing alcohol, to produce from wort sugars and proteins a balanced proportion of esters, acids, higher alcohols, and ketones which contribute to the peculiar flavor of beer.</w:t>
      </w:r>
    </w:p>
    <w:p w:rsidR="002670A0" w:rsidRPr="00D8063C" w:rsidRDefault="002670A0" w:rsidP="002670A0">
      <w:pPr>
        <w:pStyle w:val="Subtitle"/>
        <w:jc w:val="left"/>
        <w:rPr>
          <w:rFonts w:ascii="Times New Roman" w:hAnsi="Times New Roman"/>
        </w:rPr>
      </w:pPr>
      <w:bookmarkStart w:id="63" w:name="_Toc361688001"/>
      <w:r w:rsidRPr="00D8063C">
        <w:rPr>
          <w:rFonts w:ascii="Times New Roman" w:hAnsi="Times New Roman"/>
        </w:rPr>
        <w:t>3.10.1.2. Brewery processes</w:t>
      </w:r>
      <w:bookmarkEnd w:id="63"/>
      <w:r w:rsidRPr="00D8063C">
        <w:rPr>
          <w:rFonts w:ascii="Times New Roman" w:hAnsi="Times New Roman"/>
        </w:rPr>
        <w:t xml:space="preserve"> </w:t>
      </w:r>
    </w:p>
    <w:p w:rsidR="002670A0" w:rsidRPr="00643DB8" w:rsidRDefault="002670A0" w:rsidP="002670A0">
      <w:pPr>
        <w:numPr>
          <w:ilvl w:val="0"/>
          <w:numId w:val="5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Important processes during brewing process are malting, milling of the malt, mashing, wort boiling, fermentations, storage or lagering and packaging. </w:t>
      </w:r>
    </w:p>
    <w:p w:rsidR="002670A0" w:rsidRPr="00643DB8" w:rsidRDefault="002670A0" w:rsidP="002670A0">
      <w:pPr>
        <w:numPr>
          <w:ilvl w:val="0"/>
          <w:numId w:val="66"/>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Malting </w:t>
      </w:r>
    </w:p>
    <w:p w:rsidR="002670A0" w:rsidRPr="00643DB8" w:rsidRDefault="002670A0" w:rsidP="002670A0">
      <w:pPr>
        <w:numPr>
          <w:ilvl w:val="1"/>
          <w:numId w:val="6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Steeping of grains in water at 10 – 15 </w:t>
      </w:r>
      <w:r w:rsidRPr="00643DB8">
        <w:rPr>
          <w:rFonts w:ascii="Times New Roman" w:hAnsi="Times New Roman"/>
          <w:sz w:val="24"/>
          <w:szCs w:val="24"/>
          <w:vertAlign w:val="superscript"/>
        </w:rPr>
        <w:t>O</w:t>
      </w:r>
      <w:r w:rsidRPr="00643DB8">
        <w:rPr>
          <w:rFonts w:ascii="Times New Roman" w:hAnsi="Times New Roman"/>
          <w:sz w:val="24"/>
          <w:szCs w:val="24"/>
        </w:rPr>
        <w:t>C and changing the water approximately at 12 hours intervals until the moisture content of the grains is about 45% ( 2 to 3 days)</w:t>
      </w:r>
    </w:p>
    <w:p w:rsidR="002670A0" w:rsidRPr="00643DB8" w:rsidRDefault="002670A0" w:rsidP="002670A0">
      <w:pPr>
        <w:numPr>
          <w:ilvl w:val="1"/>
          <w:numId w:val="6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During malting process broken barley grains and foreign seeds, sand and other contaminant should be removed. </w:t>
      </w:r>
    </w:p>
    <w:p w:rsidR="002670A0" w:rsidRPr="00643DB8" w:rsidRDefault="002670A0" w:rsidP="002670A0">
      <w:pPr>
        <w:numPr>
          <w:ilvl w:val="1"/>
          <w:numId w:val="6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Sometimes plant growth hormone, gibberllic acid is added to the grains to shorten germination time </w:t>
      </w:r>
    </w:p>
    <w:p w:rsidR="002670A0" w:rsidRPr="00643DB8" w:rsidRDefault="002670A0" w:rsidP="002670A0">
      <w:pPr>
        <w:numPr>
          <w:ilvl w:val="1"/>
          <w:numId w:val="6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main purpose of malting process is for activation of amylases and protease enzymes. </w:t>
      </w:r>
    </w:p>
    <w:p w:rsidR="002670A0" w:rsidRPr="00643DB8" w:rsidRDefault="002670A0" w:rsidP="002670A0">
      <w:pPr>
        <w:numPr>
          <w:ilvl w:val="0"/>
          <w:numId w:val="66"/>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Cleaning and milling of malt</w:t>
      </w:r>
    </w:p>
    <w:p w:rsidR="002670A0" w:rsidRPr="00643DB8" w:rsidRDefault="002670A0" w:rsidP="002670A0">
      <w:pPr>
        <w:numPr>
          <w:ilvl w:val="1"/>
          <w:numId w:val="6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To increase the surface area of the malt for enzymatic activity</w:t>
      </w:r>
    </w:p>
    <w:p w:rsidR="002670A0" w:rsidRPr="00643DB8" w:rsidRDefault="002670A0" w:rsidP="002670A0">
      <w:pPr>
        <w:numPr>
          <w:ilvl w:val="1"/>
          <w:numId w:val="6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Too fine powder may inhibit filtration so the brewer  needs to adjust  </w:t>
      </w:r>
    </w:p>
    <w:p w:rsidR="002670A0" w:rsidRPr="00643DB8" w:rsidRDefault="002670A0" w:rsidP="002670A0">
      <w:pPr>
        <w:numPr>
          <w:ilvl w:val="0"/>
          <w:numId w:val="66"/>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Mashing</w:t>
      </w:r>
    </w:p>
    <w:p w:rsidR="002670A0" w:rsidRPr="00643DB8" w:rsidRDefault="002670A0" w:rsidP="002670A0">
      <w:pPr>
        <w:numPr>
          <w:ilvl w:val="1"/>
          <w:numId w:val="6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 is the process of mixing the ground malt and adjuncts at temperatures optimal for amylases and proteases derived from the malt. The aqueous mixture obtained from this process is called wort. </w:t>
      </w:r>
    </w:p>
    <w:p w:rsidR="002670A0" w:rsidRPr="00643DB8" w:rsidRDefault="002670A0" w:rsidP="002670A0">
      <w:pPr>
        <w:numPr>
          <w:ilvl w:val="1"/>
          <w:numId w:val="7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Mashing is the main part of brewing; it determines the nature of the wort, nutrients available for the yeasts and type of beer produced. </w:t>
      </w:r>
    </w:p>
    <w:p w:rsidR="002670A0" w:rsidRDefault="002670A0" w:rsidP="002670A0">
      <w:pPr>
        <w:numPr>
          <w:ilvl w:val="1"/>
          <w:numId w:val="7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purpose of mashing is to extract nutrients for enzymatic hydrolysis.  </w:t>
      </w:r>
    </w:p>
    <w:p w:rsidR="002670A0" w:rsidRPr="00643DB8" w:rsidRDefault="002670A0" w:rsidP="002670A0">
      <w:pPr>
        <w:autoSpaceDE w:val="0"/>
        <w:autoSpaceDN w:val="0"/>
        <w:adjustRightInd w:val="0"/>
        <w:spacing w:after="0" w:line="360" w:lineRule="auto"/>
        <w:ind w:left="1980"/>
        <w:jc w:val="both"/>
        <w:rPr>
          <w:rFonts w:ascii="Times New Roman" w:hAnsi="Times New Roman"/>
          <w:sz w:val="24"/>
          <w:szCs w:val="24"/>
        </w:rPr>
      </w:pPr>
    </w:p>
    <w:p w:rsidR="002670A0" w:rsidRPr="00643DB8" w:rsidRDefault="002670A0" w:rsidP="002670A0">
      <w:pPr>
        <w:numPr>
          <w:ilvl w:val="0"/>
          <w:numId w:val="66"/>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lastRenderedPageBreak/>
        <w:t>Wort boiling</w:t>
      </w:r>
    </w:p>
    <w:p w:rsidR="002670A0" w:rsidRPr="00643DB8" w:rsidRDefault="002670A0" w:rsidP="002670A0">
      <w:pPr>
        <w:numPr>
          <w:ilvl w:val="1"/>
          <w:numId w:val="7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Adjuncts are added to the wort and the wort is boiled for 1-1½ hours in a brew kettle made of copper or stainless steel. </w:t>
      </w:r>
    </w:p>
    <w:p w:rsidR="002670A0" w:rsidRPr="00643DB8" w:rsidRDefault="002670A0" w:rsidP="002670A0">
      <w:pPr>
        <w:numPr>
          <w:ilvl w:val="1"/>
          <w:numId w:val="7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Hopes are added to the wort in order to:</w:t>
      </w:r>
    </w:p>
    <w:p w:rsidR="002670A0" w:rsidRPr="00643DB8" w:rsidRDefault="002670A0" w:rsidP="002670A0">
      <w:pPr>
        <w:numPr>
          <w:ilvl w:val="2"/>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concentrate the wort</w:t>
      </w:r>
    </w:p>
    <w:p w:rsidR="002670A0" w:rsidRPr="00643DB8" w:rsidRDefault="002670A0" w:rsidP="002670A0">
      <w:pPr>
        <w:numPr>
          <w:ilvl w:val="2"/>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reduce microbial loads </w:t>
      </w:r>
    </w:p>
    <w:p w:rsidR="002670A0" w:rsidRPr="00643DB8" w:rsidRDefault="002670A0" w:rsidP="002670A0">
      <w:pPr>
        <w:numPr>
          <w:ilvl w:val="2"/>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Inactivate enzymes </w:t>
      </w:r>
    </w:p>
    <w:p w:rsidR="002670A0" w:rsidRPr="00643DB8" w:rsidRDefault="002670A0" w:rsidP="002670A0">
      <w:pPr>
        <w:numPr>
          <w:ilvl w:val="2"/>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extract soluble materials from the hop </w:t>
      </w:r>
      <w:smartTag w:uri="isiresearchsoft-com/cwyw" w:element="citation">
        <w:r w:rsidRPr="00643DB8">
          <w:rPr>
            <w:rFonts w:ascii="Times New Roman" w:hAnsi="Times New Roman"/>
            <w:sz w:val="24"/>
            <w:szCs w:val="24"/>
          </w:rPr>
          <w:t>( bitterness )</w:t>
        </w:r>
      </w:smartTag>
      <w:r w:rsidRPr="00643DB8">
        <w:rPr>
          <w:rFonts w:ascii="Times New Roman" w:hAnsi="Times New Roman"/>
          <w:sz w:val="24"/>
          <w:szCs w:val="24"/>
        </w:rPr>
        <w:t xml:space="preserve"> </w:t>
      </w:r>
    </w:p>
    <w:p w:rsidR="002670A0" w:rsidRPr="00643DB8" w:rsidRDefault="002670A0" w:rsidP="002670A0">
      <w:pPr>
        <w:numPr>
          <w:ilvl w:val="2"/>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Precipitate proteins by tannin from hops </w:t>
      </w:r>
    </w:p>
    <w:p w:rsidR="002670A0" w:rsidRPr="00643DB8" w:rsidRDefault="002670A0" w:rsidP="002670A0">
      <w:pPr>
        <w:numPr>
          <w:ilvl w:val="0"/>
          <w:numId w:val="66"/>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Fermentation</w:t>
      </w:r>
    </w:p>
    <w:p w:rsidR="002670A0" w:rsidRPr="00643DB8" w:rsidRDefault="002670A0" w:rsidP="002670A0">
      <w:pPr>
        <w:numPr>
          <w:ilvl w:val="0"/>
          <w:numId w:val="7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To the cooled wort yeasts collected from previous fermentation are added at specific rates.</w:t>
      </w:r>
    </w:p>
    <w:p w:rsidR="002670A0" w:rsidRPr="00643DB8" w:rsidRDefault="002670A0" w:rsidP="002670A0">
      <w:pPr>
        <w:numPr>
          <w:ilvl w:val="0"/>
          <w:numId w:val="66"/>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Storage or lagering</w:t>
      </w:r>
    </w:p>
    <w:p w:rsidR="002670A0" w:rsidRPr="00643DB8" w:rsidRDefault="002670A0" w:rsidP="002670A0">
      <w:pPr>
        <w:numPr>
          <w:ilvl w:val="0"/>
          <w:numId w:val="7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Just after primary fermentation the beer is green in color and bitter </w:t>
      </w:r>
      <w:smartTag w:uri="isiresearchsoft-com/cwyw" w:element="citation">
        <w:r w:rsidRPr="00643DB8">
          <w:rPr>
            <w:rFonts w:ascii="Times New Roman" w:hAnsi="Times New Roman"/>
            <w:sz w:val="24"/>
            <w:szCs w:val="24"/>
          </w:rPr>
          <w:t>( high alcohol and aldehyde)</w:t>
        </w:r>
      </w:smartTag>
      <w:r w:rsidRPr="00643DB8">
        <w:rPr>
          <w:rFonts w:ascii="Times New Roman" w:hAnsi="Times New Roman"/>
          <w:sz w:val="24"/>
          <w:szCs w:val="24"/>
        </w:rPr>
        <w:t xml:space="preserve"> </w:t>
      </w:r>
    </w:p>
    <w:p w:rsidR="002670A0" w:rsidRPr="00643DB8" w:rsidRDefault="002670A0" w:rsidP="002670A0">
      <w:pPr>
        <w:numPr>
          <w:ilvl w:val="0"/>
          <w:numId w:val="7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green beer is stored in closed vats at a low temperature </w:t>
      </w:r>
      <w:smartTag w:uri="isiresearchsoft-com/cwyw" w:element="citation">
        <w:r w:rsidRPr="00643DB8">
          <w:rPr>
            <w:rFonts w:ascii="Times New Roman" w:hAnsi="Times New Roman"/>
            <w:sz w:val="24"/>
            <w:szCs w:val="24"/>
          </w:rPr>
          <w:t>(around O°C)</w:t>
        </w:r>
      </w:smartTag>
      <w:r w:rsidRPr="00643DB8">
        <w:rPr>
          <w:rFonts w:ascii="Times New Roman" w:hAnsi="Times New Roman"/>
          <w:sz w:val="24"/>
          <w:szCs w:val="24"/>
        </w:rPr>
        <w:t xml:space="preserve"> </w:t>
      </w:r>
      <w:smartTag w:uri="isiresearchsoft-com/cwyw" w:element="citation">
        <w:r w:rsidRPr="00643DB8">
          <w:rPr>
            <w:rFonts w:ascii="Times New Roman" w:hAnsi="Times New Roman"/>
            <w:sz w:val="24"/>
            <w:szCs w:val="24"/>
          </w:rPr>
          <w:t>( up to  six months)</w:t>
        </w:r>
      </w:smartTag>
      <w:r w:rsidRPr="00643DB8">
        <w:rPr>
          <w:rFonts w:ascii="Times New Roman" w:hAnsi="Times New Roman"/>
          <w:sz w:val="24"/>
          <w:szCs w:val="24"/>
        </w:rPr>
        <w:t xml:space="preserve"> </w:t>
      </w:r>
    </w:p>
    <w:p w:rsidR="002670A0" w:rsidRPr="00643DB8" w:rsidRDefault="002670A0" w:rsidP="002670A0">
      <w:pPr>
        <w:numPr>
          <w:ilvl w:val="0"/>
          <w:numId w:val="7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Secondary fermentation is allowed to occur during the lagering period by adding yeasts </w:t>
      </w:r>
    </w:p>
    <w:p w:rsidR="002670A0" w:rsidRPr="00643DB8" w:rsidRDefault="002670A0" w:rsidP="002670A0">
      <w:pPr>
        <w:numPr>
          <w:ilvl w:val="0"/>
          <w:numId w:val="7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Lagering gives the final quality for beers </w:t>
      </w:r>
    </w:p>
    <w:p w:rsidR="002670A0" w:rsidRPr="00643DB8" w:rsidRDefault="002670A0" w:rsidP="002670A0">
      <w:pPr>
        <w:numPr>
          <w:ilvl w:val="0"/>
          <w:numId w:val="66"/>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Packaging</w:t>
      </w:r>
    </w:p>
    <w:p w:rsidR="002670A0" w:rsidRPr="00643DB8" w:rsidRDefault="002670A0" w:rsidP="002670A0">
      <w:pPr>
        <w:numPr>
          <w:ilvl w:val="0"/>
          <w:numId w:val="7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beer is transferred to pressure tanks from where it is distributed to cans, bottles and other containers.</w:t>
      </w:r>
    </w:p>
    <w:p w:rsidR="002670A0" w:rsidRPr="00643DB8" w:rsidRDefault="002670A0" w:rsidP="002670A0">
      <w:pPr>
        <w:numPr>
          <w:ilvl w:val="0"/>
          <w:numId w:val="7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Oxygen should not get in contact with the beer, carbon dioxide should not be lost during this period and contamination by microorganisms should be prevented </w:t>
      </w:r>
    </w:p>
    <w:p w:rsidR="002670A0" w:rsidRPr="00643DB8" w:rsidRDefault="002670A0" w:rsidP="002670A0">
      <w:pPr>
        <w:numPr>
          <w:ilvl w:val="0"/>
          <w:numId w:val="7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Bottles are thoroughly washed with hot water and sodium hydroxide before being  filled</w:t>
      </w:r>
    </w:p>
    <w:p w:rsidR="002670A0" w:rsidRPr="00643DB8" w:rsidRDefault="002670A0" w:rsidP="002670A0">
      <w:pPr>
        <w:numPr>
          <w:ilvl w:val="0"/>
          <w:numId w:val="7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filled bottles are passed through a pasteurizer, set to heat the bottles at 60°C for half hour</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34075" cy="3990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34075" cy="3990975"/>
                    </a:xfrm>
                    <a:prstGeom prst="rect">
                      <a:avLst/>
                    </a:prstGeom>
                    <a:noFill/>
                    <a:ln w="9525">
                      <a:noFill/>
                      <a:miter lim="800000"/>
                      <a:headEnd/>
                      <a:tailEnd/>
                    </a:ln>
                  </pic:spPr>
                </pic:pic>
              </a:graphicData>
            </a:graphic>
          </wp:inline>
        </w:drawing>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Fig</w:t>
      </w:r>
      <w:r>
        <w:rPr>
          <w:rFonts w:ascii="Times New Roman" w:hAnsi="Times New Roman"/>
          <w:sz w:val="24"/>
          <w:szCs w:val="24"/>
        </w:rPr>
        <w:t xml:space="preserve"> 3.2</w:t>
      </w:r>
      <w:r w:rsidRPr="00643DB8">
        <w:rPr>
          <w:rFonts w:ascii="Times New Roman" w:hAnsi="Times New Roman"/>
          <w:sz w:val="24"/>
          <w:szCs w:val="24"/>
        </w:rPr>
        <w:t xml:space="preserve">. Steps in beer production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D8063C" w:rsidRDefault="002670A0" w:rsidP="002670A0">
      <w:pPr>
        <w:pStyle w:val="Title"/>
        <w:jc w:val="left"/>
        <w:rPr>
          <w:rFonts w:ascii="Times New Roman" w:hAnsi="Times New Roman"/>
        </w:rPr>
      </w:pPr>
      <w:bookmarkStart w:id="64" w:name="_Toc361688002"/>
      <w:r w:rsidRPr="00D8063C">
        <w:rPr>
          <w:rFonts w:ascii="Times New Roman" w:hAnsi="Times New Roman"/>
        </w:rPr>
        <w:t>3.11. Production of wine and spirits</w:t>
      </w:r>
      <w:bookmarkEnd w:id="64"/>
      <w:r w:rsidRPr="00D8063C">
        <w:rPr>
          <w:rFonts w:ascii="Times New Roman" w:hAnsi="Times New Roman"/>
        </w:rPr>
        <w:t xml:space="preserve"> </w:t>
      </w:r>
    </w:p>
    <w:p w:rsidR="002670A0" w:rsidRPr="00643DB8" w:rsidRDefault="002670A0" w:rsidP="002670A0">
      <w:pPr>
        <w:numPr>
          <w:ilvl w:val="0"/>
          <w:numId w:val="7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Wine normal alcoholic fermentation of the juice of ripe grapes, and spirits are distilled alcoholic beverages with high alcoholic contents </w:t>
      </w:r>
    </w:p>
    <w:p w:rsidR="002670A0" w:rsidRPr="00643DB8" w:rsidRDefault="002670A0" w:rsidP="002670A0">
      <w:pPr>
        <w:numPr>
          <w:ilvl w:val="0"/>
          <w:numId w:val="7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Fruits with good sugar content such as citrus, bananas, apples, pineapples, strawberries used for the production of wine.  </w:t>
      </w:r>
    </w:p>
    <w:p w:rsidR="002670A0" w:rsidRPr="00D8063C" w:rsidRDefault="002670A0" w:rsidP="002670A0">
      <w:pPr>
        <w:pStyle w:val="Subtitle"/>
        <w:jc w:val="left"/>
        <w:rPr>
          <w:rFonts w:ascii="Times New Roman" w:hAnsi="Times New Roman"/>
        </w:rPr>
      </w:pPr>
      <w:bookmarkStart w:id="65" w:name="_Toc361688003"/>
      <w:r w:rsidRPr="00D8063C">
        <w:rPr>
          <w:rFonts w:ascii="Times New Roman" w:hAnsi="Times New Roman"/>
        </w:rPr>
        <w:t>3.11.1. Processes in Wine Making</w:t>
      </w:r>
      <w:bookmarkEnd w:id="65"/>
    </w:p>
    <w:p w:rsidR="002670A0" w:rsidRPr="00643DB8" w:rsidRDefault="002670A0" w:rsidP="002670A0">
      <w:pPr>
        <w:numPr>
          <w:ilvl w:val="3"/>
          <w:numId w:val="65"/>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Stemming and crushing</w:t>
      </w:r>
    </w:p>
    <w:p w:rsidR="002670A0" w:rsidRPr="00643DB8" w:rsidRDefault="002670A0" w:rsidP="002670A0">
      <w:pPr>
        <w:numPr>
          <w:ilvl w:val="4"/>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Stemming is removal of the stalks which contain tannins that can affect the taste of wine leading to off-flavours. </w:t>
      </w:r>
    </w:p>
    <w:p w:rsidR="002670A0" w:rsidRPr="00643DB8" w:rsidRDefault="002670A0" w:rsidP="002670A0">
      <w:pPr>
        <w:numPr>
          <w:ilvl w:val="4"/>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Crushing helps to release the fruit juice known as ‘must’</w:t>
      </w:r>
    </w:p>
    <w:p w:rsidR="002670A0" w:rsidRDefault="002670A0" w:rsidP="002670A0">
      <w:pPr>
        <w:numPr>
          <w:ilvl w:val="4"/>
          <w:numId w:val="6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skin of the grape fruit contains polyphenolic compounds known as anthocyanin for coloring of red wine. </w:t>
      </w:r>
    </w:p>
    <w:p w:rsidR="002670A0" w:rsidRPr="00643DB8" w:rsidRDefault="002670A0" w:rsidP="002670A0">
      <w:pPr>
        <w:autoSpaceDE w:val="0"/>
        <w:autoSpaceDN w:val="0"/>
        <w:adjustRightInd w:val="0"/>
        <w:spacing w:after="0" w:line="360" w:lineRule="auto"/>
        <w:ind w:left="1440"/>
        <w:jc w:val="both"/>
        <w:rPr>
          <w:rFonts w:ascii="Times New Roman" w:hAnsi="Times New Roman"/>
          <w:sz w:val="24"/>
          <w:szCs w:val="24"/>
        </w:rPr>
      </w:pPr>
    </w:p>
    <w:p w:rsidR="002670A0" w:rsidRPr="00643DB8" w:rsidRDefault="002670A0" w:rsidP="002670A0">
      <w:pPr>
        <w:numPr>
          <w:ilvl w:val="3"/>
          <w:numId w:val="65"/>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Fermentation</w:t>
      </w:r>
    </w:p>
    <w:p w:rsidR="002670A0" w:rsidRPr="00643DB8" w:rsidRDefault="002670A0" w:rsidP="00940717">
      <w:pPr>
        <w:numPr>
          <w:ilvl w:val="4"/>
          <w:numId w:val="8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Once the juice (must) has separated from the skins</w:t>
      </w:r>
      <w:r>
        <w:rPr>
          <w:rFonts w:ascii="Times New Roman" w:hAnsi="Times New Roman"/>
          <w:sz w:val="24"/>
          <w:szCs w:val="24"/>
        </w:rPr>
        <w:t xml:space="preserve"> (pomace)</w:t>
      </w:r>
      <w:r w:rsidRPr="00643DB8">
        <w:rPr>
          <w:rFonts w:ascii="Times New Roman" w:hAnsi="Times New Roman"/>
          <w:sz w:val="24"/>
          <w:szCs w:val="24"/>
        </w:rPr>
        <w:t xml:space="preserve">, it is held overnight in a closed container and racked off (or centrifuged), prior to the addition of yeast </w:t>
      </w:r>
    </w:p>
    <w:p w:rsidR="002670A0" w:rsidRPr="00643DB8" w:rsidRDefault="002670A0" w:rsidP="00940717">
      <w:pPr>
        <w:numPr>
          <w:ilvl w:val="0"/>
          <w:numId w:val="18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Yeast used:</w:t>
      </w:r>
    </w:p>
    <w:p w:rsidR="002670A0" w:rsidRPr="00643DB8" w:rsidRDefault="002670A0" w:rsidP="00940717">
      <w:pPr>
        <w:numPr>
          <w:ilvl w:val="2"/>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Sulfur dioxide is added to the ‘must’ to destroy most of the microorganisms leaving wine yeasts.</w:t>
      </w:r>
    </w:p>
    <w:p w:rsidR="002670A0" w:rsidRPr="00643DB8" w:rsidRDefault="002670A0" w:rsidP="00940717">
      <w:pPr>
        <w:numPr>
          <w:ilvl w:val="2"/>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Yeasts are then inoculated in to the must </w:t>
      </w:r>
      <w:r w:rsidRPr="00096CAC">
        <w:rPr>
          <w:rFonts w:ascii="Times New Roman" w:hAnsi="Times New Roman"/>
          <w:i/>
          <w:sz w:val="24"/>
          <w:szCs w:val="24"/>
        </w:rPr>
        <w:t>Saccaromyces cerevisiae var, ellipsoideus</w:t>
      </w:r>
    </w:p>
    <w:p w:rsidR="002670A0" w:rsidRPr="00643DB8" w:rsidRDefault="002670A0" w:rsidP="00940717">
      <w:pPr>
        <w:numPr>
          <w:ilvl w:val="0"/>
          <w:numId w:val="18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Characteristics of wine yeasts </w:t>
      </w:r>
    </w:p>
    <w:p w:rsidR="002670A0" w:rsidRPr="00643DB8" w:rsidRDefault="002670A0" w:rsidP="00940717">
      <w:pPr>
        <w:numPr>
          <w:ilvl w:val="2"/>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Growth at relatively high acidity of grape  juice </w:t>
      </w:r>
    </w:p>
    <w:p w:rsidR="002670A0" w:rsidRPr="00643DB8" w:rsidRDefault="002670A0" w:rsidP="00940717">
      <w:pPr>
        <w:numPr>
          <w:ilvl w:val="2"/>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Resistance to high alcohol content higher than 10%</w:t>
      </w:r>
    </w:p>
    <w:p w:rsidR="002670A0" w:rsidRPr="00643DB8" w:rsidRDefault="002670A0" w:rsidP="00940717">
      <w:pPr>
        <w:numPr>
          <w:ilvl w:val="2"/>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Resistance to sulfite</w:t>
      </w:r>
    </w:p>
    <w:p w:rsidR="002670A0" w:rsidRPr="00F06FE0" w:rsidRDefault="002670A0" w:rsidP="002670A0">
      <w:pPr>
        <w:numPr>
          <w:ilvl w:val="3"/>
          <w:numId w:val="65"/>
        </w:numPr>
        <w:autoSpaceDE w:val="0"/>
        <w:autoSpaceDN w:val="0"/>
        <w:adjustRightInd w:val="0"/>
        <w:spacing w:after="0" w:line="360" w:lineRule="auto"/>
        <w:jc w:val="both"/>
        <w:rPr>
          <w:rFonts w:ascii="Times New Roman" w:hAnsi="Times New Roman"/>
          <w:b/>
          <w:sz w:val="24"/>
          <w:szCs w:val="24"/>
        </w:rPr>
      </w:pPr>
      <w:r w:rsidRPr="00F06FE0">
        <w:rPr>
          <w:rFonts w:ascii="Times New Roman" w:hAnsi="Times New Roman"/>
          <w:b/>
          <w:sz w:val="24"/>
          <w:szCs w:val="24"/>
        </w:rPr>
        <w:t>Ageing and Storage</w:t>
      </w:r>
    </w:p>
    <w:p w:rsidR="002670A0" w:rsidRPr="00643DB8" w:rsidRDefault="002670A0" w:rsidP="00940717">
      <w:pPr>
        <w:numPr>
          <w:ilvl w:val="4"/>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fermentation is usually over in three to five days.</w:t>
      </w:r>
    </w:p>
    <w:p w:rsidR="002670A0" w:rsidRPr="00643DB8" w:rsidRDefault="002670A0" w:rsidP="00940717">
      <w:pPr>
        <w:numPr>
          <w:ilvl w:val="4"/>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For red wine pomace is removed by passing through porous materials </w:t>
      </w:r>
    </w:p>
    <w:p w:rsidR="002670A0" w:rsidRPr="00643DB8" w:rsidRDefault="002670A0" w:rsidP="00940717">
      <w:pPr>
        <w:numPr>
          <w:ilvl w:val="4"/>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wine is allowed to stand until a major portion of the yeast cells and other fine suspended materials have collected at the bottom.</w:t>
      </w:r>
    </w:p>
    <w:p w:rsidR="002670A0" w:rsidRDefault="002670A0" w:rsidP="00940717">
      <w:pPr>
        <w:numPr>
          <w:ilvl w:val="4"/>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Then racking takes place which is pumping the clear wine carefully with out disturbing the settled materials.  </w:t>
      </w:r>
    </w:p>
    <w:p w:rsidR="002670A0" w:rsidRPr="00F06FE0" w:rsidRDefault="002670A0" w:rsidP="002670A0">
      <w:pPr>
        <w:numPr>
          <w:ilvl w:val="0"/>
          <w:numId w:val="34"/>
        </w:numPr>
        <w:tabs>
          <w:tab w:val="left" w:pos="360"/>
        </w:tabs>
        <w:autoSpaceDE w:val="0"/>
        <w:autoSpaceDN w:val="0"/>
        <w:adjustRightInd w:val="0"/>
        <w:spacing w:after="0" w:line="360" w:lineRule="auto"/>
        <w:jc w:val="both"/>
        <w:rPr>
          <w:rFonts w:ascii="Times New Roman" w:hAnsi="Times New Roman"/>
          <w:b/>
          <w:sz w:val="24"/>
          <w:szCs w:val="24"/>
        </w:rPr>
      </w:pPr>
      <w:r w:rsidRPr="00F06FE0">
        <w:rPr>
          <w:rFonts w:ascii="Times New Roman" w:hAnsi="Times New Roman"/>
          <w:b/>
          <w:sz w:val="24"/>
          <w:szCs w:val="24"/>
        </w:rPr>
        <w:t>Clarification</w:t>
      </w:r>
    </w:p>
    <w:p w:rsidR="002670A0" w:rsidRPr="00643DB8" w:rsidRDefault="002670A0" w:rsidP="00940717">
      <w:pPr>
        <w:numPr>
          <w:ilvl w:val="0"/>
          <w:numId w:val="1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wine is allowed to age in a period ranging from two years to five years, depending on the type of wine</w:t>
      </w:r>
    </w:p>
    <w:p w:rsidR="002670A0" w:rsidRPr="00643DB8" w:rsidRDefault="002670A0" w:rsidP="00940717">
      <w:pPr>
        <w:numPr>
          <w:ilvl w:val="0"/>
          <w:numId w:val="1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Addition of fining agents to interact with proteins, tannins and other added substances and let them settle </w:t>
      </w:r>
    </w:p>
    <w:p w:rsidR="002670A0" w:rsidRDefault="002670A0" w:rsidP="00940717">
      <w:pPr>
        <w:numPr>
          <w:ilvl w:val="0"/>
          <w:numId w:val="1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Fining agents for wine are gelatin, casein, tannin and  egg albumin</w:t>
      </w:r>
    </w:p>
    <w:p w:rsidR="002670A0" w:rsidRPr="00643DB8" w:rsidRDefault="002670A0" w:rsidP="002670A0">
      <w:pPr>
        <w:numPr>
          <w:ilvl w:val="0"/>
          <w:numId w:val="34"/>
        </w:numPr>
        <w:tabs>
          <w:tab w:val="left" w:pos="360"/>
        </w:tabs>
        <w:autoSpaceDE w:val="0"/>
        <w:autoSpaceDN w:val="0"/>
        <w:adjustRightInd w:val="0"/>
        <w:spacing w:after="0" w:line="360" w:lineRule="auto"/>
        <w:jc w:val="both"/>
        <w:rPr>
          <w:rFonts w:ascii="Times New Roman" w:hAnsi="Times New Roman"/>
          <w:sz w:val="24"/>
          <w:szCs w:val="24"/>
        </w:rPr>
      </w:pPr>
      <w:r w:rsidRPr="00890946">
        <w:rPr>
          <w:rFonts w:ascii="Times New Roman" w:hAnsi="Times New Roman"/>
          <w:b/>
          <w:sz w:val="24"/>
          <w:szCs w:val="24"/>
        </w:rPr>
        <w:t>Packaging</w:t>
      </w:r>
    </w:p>
    <w:p w:rsidR="002670A0" w:rsidRPr="00643DB8" w:rsidRDefault="002670A0" w:rsidP="00940717">
      <w:pPr>
        <w:numPr>
          <w:ilvl w:val="0"/>
          <w:numId w:val="15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Pasteurization in some cases before packaging or blending with previous wine </w:t>
      </w:r>
    </w:p>
    <w:p w:rsidR="002670A0" w:rsidRDefault="002670A0" w:rsidP="00940717">
      <w:pPr>
        <w:numPr>
          <w:ilvl w:val="0"/>
          <w:numId w:val="15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 some cases the wine will be filtered not pasteurized </w:t>
      </w:r>
    </w:p>
    <w:p w:rsidR="002670A0" w:rsidRDefault="002670A0" w:rsidP="002670A0">
      <w:pPr>
        <w:autoSpaceDE w:val="0"/>
        <w:autoSpaceDN w:val="0"/>
        <w:adjustRightInd w:val="0"/>
        <w:spacing w:after="0" w:line="360" w:lineRule="auto"/>
        <w:ind w:left="18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6210300" cy="4991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210300" cy="4991100"/>
                    </a:xfrm>
                    <a:prstGeom prst="rect">
                      <a:avLst/>
                    </a:prstGeom>
                    <a:noFill/>
                    <a:ln w="9525">
                      <a:noFill/>
                      <a:miter lim="800000"/>
                      <a:headEnd/>
                      <a:tailEnd/>
                    </a:ln>
                  </pic:spPr>
                </pic:pic>
              </a:graphicData>
            </a:graphic>
          </wp:inline>
        </w:drawing>
      </w:r>
    </w:p>
    <w:p w:rsidR="002670A0" w:rsidRDefault="002670A0" w:rsidP="002670A0">
      <w:pPr>
        <w:autoSpaceDE w:val="0"/>
        <w:autoSpaceDN w:val="0"/>
        <w:adjustRightInd w:val="0"/>
        <w:spacing w:after="0" w:line="360" w:lineRule="auto"/>
        <w:ind w:left="180"/>
        <w:jc w:val="both"/>
        <w:rPr>
          <w:rFonts w:ascii="Times New Roman" w:hAnsi="Times New Roman"/>
          <w:sz w:val="24"/>
          <w:szCs w:val="24"/>
        </w:rPr>
      </w:pPr>
      <w:r>
        <w:rPr>
          <w:rFonts w:ascii="Times New Roman" w:hAnsi="Times New Roman"/>
          <w:sz w:val="24"/>
          <w:szCs w:val="24"/>
        </w:rPr>
        <w:t xml:space="preserve">Fig 3.3. Steps in the production of white and red wines. </w:t>
      </w:r>
    </w:p>
    <w:p w:rsidR="002670A0" w:rsidRPr="00643DB8" w:rsidRDefault="002670A0" w:rsidP="002670A0">
      <w:pPr>
        <w:autoSpaceDE w:val="0"/>
        <w:autoSpaceDN w:val="0"/>
        <w:adjustRightInd w:val="0"/>
        <w:spacing w:after="0" w:line="360" w:lineRule="auto"/>
        <w:ind w:left="180"/>
        <w:jc w:val="both"/>
        <w:rPr>
          <w:rFonts w:ascii="Times New Roman" w:hAnsi="Times New Roman"/>
          <w:sz w:val="24"/>
          <w:szCs w:val="24"/>
        </w:rPr>
      </w:pPr>
    </w:p>
    <w:p w:rsidR="002670A0" w:rsidRPr="00D8063C" w:rsidRDefault="002670A0" w:rsidP="002670A0">
      <w:pPr>
        <w:pStyle w:val="Subtitle"/>
        <w:jc w:val="left"/>
        <w:rPr>
          <w:rFonts w:ascii="Times New Roman" w:hAnsi="Times New Roman"/>
        </w:rPr>
      </w:pPr>
      <w:bookmarkStart w:id="66" w:name="_Toc361688004"/>
      <w:r w:rsidRPr="00D8063C">
        <w:rPr>
          <w:rFonts w:ascii="Times New Roman" w:hAnsi="Times New Roman"/>
        </w:rPr>
        <w:t>3.11.2. Distilled alcoholic beverages</w:t>
      </w:r>
      <w:bookmarkEnd w:id="66"/>
      <w:r w:rsidRPr="00D8063C">
        <w:rPr>
          <w:rFonts w:ascii="Times New Roman" w:hAnsi="Times New Roman"/>
        </w:rPr>
        <w:t xml:space="preserve"> </w:t>
      </w: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D</w:t>
      </w:r>
      <w:r w:rsidRPr="00643DB8">
        <w:rPr>
          <w:rFonts w:ascii="Times New Roman" w:hAnsi="Times New Roman"/>
          <w:sz w:val="24"/>
          <w:szCs w:val="24"/>
        </w:rPr>
        <w:t>istilled alcoholic or spirit beverages are those potable products whose alcohol contents are increased by distillation. In the process of distillation volatile materials emanating directly from the fermented substrate or after microbial (especially yeast) metabolism introduce materials which have a great influence on the nature of beverage. The character of the beverage is also influenced by such post-distillation pr</w:t>
      </w:r>
      <w:r>
        <w:rPr>
          <w:rFonts w:ascii="Times New Roman" w:hAnsi="Times New Roman"/>
          <w:sz w:val="24"/>
          <w:szCs w:val="24"/>
        </w:rPr>
        <w:t>ocesses as ageing and blending</w:t>
      </w:r>
      <w:r w:rsidRPr="00643DB8">
        <w:rPr>
          <w:rFonts w:ascii="Times New Roman" w:hAnsi="Times New Roman"/>
          <w:sz w:val="24"/>
          <w:szCs w:val="24"/>
        </w:rPr>
        <w:t>. The components of spirit beverages which confer specific aromas on them are known as congeners.</w:t>
      </w:r>
      <w:r>
        <w:rPr>
          <w:rFonts w:ascii="Times New Roman" w:hAnsi="Times New Roman"/>
          <w:sz w:val="24"/>
          <w:szCs w:val="24"/>
        </w:rPr>
        <w:t xml:space="preserve"> The yeasts used in the production of distilled alcoholic beverages should be high alcohol resistant. </w:t>
      </w:r>
    </w:p>
    <w:p w:rsidR="008C3724" w:rsidRDefault="008C3724" w:rsidP="002670A0">
      <w:pPr>
        <w:autoSpaceDE w:val="0"/>
        <w:autoSpaceDN w:val="0"/>
        <w:adjustRightInd w:val="0"/>
        <w:spacing w:after="0" w:line="360" w:lineRule="auto"/>
        <w:jc w:val="both"/>
        <w:rPr>
          <w:rFonts w:ascii="Times New Roman" w:hAnsi="Times New Roman"/>
          <w:sz w:val="24"/>
          <w:szCs w:val="24"/>
        </w:rPr>
      </w:pPr>
    </w:p>
    <w:p w:rsidR="008C3724" w:rsidRPr="00643DB8" w:rsidRDefault="008C3724" w:rsidP="002670A0">
      <w:pPr>
        <w:autoSpaceDE w:val="0"/>
        <w:autoSpaceDN w:val="0"/>
        <w:adjustRightInd w:val="0"/>
        <w:spacing w:after="0" w:line="360" w:lineRule="auto"/>
        <w:jc w:val="both"/>
        <w:rPr>
          <w:rFonts w:ascii="Times New Roman" w:hAnsi="Times New Roman"/>
          <w:sz w:val="24"/>
          <w:szCs w:val="24"/>
        </w:rPr>
      </w:pPr>
    </w:p>
    <w:p w:rsidR="002670A0" w:rsidRPr="00D63231" w:rsidRDefault="002670A0" w:rsidP="00940717">
      <w:pPr>
        <w:numPr>
          <w:ilvl w:val="0"/>
          <w:numId w:val="183"/>
        </w:numPr>
        <w:autoSpaceDE w:val="0"/>
        <w:autoSpaceDN w:val="0"/>
        <w:adjustRightInd w:val="0"/>
        <w:spacing w:after="0" w:line="360" w:lineRule="auto"/>
        <w:jc w:val="both"/>
        <w:rPr>
          <w:rFonts w:ascii="Times New Roman" w:hAnsi="Times New Roman"/>
          <w:b/>
          <w:sz w:val="24"/>
          <w:szCs w:val="24"/>
        </w:rPr>
      </w:pPr>
      <w:r w:rsidRPr="00D63231">
        <w:rPr>
          <w:rFonts w:ascii="Times New Roman" w:hAnsi="Times New Roman"/>
          <w:b/>
          <w:sz w:val="24"/>
          <w:szCs w:val="24"/>
        </w:rPr>
        <w:lastRenderedPageBreak/>
        <w:t xml:space="preserve">Whisky  </w:t>
      </w:r>
    </w:p>
    <w:p w:rsidR="002670A0" w:rsidRPr="00643DB8" w:rsidRDefault="002670A0" w:rsidP="002670A0">
      <w:pPr>
        <w:numPr>
          <w:ilvl w:val="0"/>
          <w:numId w:val="5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Produced from fermented cereal </w:t>
      </w:r>
    </w:p>
    <w:p w:rsidR="002670A0" w:rsidRPr="00D63231" w:rsidRDefault="002670A0" w:rsidP="00940717">
      <w:pPr>
        <w:numPr>
          <w:ilvl w:val="0"/>
          <w:numId w:val="183"/>
        </w:numPr>
        <w:autoSpaceDE w:val="0"/>
        <w:autoSpaceDN w:val="0"/>
        <w:adjustRightInd w:val="0"/>
        <w:spacing w:after="0" w:line="360" w:lineRule="auto"/>
        <w:jc w:val="both"/>
        <w:rPr>
          <w:rFonts w:ascii="Times New Roman" w:hAnsi="Times New Roman"/>
          <w:b/>
          <w:sz w:val="24"/>
          <w:szCs w:val="24"/>
        </w:rPr>
      </w:pPr>
      <w:r w:rsidRPr="00D63231">
        <w:rPr>
          <w:rFonts w:ascii="Times New Roman" w:hAnsi="Times New Roman"/>
          <w:b/>
          <w:sz w:val="24"/>
          <w:szCs w:val="24"/>
        </w:rPr>
        <w:t xml:space="preserve">Brandy </w:t>
      </w:r>
    </w:p>
    <w:p w:rsidR="002670A0" w:rsidRPr="00643DB8" w:rsidRDefault="002670A0" w:rsidP="002670A0">
      <w:pPr>
        <w:numPr>
          <w:ilvl w:val="0"/>
          <w:numId w:val="5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Distillate of fermented fruit juice </w:t>
      </w:r>
    </w:p>
    <w:p w:rsidR="002670A0" w:rsidRPr="00643DB8" w:rsidRDefault="002670A0" w:rsidP="002670A0">
      <w:pPr>
        <w:numPr>
          <w:ilvl w:val="0"/>
          <w:numId w:val="5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Can be produced from any fruits </w:t>
      </w:r>
    </w:p>
    <w:p w:rsidR="002670A0" w:rsidRPr="00D63231" w:rsidRDefault="002670A0" w:rsidP="00940717">
      <w:pPr>
        <w:numPr>
          <w:ilvl w:val="0"/>
          <w:numId w:val="183"/>
        </w:numPr>
        <w:autoSpaceDE w:val="0"/>
        <w:autoSpaceDN w:val="0"/>
        <w:adjustRightInd w:val="0"/>
        <w:spacing w:after="0" w:line="360" w:lineRule="auto"/>
        <w:jc w:val="both"/>
        <w:rPr>
          <w:rFonts w:ascii="Times New Roman" w:hAnsi="Times New Roman"/>
          <w:b/>
          <w:sz w:val="24"/>
          <w:szCs w:val="24"/>
        </w:rPr>
      </w:pPr>
      <w:r w:rsidRPr="00D63231">
        <w:rPr>
          <w:rFonts w:ascii="Times New Roman" w:hAnsi="Times New Roman"/>
          <w:b/>
          <w:sz w:val="24"/>
          <w:szCs w:val="24"/>
        </w:rPr>
        <w:t xml:space="preserve"> Rum </w:t>
      </w:r>
    </w:p>
    <w:p w:rsidR="002670A0" w:rsidRDefault="002670A0" w:rsidP="002670A0">
      <w:pPr>
        <w:numPr>
          <w:ilvl w:val="0"/>
          <w:numId w:val="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Produced from cane sugar or molasses </w:t>
      </w:r>
    </w:p>
    <w:p w:rsidR="002670A0" w:rsidRPr="00D63231" w:rsidRDefault="002670A0" w:rsidP="00940717">
      <w:pPr>
        <w:numPr>
          <w:ilvl w:val="0"/>
          <w:numId w:val="183"/>
        </w:numPr>
        <w:autoSpaceDE w:val="0"/>
        <w:autoSpaceDN w:val="0"/>
        <w:adjustRightInd w:val="0"/>
        <w:spacing w:after="0" w:line="360" w:lineRule="auto"/>
        <w:jc w:val="both"/>
        <w:rPr>
          <w:rFonts w:ascii="Times New Roman" w:hAnsi="Times New Roman"/>
          <w:b/>
          <w:sz w:val="24"/>
          <w:szCs w:val="24"/>
        </w:rPr>
      </w:pPr>
      <w:r w:rsidRPr="00D63231">
        <w:rPr>
          <w:rFonts w:ascii="Times New Roman" w:hAnsi="Times New Roman"/>
          <w:b/>
          <w:sz w:val="24"/>
          <w:szCs w:val="24"/>
        </w:rPr>
        <w:t xml:space="preserve"> Vodka </w:t>
      </w:r>
    </w:p>
    <w:p w:rsidR="002670A0" w:rsidRPr="00D63231" w:rsidRDefault="002670A0" w:rsidP="002670A0">
      <w:pPr>
        <w:numPr>
          <w:ilvl w:val="3"/>
          <w:numId w:val="64"/>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Fermentation</w:t>
      </w:r>
    </w:p>
    <w:p w:rsidR="002670A0" w:rsidRPr="00643DB8" w:rsidRDefault="002670A0" w:rsidP="002670A0">
      <w:pPr>
        <w:numPr>
          <w:ilvl w:val="0"/>
          <w:numId w:val="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If nitrogen content is less, it is added as ammonium salt </w:t>
      </w:r>
    </w:p>
    <w:p w:rsidR="002670A0" w:rsidRPr="00643DB8" w:rsidRDefault="002670A0" w:rsidP="002670A0">
      <w:pPr>
        <w:numPr>
          <w:ilvl w:val="0"/>
          <w:numId w:val="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Temperature is usually adjusted to near 35 - 37 </w:t>
      </w:r>
      <w:r w:rsidRPr="00EB13E2">
        <w:rPr>
          <w:rFonts w:ascii="Times New Roman" w:hAnsi="Times New Roman"/>
          <w:sz w:val="24"/>
          <w:szCs w:val="24"/>
          <w:vertAlign w:val="superscript"/>
        </w:rPr>
        <w:t>O</w:t>
      </w:r>
      <w:r w:rsidRPr="00643DB8">
        <w:rPr>
          <w:rFonts w:ascii="Times New Roman" w:hAnsi="Times New Roman"/>
          <w:sz w:val="24"/>
          <w:szCs w:val="24"/>
        </w:rPr>
        <w:t>C</w:t>
      </w:r>
    </w:p>
    <w:p w:rsidR="002670A0" w:rsidRPr="00643DB8" w:rsidRDefault="002670A0" w:rsidP="002670A0">
      <w:pPr>
        <w:numPr>
          <w:ilvl w:val="0"/>
          <w:numId w:val="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pH range is usually in the range of 4.5 – 4.7 </w:t>
      </w:r>
    </w:p>
    <w:p w:rsidR="002670A0" w:rsidRPr="00643DB8" w:rsidRDefault="002670A0" w:rsidP="002670A0">
      <w:pPr>
        <w:numPr>
          <w:ilvl w:val="0"/>
          <w:numId w:val="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Contaminating microorganisms may finish sugars to be converted to ethanol and need to be controlled </w:t>
      </w:r>
    </w:p>
    <w:p w:rsidR="002670A0" w:rsidRPr="00643DB8" w:rsidRDefault="002670A0" w:rsidP="002670A0">
      <w:pPr>
        <w:numPr>
          <w:ilvl w:val="0"/>
          <w:numId w:val="5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Flavor changes may result from contaminants </w:t>
      </w:r>
    </w:p>
    <w:p w:rsidR="002670A0" w:rsidRPr="00D63231" w:rsidRDefault="002670A0" w:rsidP="002670A0">
      <w:pPr>
        <w:numPr>
          <w:ilvl w:val="3"/>
          <w:numId w:val="64"/>
        </w:numPr>
        <w:autoSpaceDE w:val="0"/>
        <w:autoSpaceDN w:val="0"/>
        <w:adjustRightInd w:val="0"/>
        <w:spacing w:after="0" w:line="360" w:lineRule="auto"/>
        <w:jc w:val="both"/>
        <w:rPr>
          <w:rFonts w:ascii="Times New Roman" w:hAnsi="Times New Roman"/>
          <w:b/>
          <w:sz w:val="24"/>
          <w:szCs w:val="24"/>
        </w:rPr>
      </w:pPr>
      <w:r w:rsidRPr="00D63231">
        <w:rPr>
          <w:rFonts w:ascii="Times New Roman" w:hAnsi="Times New Roman"/>
          <w:b/>
          <w:sz w:val="24"/>
          <w:szCs w:val="24"/>
        </w:rPr>
        <w:t>Distilla</w:t>
      </w:r>
      <w:r>
        <w:rPr>
          <w:rFonts w:ascii="Times New Roman" w:hAnsi="Times New Roman"/>
          <w:b/>
          <w:sz w:val="24"/>
          <w:szCs w:val="24"/>
        </w:rPr>
        <w:t>tion</w:t>
      </w:r>
    </w:p>
    <w:p w:rsidR="002670A0" w:rsidRPr="00643DB8" w:rsidRDefault="002670A0" w:rsidP="00940717">
      <w:pPr>
        <w:numPr>
          <w:ilvl w:val="0"/>
          <w:numId w:val="1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Separation of more volatile substances from less volatile ones </w:t>
      </w:r>
    </w:p>
    <w:p w:rsidR="002670A0" w:rsidRPr="00D63231" w:rsidRDefault="002670A0" w:rsidP="002670A0">
      <w:pPr>
        <w:numPr>
          <w:ilvl w:val="3"/>
          <w:numId w:val="64"/>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Maturation</w:t>
      </w:r>
    </w:p>
    <w:p w:rsidR="002670A0" w:rsidRPr="00643DB8" w:rsidRDefault="002670A0" w:rsidP="00940717">
      <w:pPr>
        <w:numPr>
          <w:ilvl w:val="0"/>
          <w:numId w:val="1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Some of the distilled alcoholic beverages are aged for some years, often prescribed by legislation</w:t>
      </w:r>
    </w:p>
    <w:p w:rsidR="002670A0" w:rsidRPr="00D63231" w:rsidRDefault="002670A0" w:rsidP="002670A0">
      <w:pPr>
        <w:numPr>
          <w:ilvl w:val="3"/>
          <w:numId w:val="64"/>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Blending</w:t>
      </w:r>
    </w:p>
    <w:p w:rsidR="002670A0" w:rsidRPr="00643DB8" w:rsidRDefault="002670A0" w:rsidP="00940717">
      <w:pPr>
        <w:numPr>
          <w:ilvl w:val="0"/>
          <w:numId w:val="1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Before packaging, samples of various batches of different types of a given beverage are blended together to develop a particular aroma</w:t>
      </w:r>
    </w:p>
    <w:p w:rsidR="002670A0" w:rsidRPr="00643DB8" w:rsidRDefault="002670A0" w:rsidP="002670A0">
      <w:pPr>
        <w:spacing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spacing w:line="360" w:lineRule="auto"/>
        <w:jc w:val="both"/>
        <w:rPr>
          <w:rFonts w:ascii="Times New Roman" w:hAnsi="Times New Roman"/>
          <w:sz w:val="24"/>
          <w:szCs w:val="24"/>
        </w:rPr>
      </w:pPr>
    </w:p>
    <w:p w:rsidR="00977A80" w:rsidRDefault="00977A80" w:rsidP="002670A0">
      <w:pPr>
        <w:spacing w:line="360" w:lineRule="auto"/>
        <w:jc w:val="both"/>
        <w:rPr>
          <w:rFonts w:ascii="Times New Roman" w:hAnsi="Times New Roman"/>
          <w:sz w:val="24"/>
          <w:szCs w:val="24"/>
        </w:rPr>
      </w:pPr>
    </w:p>
    <w:p w:rsidR="00977A80" w:rsidRDefault="00977A80" w:rsidP="002670A0">
      <w:pPr>
        <w:spacing w:line="360" w:lineRule="auto"/>
        <w:jc w:val="both"/>
        <w:rPr>
          <w:rFonts w:ascii="Times New Roman" w:hAnsi="Times New Roman"/>
          <w:sz w:val="24"/>
          <w:szCs w:val="24"/>
        </w:rPr>
      </w:pPr>
    </w:p>
    <w:p w:rsidR="002670A0" w:rsidRDefault="002670A0" w:rsidP="002670A0">
      <w:pPr>
        <w:spacing w:line="360" w:lineRule="auto"/>
        <w:jc w:val="both"/>
        <w:rPr>
          <w:rFonts w:ascii="Times New Roman" w:hAnsi="Times New Roman"/>
          <w:sz w:val="24"/>
          <w:szCs w:val="24"/>
        </w:rPr>
      </w:pPr>
    </w:p>
    <w:p w:rsidR="002670A0" w:rsidRPr="00D8063C" w:rsidRDefault="002670A0" w:rsidP="002670A0">
      <w:pPr>
        <w:pStyle w:val="Title"/>
        <w:jc w:val="left"/>
        <w:rPr>
          <w:rFonts w:ascii="Times New Roman" w:hAnsi="Times New Roman"/>
        </w:rPr>
      </w:pPr>
      <w:bookmarkStart w:id="67" w:name="_Toc361688005"/>
      <w:r w:rsidRPr="00D8063C">
        <w:rPr>
          <w:rFonts w:ascii="Times New Roman" w:hAnsi="Times New Roman"/>
        </w:rPr>
        <w:lastRenderedPageBreak/>
        <w:t>3.12. Organic acids</w:t>
      </w:r>
      <w:bookmarkEnd w:id="67"/>
    </w:p>
    <w:p w:rsidR="002670A0" w:rsidRPr="00D8063C" w:rsidRDefault="002670A0" w:rsidP="002670A0">
      <w:pPr>
        <w:pStyle w:val="Title"/>
        <w:jc w:val="left"/>
        <w:rPr>
          <w:rFonts w:ascii="Times New Roman" w:hAnsi="Times New Roman"/>
          <w:szCs w:val="28"/>
        </w:rPr>
      </w:pPr>
      <w:r w:rsidRPr="00940814">
        <w:t xml:space="preserve">     </w:t>
      </w:r>
      <w:bookmarkStart w:id="68" w:name="_Toc361688006"/>
      <w:r w:rsidRPr="00D8063C">
        <w:rPr>
          <w:rFonts w:ascii="Times New Roman" w:hAnsi="Times New Roman"/>
          <w:szCs w:val="28"/>
        </w:rPr>
        <w:t>3.12.1. Vinegar (Acetic acid)</w:t>
      </w:r>
      <w:bookmarkEnd w:id="68"/>
    </w:p>
    <w:p w:rsidR="002670A0" w:rsidRPr="00643DB8"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 xml:space="preserve">In the food industry, vinegar is used mainly as an acidulent, a flavoring agent, and a preservative, but it also has many other food processing applications. It is found in hundreds of different processed foods, including salad dressings, mayonnaise, mustard and ketchup, bread and bakery products, pickled foods, canned foods, and marinades . Name of vinegar usually depends on the raw materials from which it is obtained or produced e.g. red wine vinegar, apple </w:t>
      </w:r>
      <w:r>
        <w:rPr>
          <w:rFonts w:ascii="Times New Roman" w:hAnsi="Times New Roman"/>
          <w:sz w:val="24"/>
          <w:szCs w:val="24"/>
        </w:rPr>
        <w:t xml:space="preserve">cider vinegar, malt vinegar. </w:t>
      </w:r>
    </w:p>
    <w:p w:rsidR="002670A0" w:rsidRDefault="002670A0" w:rsidP="002670A0">
      <w:pPr>
        <w:numPr>
          <w:ilvl w:val="3"/>
          <w:numId w:val="64"/>
        </w:numPr>
        <w:spacing w:line="360" w:lineRule="auto"/>
        <w:jc w:val="both"/>
        <w:rPr>
          <w:rFonts w:ascii="Times New Roman" w:hAnsi="Times New Roman"/>
          <w:sz w:val="24"/>
          <w:szCs w:val="24"/>
        </w:rPr>
      </w:pPr>
      <w:r w:rsidRPr="00643DB8">
        <w:rPr>
          <w:rFonts w:ascii="Times New Roman" w:hAnsi="Times New Roman"/>
          <w:sz w:val="24"/>
          <w:szCs w:val="24"/>
        </w:rPr>
        <w:t>There are two distinct proces</w:t>
      </w:r>
      <w:r>
        <w:rPr>
          <w:rFonts w:ascii="Times New Roman" w:hAnsi="Times New Roman"/>
          <w:sz w:val="24"/>
          <w:szCs w:val="24"/>
        </w:rPr>
        <w:t>ses for manufacture of vinegar</w:t>
      </w:r>
    </w:p>
    <w:p w:rsidR="002670A0" w:rsidRDefault="002670A0" w:rsidP="002670A0">
      <w:pPr>
        <w:numPr>
          <w:ilvl w:val="3"/>
          <w:numId w:val="34"/>
        </w:numPr>
        <w:jc w:val="both"/>
        <w:rPr>
          <w:rFonts w:ascii="Times New Roman" w:hAnsi="Times New Roman"/>
          <w:sz w:val="24"/>
          <w:szCs w:val="24"/>
        </w:rPr>
      </w:pPr>
      <w:r w:rsidRPr="00643DB8">
        <w:rPr>
          <w:rFonts w:ascii="Times New Roman" w:hAnsi="Times New Roman"/>
          <w:sz w:val="24"/>
          <w:szCs w:val="24"/>
        </w:rPr>
        <w:t>Ethanol fermentation by</w:t>
      </w:r>
      <w:r>
        <w:rPr>
          <w:rFonts w:ascii="Times New Roman" w:hAnsi="Times New Roman"/>
          <w:sz w:val="24"/>
          <w:szCs w:val="24"/>
        </w:rPr>
        <w:t xml:space="preserve"> yeasts.</w:t>
      </w:r>
    </w:p>
    <w:p w:rsidR="002670A0" w:rsidRDefault="002670A0" w:rsidP="00940717">
      <w:pPr>
        <w:numPr>
          <w:ilvl w:val="0"/>
          <w:numId w:val="156"/>
        </w:numPr>
        <w:jc w:val="both"/>
        <w:rPr>
          <w:rFonts w:ascii="Times New Roman" w:hAnsi="Times New Roman"/>
          <w:sz w:val="24"/>
          <w:szCs w:val="24"/>
        </w:rPr>
      </w:pPr>
      <w:r>
        <w:rPr>
          <w:rFonts w:ascii="Times New Roman" w:hAnsi="Times New Roman"/>
          <w:sz w:val="24"/>
          <w:szCs w:val="24"/>
        </w:rPr>
        <w:t xml:space="preserve">Ethanol fermentation is anaerobic process </w:t>
      </w:r>
    </w:p>
    <w:p w:rsidR="002670A0" w:rsidRDefault="002670A0" w:rsidP="002670A0">
      <w:pPr>
        <w:numPr>
          <w:ilvl w:val="3"/>
          <w:numId w:val="34"/>
        </w:numPr>
        <w:jc w:val="both"/>
        <w:rPr>
          <w:rFonts w:ascii="Times New Roman" w:hAnsi="Times New Roman"/>
          <w:sz w:val="24"/>
          <w:szCs w:val="24"/>
        </w:rPr>
      </w:pPr>
      <w:r w:rsidRPr="00AB1115">
        <w:rPr>
          <w:rFonts w:ascii="Times New Roman" w:hAnsi="Times New Roman"/>
          <w:sz w:val="24"/>
          <w:szCs w:val="24"/>
        </w:rPr>
        <w:t xml:space="preserve"> </w:t>
      </w:r>
      <w:r>
        <w:rPr>
          <w:rFonts w:ascii="Times New Roman" w:hAnsi="Times New Roman"/>
          <w:sz w:val="24"/>
          <w:szCs w:val="24"/>
        </w:rPr>
        <w:t>Acetogenic fermentation by acetic acid bacteria</w:t>
      </w:r>
    </w:p>
    <w:p w:rsidR="002670A0" w:rsidRDefault="002670A0" w:rsidP="00940717">
      <w:pPr>
        <w:numPr>
          <w:ilvl w:val="0"/>
          <w:numId w:val="156"/>
        </w:numPr>
        <w:jc w:val="both"/>
        <w:rPr>
          <w:rFonts w:ascii="Times New Roman" w:hAnsi="Times New Roman"/>
          <w:sz w:val="24"/>
          <w:szCs w:val="24"/>
        </w:rPr>
      </w:pPr>
      <w:r w:rsidRPr="00AB1115">
        <w:rPr>
          <w:rFonts w:ascii="Times New Roman" w:hAnsi="Times New Roman"/>
          <w:sz w:val="24"/>
          <w:szCs w:val="24"/>
        </w:rPr>
        <w:t xml:space="preserve">Acetogenic phase takes place under highly aerobic condition. </w:t>
      </w:r>
    </w:p>
    <w:p w:rsidR="002670A0" w:rsidRPr="00AB1115" w:rsidRDefault="002670A0" w:rsidP="00940717">
      <w:pPr>
        <w:numPr>
          <w:ilvl w:val="0"/>
          <w:numId w:val="156"/>
        </w:numPr>
        <w:jc w:val="both"/>
        <w:rPr>
          <w:rFonts w:ascii="Times New Roman" w:hAnsi="Times New Roman"/>
          <w:sz w:val="24"/>
          <w:szCs w:val="24"/>
        </w:rPr>
      </w:pPr>
      <w:r w:rsidRPr="00AB1115">
        <w:rPr>
          <w:rFonts w:ascii="Times New Roman" w:hAnsi="Times New Roman"/>
          <w:sz w:val="24"/>
          <w:szCs w:val="24"/>
        </w:rPr>
        <w:t>Technologies for the production of vinegar are</w:t>
      </w:r>
      <w:r>
        <w:rPr>
          <w:rFonts w:ascii="Times New Roman" w:hAnsi="Times New Roman"/>
          <w:sz w:val="24"/>
          <w:szCs w:val="24"/>
        </w:rPr>
        <w:t xml:space="preserve"> therefore</w:t>
      </w:r>
      <w:r w:rsidRPr="00AB1115">
        <w:rPr>
          <w:rFonts w:ascii="Times New Roman" w:hAnsi="Times New Roman"/>
          <w:sz w:val="24"/>
          <w:szCs w:val="24"/>
        </w:rPr>
        <w:t xml:space="preserve"> focused on ways of introducing more oxygen to the fermentation system. </w:t>
      </w:r>
    </w:p>
    <w:p w:rsidR="002670A0" w:rsidRPr="00643DB8" w:rsidRDefault="002670A0" w:rsidP="002670A0">
      <w:pPr>
        <w:numPr>
          <w:ilvl w:val="3"/>
          <w:numId w:val="64"/>
        </w:numPr>
        <w:jc w:val="both"/>
        <w:rPr>
          <w:rFonts w:ascii="Times New Roman" w:hAnsi="Times New Roman"/>
          <w:sz w:val="24"/>
          <w:szCs w:val="24"/>
        </w:rPr>
      </w:pPr>
      <w:r w:rsidRPr="00643DB8">
        <w:rPr>
          <w:rFonts w:ascii="Times New Roman" w:hAnsi="Times New Roman"/>
          <w:sz w:val="24"/>
          <w:szCs w:val="24"/>
        </w:rPr>
        <w:t>Microorganisms used in the production of acetic acid</w:t>
      </w:r>
    </w:p>
    <w:p w:rsidR="002670A0" w:rsidRDefault="002670A0" w:rsidP="00940717">
      <w:pPr>
        <w:numPr>
          <w:ilvl w:val="0"/>
          <w:numId w:val="157"/>
        </w:numPr>
        <w:spacing w:line="360" w:lineRule="auto"/>
        <w:jc w:val="both"/>
        <w:rPr>
          <w:rFonts w:ascii="Times New Roman" w:hAnsi="Times New Roman"/>
          <w:sz w:val="24"/>
          <w:szCs w:val="24"/>
        </w:rPr>
      </w:pPr>
      <w:r w:rsidRPr="00643DB8">
        <w:rPr>
          <w:rFonts w:ascii="Times New Roman" w:hAnsi="Times New Roman"/>
          <w:sz w:val="24"/>
          <w:szCs w:val="24"/>
        </w:rPr>
        <w:t xml:space="preserve">Some microorganism like lactic acid bacteria can produce acetic acid as side reaction from sugar metabolism. </w:t>
      </w:r>
    </w:p>
    <w:p w:rsidR="002670A0" w:rsidRDefault="002670A0" w:rsidP="00940717">
      <w:pPr>
        <w:numPr>
          <w:ilvl w:val="0"/>
          <w:numId w:val="157"/>
        </w:numPr>
        <w:spacing w:line="360" w:lineRule="auto"/>
        <w:jc w:val="both"/>
        <w:rPr>
          <w:rFonts w:ascii="Times New Roman" w:hAnsi="Times New Roman"/>
          <w:sz w:val="24"/>
          <w:szCs w:val="24"/>
        </w:rPr>
      </w:pPr>
      <w:r>
        <w:rPr>
          <w:rFonts w:ascii="Times New Roman" w:hAnsi="Times New Roman"/>
          <w:sz w:val="24"/>
          <w:szCs w:val="24"/>
        </w:rPr>
        <w:t>S</w:t>
      </w:r>
      <w:r w:rsidRPr="00643DB8">
        <w:rPr>
          <w:rFonts w:ascii="Times New Roman" w:hAnsi="Times New Roman"/>
          <w:sz w:val="24"/>
          <w:szCs w:val="24"/>
        </w:rPr>
        <w:t xml:space="preserve">everal genera of bacteria </w:t>
      </w:r>
      <w:r>
        <w:rPr>
          <w:rFonts w:ascii="Times New Roman" w:hAnsi="Times New Roman"/>
          <w:sz w:val="24"/>
          <w:szCs w:val="24"/>
        </w:rPr>
        <w:t xml:space="preserve">however </w:t>
      </w:r>
      <w:r w:rsidRPr="00643DB8">
        <w:rPr>
          <w:rFonts w:ascii="Times New Roman" w:hAnsi="Times New Roman"/>
          <w:sz w:val="24"/>
          <w:szCs w:val="24"/>
        </w:rPr>
        <w:t xml:space="preserve">can produce acetic acid as primary metabolic end product. </w:t>
      </w:r>
    </w:p>
    <w:p w:rsidR="002670A0" w:rsidRDefault="002670A0" w:rsidP="00940717">
      <w:pPr>
        <w:numPr>
          <w:ilvl w:val="0"/>
          <w:numId w:val="157"/>
        </w:numPr>
        <w:spacing w:line="360" w:lineRule="auto"/>
        <w:jc w:val="both"/>
        <w:rPr>
          <w:rFonts w:ascii="Times New Roman" w:hAnsi="Times New Roman"/>
          <w:sz w:val="24"/>
          <w:szCs w:val="24"/>
        </w:rPr>
      </w:pPr>
      <w:r w:rsidRPr="00643DB8">
        <w:rPr>
          <w:rFonts w:ascii="Times New Roman" w:hAnsi="Times New Roman"/>
          <w:sz w:val="24"/>
          <w:szCs w:val="24"/>
        </w:rPr>
        <w:t>Acetic acid bacteria are</w:t>
      </w:r>
      <w:r>
        <w:rPr>
          <w:rFonts w:ascii="Times New Roman" w:hAnsi="Times New Roman"/>
          <w:sz w:val="24"/>
          <w:szCs w:val="24"/>
        </w:rPr>
        <w:t xml:space="preserve"> Gram negative, obligate aerobic</w:t>
      </w:r>
      <w:r w:rsidRPr="00643DB8">
        <w:rPr>
          <w:rFonts w:ascii="Times New Roman" w:hAnsi="Times New Roman"/>
          <w:sz w:val="24"/>
          <w:szCs w:val="24"/>
        </w:rPr>
        <w:t>,</w:t>
      </w:r>
      <w:r>
        <w:rPr>
          <w:rFonts w:ascii="Times New Roman" w:hAnsi="Times New Roman"/>
          <w:sz w:val="24"/>
          <w:szCs w:val="24"/>
        </w:rPr>
        <w:t xml:space="preserve"> motile or non-motile, and with </w:t>
      </w:r>
      <w:r w:rsidRPr="00643DB8">
        <w:rPr>
          <w:rFonts w:ascii="Times New Roman" w:hAnsi="Times New Roman"/>
          <w:sz w:val="24"/>
          <w:szCs w:val="24"/>
        </w:rPr>
        <w:t>an ellipsoidal to rod-like shape that appear singly, in pairs or in chains.</w:t>
      </w:r>
      <w:r>
        <w:rPr>
          <w:rFonts w:ascii="Times New Roman" w:hAnsi="Times New Roman"/>
          <w:sz w:val="24"/>
          <w:szCs w:val="24"/>
        </w:rPr>
        <w:t xml:space="preserve"> They are represented by four genera namely Acetobacter, Gluconobacter, Gluconoacetobacter and Acidomonas. </w:t>
      </w:r>
    </w:p>
    <w:p w:rsidR="002670A0" w:rsidRDefault="002670A0" w:rsidP="00940717">
      <w:pPr>
        <w:numPr>
          <w:ilvl w:val="0"/>
          <w:numId w:val="157"/>
        </w:numPr>
        <w:spacing w:line="360" w:lineRule="auto"/>
        <w:jc w:val="both"/>
        <w:rPr>
          <w:rFonts w:ascii="Times New Roman" w:hAnsi="Times New Roman"/>
          <w:sz w:val="24"/>
          <w:szCs w:val="24"/>
        </w:rPr>
      </w:pPr>
      <w:r w:rsidRPr="0006322E">
        <w:rPr>
          <w:rFonts w:ascii="Times New Roman" w:hAnsi="Times New Roman"/>
          <w:sz w:val="24"/>
          <w:szCs w:val="24"/>
        </w:rPr>
        <w:t>Acetobacter</w:t>
      </w:r>
      <w:r>
        <w:rPr>
          <w:rFonts w:ascii="Times New Roman" w:hAnsi="Times New Roman"/>
          <w:sz w:val="24"/>
          <w:szCs w:val="24"/>
        </w:rPr>
        <w:t xml:space="preserve"> is more efficient in oxidizing ethanol than glucose to acetic acid. However, gluconobacter oxidizes and grows well especially on glucose than ethanol. </w:t>
      </w:r>
    </w:p>
    <w:p w:rsidR="002670A0" w:rsidRDefault="002670A0" w:rsidP="00940717">
      <w:pPr>
        <w:numPr>
          <w:ilvl w:val="0"/>
          <w:numId w:val="157"/>
        </w:numPr>
        <w:spacing w:line="360" w:lineRule="auto"/>
        <w:jc w:val="both"/>
        <w:rPr>
          <w:rFonts w:ascii="Times New Roman" w:hAnsi="Times New Roman"/>
          <w:sz w:val="24"/>
          <w:szCs w:val="24"/>
        </w:rPr>
      </w:pPr>
      <w:r>
        <w:rPr>
          <w:rFonts w:ascii="Times New Roman" w:hAnsi="Times New Roman"/>
          <w:sz w:val="24"/>
          <w:szCs w:val="24"/>
        </w:rPr>
        <w:lastRenderedPageBreak/>
        <w:t>Fermentation of acetic acid takes place in the periplasmic space and cytoplasmic membrane.</w:t>
      </w:r>
    </w:p>
    <w:p w:rsidR="002670A0" w:rsidRDefault="002670A0" w:rsidP="00940717">
      <w:pPr>
        <w:numPr>
          <w:ilvl w:val="0"/>
          <w:numId w:val="157"/>
        </w:numPr>
        <w:spacing w:line="360" w:lineRule="auto"/>
        <w:jc w:val="both"/>
        <w:rPr>
          <w:rFonts w:ascii="Times New Roman" w:hAnsi="Times New Roman"/>
          <w:sz w:val="24"/>
          <w:szCs w:val="24"/>
        </w:rPr>
      </w:pPr>
      <w:r>
        <w:rPr>
          <w:rFonts w:ascii="Times New Roman" w:hAnsi="Times New Roman"/>
          <w:sz w:val="24"/>
          <w:szCs w:val="24"/>
        </w:rPr>
        <w:t xml:space="preserve">ATP production during acetic acid fermentation is not by substrate level phosphorylation; rather it is by oxidative phosphorylation via electron transport chain.  </w:t>
      </w:r>
    </w:p>
    <w:p w:rsidR="002670A0" w:rsidRDefault="002670A0" w:rsidP="00940717">
      <w:pPr>
        <w:numPr>
          <w:ilvl w:val="0"/>
          <w:numId w:val="157"/>
        </w:numPr>
        <w:spacing w:line="360" w:lineRule="auto"/>
        <w:jc w:val="both"/>
        <w:rPr>
          <w:rFonts w:ascii="Times New Roman" w:hAnsi="Times New Roman"/>
          <w:sz w:val="24"/>
          <w:szCs w:val="24"/>
        </w:rPr>
      </w:pPr>
      <w:r>
        <w:rPr>
          <w:rFonts w:ascii="Times New Roman" w:hAnsi="Times New Roman"/>
          <w:sz w:val="24"/>
          <w:szCs w:val="24"/>
        </w:rPr>
        <w:t xml:space="preserve">Ethanol can be oxidized in the cytoplasm with a very low rate of oxidation, and when ethanol is absent in the cell microorganism oxidize acetyl-CoA to carbon dioxide via citric acid cycle. </w:t>
      </w:r>
    </w:p>
    <w:p w:rsidR="002670A0" w:rsidRDefault="002670A0" w:rsidP="002670A0">
      <w:pPr>
        <w:spacing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600" cy="3581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2670A0" w:rsidRPr="00643DB8"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Fig. 3. 4. The reactions of </w:t>
      </w:r>
      <w:r w:rsidRPr="00643DB8">
        <w:rPr>
          <w:rFonts w:ascii="Times New Roman" w:hAnsi="Times New Roman"/>
          <w:sz w:val="24"/>
          <w:szCs w:val="24"/>
        </w:rPr>
        <w:t xml:space="preserve">acetic acid production </w:t>
      </w:r>
    </w:p>
    <w:p w:rsidR="002670A0" w:rsidRPr="00D8063C" w:rsidRDefault="002670A0" w:rsidP="002670A0">
      <w:pPr>
        <w:pStyle w:val="Subtitle"/>
        <w:jc w:val="left"/>
        <w:rPr>
          <w:rFonts w:ascii="Times New Roman" w:hAnsi="Times New Roman"/>
        </w:rPr>
      </w:pPr>
      <w:bookmarkStart w:id="69" w:name="_Toc361688007"/>
      <w:r w:rsidRPr="00D8063C">
        <w:rPr>
          <w:rFonts w:ascii="Times New Roman" w:hAnsi="Times New Roman"/>
        </w:rPr>
        <w:t>3.12.1.1. Methods of vinegar production</w:t>
      </w:r>
      <w:bookmarkEnd w:id="69"/>
    </w:p>
    <w:p w:rsidR="002670A0" w:rsidRPr="00643DB8"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 xml:space="preserve">There are three types of vinegar production methods namely open vat method, trickling method and submerged fermentation processes. </w:t>
      </w:r>
    </w:p>
    <w:p w:rsidR="00977A80" w:rsidRDefault="00977A80" w:rsidP="002670A0">
      <w:pPr>
        <w:pStyle w:val="Subtitle"/>
        <w:jc w:val="left"/>
        <w:rPr>
          <w:rFonts w:ascii="Times New Roman" w:hAnsi="Times New Roman"/>
        </w:rPr>
      </w:pPr>
    </w:p>
    <w:p w:rsidR="00977A80" w:rsidRDefault="00977A80" w:rsidP="002670A0">
      <w:pPr>
        <w:pStyle w:val="Subtitle"/>
        <w:jc w:val="left"/>
        <w:rPr>
          <w:rFonts w:ascii="Times New Roman" w:hAnsi="Times New Roman"/>
        </w:rPr>
      </w:pPr>
    </w:p>
    <w:p w:rsidR="00977A80" w:rsidRDefault="00977A80" w:rsidP="002670A0">
      <w:pPr>
        <w:pStyle w:val="Subtitle"/>
        <w:jc w:val="left"/>
        <w:rPr>
          <w:rFonts w:ascii="Times New Roman" w:hAnsi="Times New Roman"/>
        </w:rPr>
      </w:pPr>
    </w:p>
    <w:p w:rsidR="002670A0" w:rsidRPr="00D8063C" w:rsidRDefault="002670A0" w:rsidP="002670A0">
      <w:pPr>
        <w:pStyle w:val="Subtitle"/>
        <w:jc w:val="left"/>
        <w:rPr>
          <w:rFonts w:ascii="Times New Roman" w:hAnsi="Times New Roman"/>
        </w:rPr>
      </w:pPr>
      <w:r w:rsidRPr="00D8063C">
        <w:rPr>
          <w:rFonts w:ascii="Times New Roman" w:hAnsi="Times New Roman"/>
        </w:rPr>
        <w:lastRenderedPageBreak/>
        <w:t xml:space="preserve">   </w:t>
      </w:r>
      <w:bookmarkStart w:id="70" w:name="_Toc361688008"/>
      <w:r w:rsidRPr="00D8063C">
        <w:rPr>
          <w:rFonts w:ascii="Times New Roman" w:hAnsi="Times New Roman"/>
        </w:rPr>
        <w:t>3.12.1.1.1. Open vat methods (</w:t>
      </w:r>
      <w:smartTag w:uri="urn:schemas-microsoft-com:office:smarttags" w:element="place">
        <w:smartTag w:uri="urn:schemas-microsoft-com:office:smarttags" w:element="City">
          <w:r w:rsidRPr="00D8063C">
            <w:rPr>
              <w:rFonts w:ascii="Times New Roman" w:hAnsi="Times New Roman"/>
            </w:rPr>
            <w:t>Orleans</w:t>
          </w:r>
        </w:smartTag>
      </w:smartTag>
      <w:r w:rsidRPr="00D8063C">
        <w:rPr>
          <w:rFonts w:ascii="Times New Roman" w:hAnsi="Times New Roman"/>
        </w:rPr>
        <w:t xml:space="preserve"> method)</w:t>
      </w:r>
      <w:bookmarkEnd w:id="70"/>
    </w:p>
    <w:p w:rsidR="002670A0" w:rsidRPr="00123EA0" w:rsidRDefault="002670A0" w:rsidP="00940717">
      <w:pPr>
        <w:numPr>
          <w:ilvl w:val="0"/>
          <w:numId w:val="158"/>
        </w:numPr>
        <w:spacing w:line="360" w:lineRule="auto"/>
        <w:jc w:val="both"/>
        <w:rPr>
          <w:rFonts w:ascii="Times New Roman" w:hAnsi="Times New Roman"/>
          <w:color w:val="000000"/>
          <w:sz w:val="24"/>
          <w:szCs w:val="24"/>
        </w:rPr>
      </w:pPr>
      <w:r w:rsidRPr="00123EA0">
        <w:rPr>
          <w:rFonts w:ascii="Times New Roman" w:hAnsi="Times New Roman"/>
          <w:color w:val="000000"/>
          <w:sz w:val="24"/>
          <w:szCs w:val="24"/>
        </w:rPr>
        <w:t>In this method of acetic acid production ethanolic substrate is placed in suitable vessel (vats, barrels or jars) and the fermentation process is initiated either by acetic acid bacteria that naturally contaminates the vessel or by a portion of vinegar from a recent batch.</w:t>
      </w:r>
    </w:p>
    <w:p w:rsidR="002670A0" w:rsidRPr="00382F2C" w:rsidRDefault="002670A0" w:rsidP="00940717">
      <w:pPr>
        <w:numPr>
          <w:ilvl w:val="0"/>
          <w:numId w:val="158"/>
        </w:numPr>
        <w:spacing w:line="360" w:lineRule="auto"/>
        <w:jc w:val="both"/>
        <w:rPr>
          <w:rFonts w:ascii="Times New Roman" w:hAnsi="Times New Roman"/>
          <w:sz w:val="24"/>
          <w:szCs w:val="24"/>
        </w:rPr>
      </w:pPr>
      <w:r w:rsidRPr="00382F2C">
        <w:rPr>
          <w:rFonts w:ascii="Times New Roman" w:hAnsi="Times New Roman"/>
          <w:sz w:val="24"/>
          <w:szCs w:val="24"/>
        </w:rPr>
        <w:t xml:space="preserve">During vinegar production the vats or barrels containing ethanolic substrate are left open to the atmosphere to provide sufficient oxygen and left undisturbed. </w:t>
      </w:r>
    </w:p>
    <w:p w:rsidR="002670A0" w:rsidRPr="00382F2C" w:rsidRDefault="002670A0" w:rsidP="00940717">
      <w:pPr>
        <w:numPr>
          <w:ilvl w:val="0"/>
          <w:numId w:val="158"/>
        </w:numPr>
        <w:spacing w:line="360" w:lineRule="auto"/>
        <w:jc w:val="both"/>
        <w:rPr>
          <w:rFonts w:ascii="Times New Roman" w:hAnsi="Times New Roman"/>
          <w:sz w:val="24"/>
          <w:szCs w:val="24"/>
        </w:rPr>
      </w:pPr>
      <w:r w:rsidRPr="00382F2C">
        <w:rPr>
          <w:rFonts w:ascii="Times New Roman" w:hAnsi="Times New Roman"/>
          <w:sz w:val="24"/>
          <w:szCs w:val="24"/>
        </w:rPr>
        <w:t xml:space="preserve">In open vat method the acetic acid bacteria grow on the surface and form pellicle by producing polysaccharide and disturbance of the pellicle delays the fermentation process. </w:t>
      </w:r>
    </w:p>
    <w:p w:rsidR="002670A0" w:rsidRPr="00643DB8" w:rsidRDefault="002670A0" w:rsidP="00940717">
      <w:pPr>
        <w:numPr>
          <w:ilvl w:val="0"/>
          <w:numId w:val="158"/>
        </w:numPr>
        <w:spacing w:line="360" w:lineRule="auto"/>
        <w:jc w:val="both"/>
        <w:rPr>
          <w:rFonts w:ascii="Times New Roman" w:hAnsi="Times New Roman"/>
          <w:sz w:val="24"/>
          <w:szCs w:val="24"/>
        </w:rPr>
      </w:pPr>
      <w:r w:rsidRPr="00643DB8">
        <w:rPr>
          <w:rFonts w:ascii="Times New Roman" w:hAnsi="Times New Roman"/>
          <w:sz w:val="24"/>
          <w:szCs w:val="24"/>
        </w:rPr>
        <w:t xml:space="preserve">The barrel is filled with wine to about 60% - 70% capacity and inoculated with fresh vinegar “Mother of vinegar”. The process takes place 2 to 3 weeks or longer based on the temperature and other conditions. </w:t>
      </w:r>
    </w:p>
    <w:p w:rsidR="002670A0" w:rsidRPr="00643DB8" w:rsidRDefault="002670A0" w:rsidP="002670A0">
      <w:pPr>
        <w:spacing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600" cy="3305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43600" cy="3305175"/>
                    </a:xfrm>
                    <a:prstGeom prst="rect">
                      <a:avLst/>
                    </a:prstGeom>
                    <a:noFill/>
                    <a:ln w="9525">
                      <a:noFill/>
                      <a:miter lim="800000"/>
                      <a:headEnd/>
                      <a:tailEnd/>
                    </a:ln>
                  </pic:spPr>
                </pic:pic>
              </a:graphicData>
            </a:graphic>
          </wp:inline>
        </w:drawing>
      </w:r>
    </w:p>
    <w:p w:rsidR="002670A0"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Fig. 3.5.  Open vat method of vinegar (acetic acid) production. </w:t>
      </w:r>
    </w:p>
    <w:p w:rsidR="002670A0" w:rsidRPr="00D8063C" w:rsidRDefault="002670A0" w:rsidP="002670A0">
      <w:pPr>
        <w:pStyle w:val="Subtitle"/>
        <w:jc w:val="left"/>
        <w:rPr>
          <w:rFonts w:ascii="Times New Roman" w:hAnsi="Times New Roman"/>
        </w:rPr>
      </w:pPr>
      <w:r w:rsidRPr="00D8063C">
        <w:rPr>
          <w:rFonts w:ascii="Times New Roman" w:hAnsi="Times New Roman"/>
        </w:rPr>
        <w:t xml:space="preserve"> </w:t>
      </w:r>
      <w:bookmarkStart w:id="71" w:name="_Toc361688009"/>
      <w:r w:rsidRPr="00D8063C">
        <w:rPr>
          <w:rFonts w:ascii="Times New Roman" w:hAnsi="Times New Roman"/>
        </w:rPr>
        <w:t>3.12.1.1.2. Trickling method</w:t>
      </w:r>
      <w:bookmarkEnd w:id="71"/>
      <w:r w:rsidRPr="00D8063C">
        <w:rPr>
          <w:rFonts w:ascii="Times New Roman" w:hAnsi="Times New Roman"/>
        </w:rPr>
        <w:t xml:space="preserve"> </w:t>
      </w:r>
    </w:p>
    <w:p w:rsidR="002670A0" w:rsidRDefault="002670A0" w:rsidP="00940717">
      <w:pPr>
        <w:numPr>
          <w:ilvl w:val="0"/>
          <w:numId w:val="159"/>
        </w:numPr>
        <w:spacing w:line="360" w:lineRule="auto"/>
        <w:jc w:val="both"/>
        <w:rPr>
          <w:rFonts w:ascii="Times New Roman" w:hAnsi="Times New Roman"/>
          <w:sz w:val="24"/>
          <w:szCs w:val="24"/>
        </w:rPr>
      </w:pPr>
      <w:r w:rsidRPr="00C06643">
        <w:rPr>
          <w:rFonts w:ascii="Times New Roman" w:hAnsi="Times New Roman"/>
          <w:sz w:val="24"/>
          <w:szCs w:val="24"/>
        </w:rPr>
        <w:lastRenderedPageBreak/>
        <w:t xml:space="preserve">In the trickling method of vinegar production ethanol is circulated or trickled through cylindrical fermentation vessels or vats containing inert packing materials such as wood shaving or corn cobs.  </w:t>
      </w:r>
    </w:p>
    <w:p w:rsidR="002670A0" w:rsidRDefault="002670A0" w:rsidP="00940717">
      <w:pPr>
        <w:numPr>
          <w:ilvl w:val="0"/>
          <w:numId w:val="159"/>
        </w:numPr>
        <w:spacing w:line="360" w:lineRule="auto"/>
        <w:jc w:val="both"/>
        <w:rPr>
          <w:rFonts w:ascii="Times New Roman" w:hAnsi="Times New Roman"/>
          <w:sz w:val="24"/>
          <w:szCs w:val="24"/>
        </w:rPr>
      </w:pPr>
      <w:r w:rsidRPr="00372D2A">
        <w:rPr>
          <w:rFonts w:ascii="Times New Roman" w:hAnsi="Times New Roman"/>
          <w:sz w:val="24"/>
          <w:szCs w:val="24"/>
        </w:rPr>
        <w:t xml:space="preserve"> Growth of acetic acid bacteria will then occur at the air-liquid interface, such that the ethanol concentration decreases and the acetic acid concentration increases during the transit of substrate from top to bottom. </w:t>
      </w:r>
    </w:p>
    <w:p w:rsidR="002670A0" w:rsidRPr="00372D2A" w:rsidRDefault="002670A0" w:rsidP="00940717">
      <w:pPr>
        <w:numPr>
          <w:ilvl w:val="0"/>
          <w:numId w:val="159"/>
        </w:numPr>
        <w:spacing w:line="360" w:lineRule="auto"/>
        <w:jc w:val="both"/>
        <w:rPr>
          <w:rFonts w:ascii="Times New Roman" w:hAnsi="Times New Roman"/>
          <w:sz w:val="24"/>
          <w:szCs w:val="24"/>
        </w:rPr>
      </w:pPr>
      <w:r w:rsidRPr="00372D2A">
        <w:rPr>
          <w:rFonts w:ascii="Times New Roman" w:hAnsi="Times New Roman"/>
          <w:sz w:val="24"/>
          <w:szCs w:val="24"/>
        </w:rPr>
        <w:t>Holes can be drilled into the side of the vessel to ensure that aeration is adequate. When the substrate reaches the bottom section (the collection chamber), it may be returned to the top until the effluent is sufficiently acidic to be called vinegar</w:t>
      </w:r>
    </w:p>
    <w:p w:rsidR="002670A0" w:rsidRPr="00643DB8" w:rsidRDefault="002670A0" w:rsidP="002670A0">
      <w:pPr>
        <w:spacing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943600" cy="4695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2670A0"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Fig. 3.6.  Trickling method for vinegar (acetic acid) production. </w:t>
      </w:r>
    </w:p>
    <w:p w:rsidR="002670A0" w:rsidRPr="00D8063C" w:rsidRDefault="002670A0" w:rsidP="002670A0">
      <w:pPr>
        <w:pStyle w:val="Subtitle"/>
        <w:jc w:val="left"/>
        <w:rPr>
          <w:rFonts w:ascii="Times New Roman" w:hAnsi="Times New Roman"/>
        </w:rPr>
      </w:pPr>
      <w:bookmarkStart w:id="72" w:name="_Toc361688010"/>
      <w:r w:rsidRPr="00D8063C">
        <w:rPr>
          <w:rFonts w:ascii="Times New Roman" w:hAnsi="Times New Roman"/>
        </w:rPr>
        <w:lastRenderedPageBreak/>
        <w:t>3.12.1.1.3. Submerged fermentation</w:t>
      </w:r>
      <w:bookmarkEnd w:id="72"/>
      <w:r w:rsidRPr="00D8063C">
        <w:rPr>
          <w:rFonts w:ascii="Times New Roman" w:hAnsi="Times New Roman"/>
        </w:rPr>
        <w:t xml:space="preserve"> </w:t>
      </w:r>
    </w:p>
    <w:p w:rsidR="002670A0" w:rsidRDefault="002670A0" w:rsidP="00940717">
      <w:pPr>
        <w:numPr>
          <w:ilvl w:val="0"/>
          <w:numId w:val="160"/>
        </w:numPr>
        <w:spacing w:line="360" w:lineRule="auto"/>
        <w:jc w:val="both"/>
        <w:rPr>
          <w:rFonts w:ascii="Times New Roman" w:hAnsi="Times New Roman"/>
          <w:sz w:val="24"/>
          <w:szCs w:val="24"/>
        </w:rPr>
      </w:pPr>
      <w:r w:rsidRPr="00643DB8">
        <w:rPr>
          <w:rFonts w:ascii="Times New Roman" w:hAnsi="Times New Roman"/>
          <w:sz w:val="24"/>
          <w:szCs w:val="24"/>
        </w:rPr>
        <w:t>Most of the vinegar produced worldwide is using</w:t>
      </w:r>
      <w:r>
        <w:rPr>
          <w:rFonts w:ascii="Times New Roman" w:hAnsi="Times New Roman"/>
          <w:sz w:val="24"/>
          <w:szCs w:val="24"/>
        </w:rPr>
        <w:t xml:space="preserve"> submerged fermentation process</w:t>
      </w:r>
    </w:p>
    <w:p w:rsidR="002670A0" w:rsidRDefault="002670A0" w:rsidP="00940717">
      <w:pPr>
        <w:numPr>
          <w:ilvl w:val="0"/>
          <w:numId w:val="160"/>
        </w:numPr>
        <w:spacing w:line="360" w:lineRule="auto"/>
        <w:jc w:val="both"/>
        <w:rPr>
          <w:rFonts w:ascii="Times New Roman" w:hAnsi="Times New Roman"/>
          <w:sz w:val="24"/>
          <w:szCs w:val="24"/>
        </w:rPr>
      </w:pPr>
      <w:r>
        <w:rPr>
          <w:rFonts w:ascii="Times New Roman" w:hAnsi="Times New Roman"/>
          <w:sz w:val="24"/>
          <w:szCs w:val="24"/>
        </w:rPr>
        <w:t>T</w:t>
      </w:r>
      <w:r w:rsidRPr="00643DB8">
        <w:rPr>
          <w:rFonts w:ascii="Times New Roman" w:hAnsi="Times New Roman"/>
          <w:sz w:val="24"/>
          <w:szCs w:val="24"/>
        </w:rPr>
        <w:t>he most important point of submerged fermentation is the ability to provide rapid and efficient aeration to the system.</w:t>
      </w:r>
    </w:p>
    <w:p w:rsidR="002670A0" w:rsidRPr="00643DB8" w:rsidRDefault="002670A0" w:rsidP="00940717">
      <w:pPr>
        <w:numPr>
          <w:ilvl w:val="0"/>
          <w:numId w:val="160"/>
        </w:numPr>
        <w:spacing w:line="360" w:lineRule="auto"/>
        <w:jc w:val="both"/>
        <w:rPr>
          <w:rFonts w:ascii="Times New Roman" w:hAnsi="Times New Roman"/>
          <w:sz w:val="24"/>
          <w:szCs w:val="24"/>
        </w:rPr>
      </w:pPr>
      <w:r w:rsidRPr="00E2755D">
        <w:rPr>
          <w:rFonts w:ascii="Times New Roman" w:hAnsi="Times New Roman"/>
          <w:sz w:val="24"/>
          <w:szCs w:val="24"/>
        </w:rPr>
        <w:t xml:space="preserve"> Processes controller and propeller are parts of this type of fermentation. The problem with this process is removing suspended cells from vinegar produced by submerged fermentation generally requires more elaborate filtration treatments, including the use of inert filtration aids. </w:t>
      </w:r>
    </w:p>
    <w:p w:rsidR="002670A0" w:rsidRPr="00D8063C" w:rsidRDefault="002670A0" w:rsidP="002670A0">
      <w:pPr>
        <w:pStyle w:val="Title"/>
        <w:jc w:val="left"/>
        <w:rPr>
          <w:rFonts w:ascii="Times New Roman" w:hAnsi="Times New Roman"/>
        </w:rPr>
      </w:pPr>
      <w:bookmarkStart w:id="73" w:name="_Toc361688011"/>
      <w:r w:rsidRPr="00D8063C">
        <w:rPr>
          <w:rFonts w:ascii="Times New Roman" w:hAnsi="Times New Roman"/>
        </w:rPr>
        <w:t>3.12.2. Citric acid</w:t>
      </w:r>
      <w:bookmarkEnd w:id="73"/>
      <w:r w:rsidRPr="00D8063C">
        <w:rPr>
          <w:rFonts w:ascii="Times New Roman" w:hAnsi="Times New Roman"/>
        </w:rPr>
        <w:t xml:space="preserve"> </w:t>
      </w:r>
    </w:p>
    <w:p w:rsidR="002670A0"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Citric acid is one of the organic acids used in food and beverage industries as the most vers</w:t>
      </w:r>
      <w:r>
        <w:rPr>
          <w:rFonts w:ascii="Times New Roman" w:hAnsi="Times New Roman"/>
          <w:sz w:val="24"/>
          <w:szCs w:val="24"/>
        </w:rPr>
        <w:t xml:space="preserve">atile and widely used acidulant, and also used in the production of pharmaceutical, detergents, cosmetics and other industrial processing. </w:t>
      </w:r>
      <w:r w:rsidRPr="00643DB8">
        <w:rPr>
          <w:rFonts w:ascii="Times New Roman" w:hAnsi="Times New Roman"/>
          <w:sz w:val="24"/>
          <w:szCs w:val="24"/>
        </w:rPr>
        <w:t>It has pleasant taste, high water solubility and enhance</w:t>
      </w:r>
      <w:r>
        <w:rPr>
          <w:rFonts w:ascii="Times New Roman" w:hAnsi="Times New Roman"/>
          <w:sz w:val="24"/>
          <w:szCs w:val="24"/>
        </w:rPr>
        <w:t xml:space="preserve">d flavor. </w:t>
      </w:r>
    </w:p>
    <w:p w:rsidR="002670A0" w:rsidRPr="00643DB8" w:rsidRDefault="002670A0" w:rsidP="002670A0">
      <w:pPr>
        <w:spacing w:line="360" w:lineRule="auto"/>
        <w:jc w:val="both"/>
        <w:rPr>
          <w:rFonts w:ascii="Times New Roman" w:hAnsi="Times New Roman"/>
          <w:sz w:val="24"/>
          <w:szCs w:val="24"/>
        </w:rPr>
      </w:pPr>
      <w:r>
        <w:rPr>
          <w:rFonts w:ascii="Times New Roman" w:hAnsi="Times New Roman"/>
          <w:sz w:val="24"/>
          <w:szCs w:val="24"/>
        </w:rPr>
        <w:t>C</w:t>
      </w:r>
      <w:r w:rsidRPr="00643DB8">
        <w:rPr>
          <w:rFonts w:ascii="Times New Roman" w:hAnsi="Times New Roman"/>
          <w:sz w:val="24"/>
          <w:szCs w:val="24"/>
        </w:rPr>
        <w:t xml:space="preserve">itric acid </w:t>
      </w:r>
      <w:r>
        <w:rPr>
          <w:rFonts w:ascii="Times New Roman" w:hAnsi="Times New Roman"/>
          <w:sz w:val="24"/>
          <w:szCs w:val="24"/>
        </w:rPr>
        <w:t xml:space="preserve">is produced from glucose by </w:t>
      </w:r>
      <w:r w:rsidRPr="00A46634">
        <w:rPr>
          <w:rFonts w:ascii="Times New Roman" w:hAnsi="Times New Roman"/>
          <w:i/>
          <w:sz w:val="24"/>
          <w:szCs w:val="24"/>
        </w:rPr>
        <w:t xml:space="preserve">A. </w:t>
      </w:r>
      <w:smartTag w:uri="urn:schemas-microsoft-com:office:smarttags" w:element="place">
        <w:smartTag w:uri="urn:schemas-microsoft-com:office:smarttags" w:element="country-region">
          <w:r w:rsidRPr="00A46634">
            <w:rPr>
              <w:rFonts w:ascii="Times New Roman" w:hAnsi="Times New Roman"/>
              <w:i/>
              <w:sz w:val="24"/>
              <w:szCs w:val="24"/>
            </w:rPr>
            <w:t>niger</w:t>
          </w:r>
        </w:smartTag>
      </w:smartTag>
      <w:r>
        <w:rPr>
          <w:rFonts w:ascii="Times New Roman" w:hAnsi="Times New Roman"/>
          <w:sz w:val="24"/>
          <w:szCs w:val="24"/>
        </w:rPr>
        <w:t xml:space="preserve"> via glycolytic pathways to two moles of pyruvates and conversion of the pyruvates to oxaloacetates that can ultimately condense with acetyl-CoA to form citrate or citric acid. </w:t>
      </w:r>
    </w:p>
    <w:p w:rsidR="002670A0"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High concentration of citric acid can by produced by </w:t>
      </w:r>
      <w:r w:rsidRPr="00940814">
        <w:rPr>
          <w:rFonts w:ascii="Times New Roman" w:hAnsi="Times New Roman"/>
          <w:i/>
          <w:sz w:val="24"/>
          <w:szCs w:val="24"/>
        </w:rPr>
        <w:t xml:space="preserve">A. </w:t>
      </w:r>
      <w:smartTag w:uri="urn:schemas-microsoft-com:office:smarttags" w:element="place">
        <w:smartTag w:uri="urn:schemas-microsoft-com:office:smarttags" w:element="country-region">
          <w:r w:rsidRPr="00940814">
            <w:rPr>
              <w:rFonts w:ascii="Times New Roman" w:hAnsi="Times New Roman"/>
              <w:i/>
              <w:sz w:val="24"/>
              <w:szCs w:val="24"/>
            </w:rPr>
            <w:t>niger</w:t>
          </w:r>
        </w:smartTag>
      </w:smartTag>
      <w:r>
        <w:rPr>
          <w:rFonts w:ascii="Times New Roman" w:hAnsi="Times New Roman"/>
          <w:sz w:val="24"/>
          <w:szCs w:val="24"/>
        </w:rPr>
        <w:t xml:space="preserve"> under. </w:t>
      </w:r>
    </w:p>
    <w:p w:rsidR="002670A0" w:rsidRDefault="002670A0" w:rsidP="00940717">
      <w:pPr>
        <w:numPr>
          <w:ilvl w:val="0"/>
          <w:numId w:val="161"/>
        </w:numPr>
        <w:spacing w:line="360" w:lineRule="auto"/>
        <w:jc w:val="both"/>
        <w:rPr>
          <w:rFonts w:ascii="Times New Roman" w:hAnsi="Times New Roman"/>
          <w:sz w:val="24"/>
          <w:szCs w:val="24"/>
        </w:rPr>
      </w:pPr>
      <w:r w:rsidRPr="00643DB8">
        <w:rPr>
          <w:rFonts w:ascii="Times New Roman" w:hAnsi="Times New Roman"/>
          <w:sz w:val="24"/>
          <w:szCs w:val="24"/>
        </w:rPr>
        <w:t xml:space="preserve">High sugar concentration </w:t>
      </w:r>
      <w:r>
        <w:rPr>
          <w:rFonts w:ascii="Times New Roman" w:hAnsi="Times New Roman"/>
          <w:sz w:val="24"/>
          <w:szCs w:val="24"/>
        </w:rPr>
        <w:t xml:space="preserve">which </w:t>
      </w:r>
      <w:r w:rsidRPr="00643DB8">
        <w:rPr>
          <w:rFonts w:ascii="Times New Roman" w:hAnsi="Times New Roman"/>
          <w:sz w:val="24"/>
          <w:szCs w:val="24"/>
        </w:rPr>
        <w:t>favors high glycolytic flux.</w:t>
      </w:r>
    </w:p>
    <w:p w:rsidR="002670A0" w:rsidRDefault="002670A0" w:rsidP="00940717">
      <w:pPr>
        <w:numPr>
          <w:ilvl w:val="0"/>
          <w:numId w:val="161"/>
        </w:numPr>
        <w:spacing w:line="360" w:lineRule="auto"/>
        <w:jc w:val="both"/>
        <w:rPr>
          <w:rFonts w:ascii="Times New Roman" w:hAnsi="Times New Roman"/>
          <w:sz w:val="24"/>
          <w:szCs w:val="24"/>
        </w:rPr>
      </w:pPr>
      <w:r>
        <w:rPr>
          <w:rFonts w:ascii="Times New Roman" w:hAnsi="Times New Roman"/>
          <w:sz w:val="24"/>
          <w:szCs w:val="24"/>
        </w:rPr>
        <w:t>Small amount of nitrogen or phosphorous as well as very small amount of iron and manganese</w:t>
      </w:r>
    </w:p>
    <w:p w:rsidR="002670A0" w:rsidRDefault="002670A0" w:rsidP="00940717">
      <w:pPr>
        <w:numPr>
          <w:ilvl w:val="0"/>
          <w:numId w:val="161"/>
        </w:numPr>
        <w:spacing w:line="360" w:lineRule="auto"/>
        <w:jc w:val="both"/>
        <w:rPr>
          <w:rFonts w:ascii="Times New Roman" w:hAnsi="Times New Roman"/>
          <w:sz w:val="24"/>
          <w:szCs w:val="24"/>
        </w:rPr>
      </w:pPr>
      <w:r>
        <w:rPr>
          <w:rFonts w:ascii="Times New Roman" w:hAnsi="Times New Roman"/>
          <w:sz w:val="24"/>
          <w:szCs w:val="24"/>
        </w:rPr>
        <w:t>High aeration and low pH ( pH 2 or 3)</w:t>
      </w:r>
    </w:p>
    <w:p w:rsidR="002670A0" w:rsidRDefault="002670A0" w:rsidP="00940717">
      <w:pPr>
        <w:numPr>
          <w:ilvl w:val="0"/>
          <w:numId w:val="161"/>
        </w:numPr>
        <w:spacing w:line="360" w:lineRule="auto"/>
        <w:jc w:val="both"/>
        <w:rPr>
          <w:rFonts w:ascii="Times New Roman" w:hAnsi="Times New Roman"/>
          <w:sz w:val="24"/>
          <w:szCs w:val="24"/>
        </w:rPr>
      </w:pPr>
      <w:r w:rsidRPr="00643DB8">
        <w:rPr>
          <w:rFonts w:ascii="Times New Roman" w:hAnsi="Times New Roman"/>
          <w:sz w:val="24"/>
          <w:szCs w:val="24"/>
        </w:rPr>
        <w:t xml:space="preserve">Beet and sugar cane molasses and glucose syrups are the main carbon source used by the producer microorganisms. </w:t>
      </w:r>
    </w:p>
    <w:p w:rsidR="002670A0" w:rsidRPr="00643DB8" w:rsidRDefault="002670A0" w:rsidP="00940717">
      <w:pPr>
        <w:numPr>
          <w:ilvl w:val="0"/>
          <w:numId w:val="161"/>
        </w:numPr>
        <w:spacing w:line="360" w:lineRule="auto"/>
        <w:jc w:val="both"/>
        <w:rPr>
          <w:rFonts w:ascii="Times New Roman" w:hAnsi="Times New Roman"/>
          <w:sz w:val="24"/>
          <w:szCs w:val="24"/>
        </w:rPr>
      </w:pPr>
      <w:r w:rsidRPr="00643DB8">
        <w:rPr>
          <w:rFonts w:ascii="Times New Roman" w:hAnsi="Times New Roman"/>
          <w:sz w:val="24"/>
          <w:szCs w:val="24"/>
        </w:rPr>
        <w:lastRenderedPageBreak/>
        <w:t>Manganese concentration has a particular importance as it is involved in the regulation of several enzymes involved</w:t>
      </w:r>
      <w:r>
        <w:rPr>
          <w:rFonts w:ascii="Times New Roman" w:hAnsi="Times New Roman"/>
          <w:sz w:val="24"/>
          <w:szCs w:val="24"/>
        </w:rPr>
        <w:t xml:space="preserve"> in the citric acid production, hence pretreatment of the raw materials to remove manganese and other trace elements is very important. </w:t>
      </w:r>
    </w:p>
    <w:p w:rsidR="002670A0" w:rsidRDefault="002670A0" w:rsidP="00940717">
      <w:pPr>
        <w:numPr>
          <w:ilvl w:val="0"/>
          <w:numId w:val="161"/>
        </w:numPr>
        <w:spacing w:line="360" w:lineRule="auto"/>
        <w:jc w:val="both"/>
        <w:rPr>
          <w:rFonts w:ascii="Times New Roman" w:hAnsi="Times New Roman"/>
          <w:sz w:val="24"/>
          <w:szCs w:val="24"/>
        </w:rPr>
      </w:pPr>
      <w:r w:rsidRPr="00643DB8">
        <w:rPr>
          <w:rFonts w:ascii="Times New Roman" w:hAnsi="Times New Roman"/>
          <w:sz w:val="24"/>
          <w:szCs w:val="24"/>
        </w:rPr>
        <w:t>Production process involve both surface fermentation and submerged fermentation, however, submerged process is the most c</w:t>
      </w:r>
      <w:r>
        <w:rPr>
          <w:rFonts w:ascii="Times New Roman" w:hAnsi="Times New Roman"/>
          <w:sz w:val="24"/>
          <w:szCs w:val="24"/>
        </w:rPr>
        <w:t>ommonly used for the production of citric acid.</w:t>
      </w:r>
    </w:p>
    <w:p w:rsidR="002670A0" w:rsidRDefault="002670A0" w:rsidP="00940717">
      <w:pPr>
        <w:numPr>
          <w:ilvl w:val="0"/>
          <w:numId w:val="161"/>
        </w:numPr>
        <w:spacing w:line="360" w:lineRule="auto"/>
        <w:jc w:val="both"/>
        <w:rPr>
          <w:rFonts w:ascii="Times New Roman" w:hAnsi="Times New Roman"/>
          <w:sz w:val="24"/>
          <w:szCs w:val="24"/>
        </w:rPr>
      </w:pPr>
      <w:r>
        <w:rPr>
          <w:rFonts w:ascii="Times New Roman" w:hAnsi="Times New Roman"/>
          <w:sz w:val="24"/>
          <w:szCs w:val="24"/>
        </w:rPr>
        <w:t xml:space="preserve"> </w:t>
      </w:r>
      <w:r w:rsidRPr="00643DB8">
        <w:rPr>
          <w:rFonts w:ascii="Times New Roman" w:hAnsi="Times New Roman"/>
          <w:sz w:val="24"/>
          <w:szCs w:val="24"/>
        </w:rPr>
        <w:t xml:space="preserve">The Fermentor system </w:t>
      </w:r>
      <w:r>
        <w:rPr>
          <w:rFonts w:ascii="Times New Roman" w:hAnsi="Times New Roman"/>
          <w:sz w:val="24"/>
          <w:szCs w:val="24"/>
        </w:rPr>
        <w:t xml:space="preserve">for used in the production of citric acid </w:t>
      </w:r>
      <w:r w:rsidRPr="00643DB8">
        <w:rPr>
          <w:rFonts w:ascii="Times New Roman" w:hAnsi="Times New Roman"/>
          <w:sz w:val="24"/>
          <w:szCs w:val="24"/>
        </w:rPr>
        <w:t>is equipped with aeration systems capable of maintaining high amount of dissolved oxygen which is critical for production of high amount of citric acid.</w:t>
      </w:r>
    </w:p>
    <w:p w:rsidR="002670A0" w:rsidRPr="00D8063C" w:rsidRDefault="002670A0" w:rsidP="002670A0">
      <w:pPr>
        <w:pStyle w:val="Title"/>
        <w:jc w:val="left"/>
        <w:rPr>
          <w:rFonts w:ascii="Times New Roman" w:hAnsi="Times New Roman"/>
        </w:rPr>
      </w:pPr>
      <w:bookmarkStart w:id="74" w:name="_Toc361688012"/>
      <w:r w:rsidRPr="00D8063C">
        <w:rPr>
          <w:rFonts w:ascii="Times New Roman" w:hAnsi="Times New Roman"/>
        </w:rPr>
        <w:t>3.13. Enzymes produced by microorganisms</w:t>
      </w:r>
      <w:bookmarkEnd w:id="74"/>
      <w:r w:rsidRPr="00D8063C">
        <w:rPr>
          <w:rFonts w:ascii="Times New Roman" w:hAnsi="Times New Roman"/>
        </w:rPr>
        <w:t xml:space="preserve"> </w:t>
      </w:r>
    </w:p>
    <w:p w:rsidR="002670A0"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Microbial enzymes are industrial products with various applications in pharmaceuticals, detergents, food processing, garment and leather industry. Some of the important uses of enzymes are listed below. </w:t>
      </w:r>
    </w:p>
    <w:p w:rsidR="002670A0" w:rsidRPr="00D8063C" w:rsidRDefault="002670A0" w:rsidP="002670A0">
      <w:pPr>
        <w:pStyle w:val="Subtitle"/>
        <w:jc w:val="left"/>
        <w:rPr>
          <w:rFonts w:ascii="Times New Roman" w:hAnsi="Times New Roman"/>
        </w:rPr>
      </w:pPr>
      <w:bookmarkStart w:id="75" w:name="_Toc361688013"/>
      <w:r w:rsidRPr="00D8063C">
        <w:rPr>
          <w:rFonts w:ascii="Times New Roman" w:hAnsi="Times New Roman"/>
        </w:rPr>
        <w:t>3.13.1. Enzymes used in leather manufacture</w:t>
      </w:r>
      <w:bookmarkEnd w:id="75"/>
      <w:r w:rsidRPr="00D8063C">
        <w:rPr>
          <w:rFonts w:ascii="Times New Roman" w:hAnsi="Times New Roman"/>
        </w:rPr>
        <w:t xml:space="preserve"> </w:t>
      </w:r>
    </w:p>
    <w:p w:rsidR="002670A0" w:rsidRDefault="002670A0" w:rsidP="00940717">
      <w:pPr>
        <w:numPr>
          <w:ilvl w:val="0"/>
          <w:numId w:val="162"/>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Proteases and lipase</w:t>
      </w:r>
      <w:r w:rsidRPr="00643DB8">
        <w:rPr>
          <w:rFonts w:ascii="Times New Roman" w:hAnsi="Times New Roman"/>
          <w:sz w:val="24"/>
          <w:szCs w:val="24"/>
        </w:rPr>
        <w:t xml:space="preserve"> </w:t>
      </w:r>
      <w:r>
        <w:rPr>
          <w:rFonts w:ascii="Times New Roman" w:hAnsi="Times New Roman"/>
          <w:sz w:val="24"/>
          <w:szCs w:val="24"/>
        </w:rPr>
        <w:t xml:space="preserve">are </w:t>
      </w:r>
      <w:r w:rsidRPr="00643DB8">
        <w:rPr>
          <w:rFonts w:ascii="Times New Roman" w:hAnsi="Times New Roman"/>
          <w:sz w:val="24"/>
          <w:szCs w:val="24"/>
        </w:rPr>
        <w:t>extensively used in the processing of hides and skins. Apart from cleaning the hides and skins by removing debris derived from blood, flesh, grease and dung, it rehydrates them.</w:t>
      </w:r>
    </w:p>
    <w:p w:rsidR="002670A0" w:rsidRDefault="002670A0" w:rsidP="00940717">
      <w:pPr>
        <w:numPr>
          <w:ilvl w:val="0"/>
          <w:numId w:val="162"/>
        </w:numPr>
        <w:autoSpaceDE w:val="0"/>
        <w:autoSpaceDN w:val="0"/>
        <w:adjustRightInd w:val="0"/>
        <w:spacing w:line="360" w:lineRule="auto"/>
        <w:jc w:val="both"/>
        <w:rPr>
          <w:rFonts w:ascii="Times New Roman" w:hAnsi="Times New Roman"/>
          <w:sz w:val="24"/>
          <w:szCs w:val="24"/>
        </w:rPr>
      </w:pPr>
      <w:r w:rsidRPr="00D16F4E">
        <w:rPr>
          <w:rFonts w:ascii="Times New Roman" w:hAnsi="Times New Roman"/>
          <w:sz w:val="24"/>
          <w:szCs w:val="24"/>
        </w:rPr>
        <w:t xml:space="preserve"> </w:t>
      </w:r>
      <w:r>
        <w:rPr>
          <w:rFonts w:ascii="Times New Roman" w:hAnsi="Times New Roman"/>
          <w:sz w:val="24"/>
          <w:szCs w:val="24"/>
        </w:rPr>
        <w:t xml:space="preserve">Enzyme – assisted dehairing involve proteases which are not severe problems to environment compared to traditionally employed chemicals such as slaked lime and sodium sulphide which were severe environmental pollutants. </w:t>
      </w:r>
    </w:p>
    <w:p w:rsidR="002670A0" w:rsidRPr="00D8063C" w:rsidRDefault="002670A0" w:rsidP="002670A0">
      <w:pPr>
        <w:pStyle w:val="Subtitle"/>
        <w:jc w:val="left"/>
        <w:rPr>
          <w:rFonts w:ascii="Times New Roman" w:hAnsi="Times New Roman"/>
        </w:rPr>
      </w:pPr>
      <w:bookmarkStart w:id="76" w:name="_Toc361688014"/>
      <w:r w:rsidRPr="00D8063C">
        <w:rPr>
          <w:rFonts w:ascii="Times New Roman" w:hAnsi="Times New Roman"/>
        </w:rPr>
        <w:t>3.13.2. Enzymes used in cheese production</w:t>
      </w:r>
      <w:bookmarkEnd w:id="76"/>
      <w:r w:rsidRPr="00D8063C">
        <w:rPr>
          <w:rFonts w:ascii="Times New Roman" w:hAnsi="Times New Roman"/>
        </w:rPr>
        <w:t xml:space="preserve"> </w:t>
      </w:r>
    </w:p>
    <w:p w:rsidR="002670A0" w:rsidRDefault="002670A0" w:rsidP="00940717">
      <w:pPr>
        <w:numPr>
          <w:ilvl w:val="0"/>
          <w:numId w:val="163"/>
        </w:numPr>
        <w:autoSpaceDE w:val="0"/>
        <w:autoSpaceDN w:val="0"/>
        <w:adjustRightInd w:val="0"/>
        <w:spacing w:line="360" w:lineRule="auto"/>
        <w:jc w:val="both"/>
        <w:rPr>
          <w:rFonts w:ascii="Times New Roman" w:hAnsi="Times New Roman"/>
          <w:sz w:val="24"/>
          <w:szCs w:val="24"/>
        </w:rPr>
      </w:pPr>
      <w:r w:rsidRPr="00096EDD">
        <w:rPr>
          <w:rFonts w:ascii="Times New Roman" w:hAnsi="Times New Roman"/>
          <w:sz w:val="24"/>
          <w:szCs w:val="24"/>
        </w:rPr>
        <w:t xml:space="preserve">Rennet (rennin enzyme) preparations from the stomachs of calves, lambs and kids have been used in cheese production for thousands of years. </w:t>
      </w:r>
    </w:p>
    <w:p w:rsidR="002670A0" w:rsidRDefault="002670A0" w:rsidP="00940717">
      <w:pPr>
        <w:numPr>
          <w:ilvl w:val="0"/>
          <w:numId w:val="163"/>
        </w:numPr>
        <w:autoSpaceDE w:val="0"/>
        <w:autoSpaceDN w:val="0"/>
        <w:adjustRightInd w:val="0"/>
        <w:spacing w:line="360" w:lineRule="auto"/>
        <w:jc w:val="both"/>
        <w:rPr>
          <w:rFonts w:ascii="Times New Roman" w:hAnsi="Times New Roman"/>
          <w:sz w:val="24"/>
          <w:szCs w:val="24"/>
        </w:rPr>
      </w:pPr>
      <w:r w:rsidRPr="00096EDD">
        <w:rPr>
          <w:rFonts w:ascii="Times New Roman" w:hAnsi="Times New Roman"/>
          <w:sz w:val="24"/>
          <w:szCs w:val="24"/>
        </w:rPr>
        <w:t xml:space="preserve">Specific fungal proteases, which have very similar properties to calf chymosin, were then developed as microbial rennets, such as proteases from </w:t>
      </w:r>
      <w:r w:rsidRPr="004F2164">
        <w:rPr>
          <w:rFonts w:ascii="Times New Roman" w:hAnsi="Times New Roman"/>
          <w:i/>
          <w:sz w:val="24"/>
          <w:szCs w:val="24"/>
        </w:rPr>
        <w:t>Rhizomucor miehei</w:t>
      </w:r>
      <w:r w:rsidRPr="00096EDD">
        <w:rPr>
          <w:rFonts w:ascii="Times New Roman" w:hAnsi="Times New Roman"/>
          <w:sz w:val="24"/>
          <w:szCs w:val="24"/>
        </w:rPr>
        <w:t xml:space="preserve"> and </w:t>
      </w:r>
      <w:r w:rsidRPr="004F2164">
        <w:rPr>
          <w:rFonts w:ascii="Times New Roman" w:hAnsi="Times New Roman"/>
          <w:i/>
          <w:sz w:val="24"/>
          <w:szCs w:val="24"/>
        </w:rPr>
        <w:t>R. pusillus.</w:t>
      </w:r>
      <w:r w:rsidRPr="00096EDD">
        <w:rPr>
          <w:rFonts w:ascii="Times New Roman" w:hAnsi="Times New Roman"/>
          <w:sz w:val="24"/>
          <w:szCs w:val="24"/>
        </w:rPr>
        <w:t xml:space="preserve"> </w:t>
      </w:r>
    </w:p>
    <w:p w:rsidR="002670A0" w:rsidRDefault="002670A0" w:rsidP="00940717">
      <w:pPr>
        <w:numPr>
          <w:ilvl w:val="0"/>
          <w:numId w:val="163"/>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The use of microbial enzyme</w:t>
      </w:r>
      <w:r w:rsidRPr="00096EDD">
        <w:rPr>
          <w:rFonts w:ascii="Times New Roman" w:hAnsi="Times New Roman"/>
          <w:sz w:val="24"/>
          <w:szCs w:val="24"/>
        </w:rPr>
        <w:t xml:space="preserve"> overcame the shortfall and facilita</w:t>
      </w:r>
      <w:r>
        <w:rPr>
          <w:rFonts w:ascii="Times New Roman" w:hAnsi="Times New Roman"/>
          <w:sz w:val="24"/>
          <w:szCs w:val="24"/>
        </w:rPr>
        <w:t xml:space="preserve">ted the production </w:t>
      </w:r>
      <w:r w:rsidRPr="00096EDD">
        <w:rPr>
          <w:rFonts w:ascii="Times New Roman" w:hAnsi="Times New Roman"/>
          <w:sz w:val="24"/>
          <w:szCs w:val="24"/>
        </w:rPr>
        <w:t xml:space="preserve">cheese. </w:t>
      </w:r>
    </w:p>
    <w:p w:rsidR="002670A0" w:rsidRDefault="002670A0" w:rsidP="00940717">
      <w:pPr>
        <w:numPr>
          <w:ilvl w:val="0"/>
          <w:numId w:val="163"/>
        </w:numPr>
        <w:autoSpaceDE w:val="0"/>
        <w:autoSpaceDN w:val="0"/>
        <w:adjustRightInd w:val="0"/>
        <w:spacing w:line="360" w:lineRule="auto"/>
        <w:jc w:val="both"/>
        <w:rPr>
          <w:rFonts w:ascii="Times New Roman" w:hAnsi="Times New Roman"/>
          <w:sz w:val="24"/>
          <w:szCs w:val="24"/>
        </w:rPr>
      </w:pPr>
      <w:r w:rsidRPr="006F1F88">
        <w:rPr>
          <w:rFonts w:ascii="Times New Roman" w:hAnsi="Times New Roman"/>
          <w:sz w:val="24"/>
          <w:szCs w:val="24"/>
        </w:rPr>
        <w:lastRenderedPageBreak/>
        <w:t xml:space="preserve"> The calf chymosin gene has been introduced into several microorganisms, including </w:t>
      </w:r>
      <w:r w:rsidRPr="006F1F88">
        <w:rPr>
          <w:rFonts w:ascii="Times New Roman" w:hAnsi="Times New Roman"/>
          <w:i/>
          <w:sz w:val="24"/>
          <w:szCs w:val="24"/>
        </w:rPr>
        <w:t>E. coli</w:t>
      </w:r>
      <w:r w:rsidRPr="006F1F88">
        <w:rPr>
          <w:rFonts w:ascii="Times New Roman" w:hAnsi="Times New Roman"/>
          <w:sz w:val="24"/>
          <w:szCs w:val="24"/>
        </w:rPr>
        <w:t xml:space="preserve">, </w:t>
      </w:r>
      <w:r w:rsidRPr="006F1F88">
        <w:rPr>
          <w:rFonts w:ascii="Times New Roman" w:hAnsi="Times New Roman"/>
          <w:i/>
          <w:sz w:val="24"/>
          <w:szCs w:val="24"/>
        </w:rPr>
        <w:t>Aspergillus nidulans</w:t>
      </w:r>
      <w:r w:rsidRPr="006F1F88">
        <w:rPr>
          <w:rFonts w:ascii="Times New Roman" w:hAnsi="Times New Roman"/>
          <w:sz w:val="24"/>
          <w:szCs w:val="24"/>
        </w:rPr>
        <w:t xml:space="preserve"> and </w:t>
      </w:r>
      <w:r w:rsidRPr="006F1F88">
        <w:rPr>
          <w:rFonts w:ascii="Times New Roman" w:hAnsi="Times New Roman"/>
          <w:i/>
          <w:sz w:val="24"/>
          <w:szCs w:val="24"/>
        </w:rPr>
        <w:t xml:space="preserve">A. </w:t>
      </w:r>
      <w:smartTag w:uri="urn:schemas-microsoft-com:office:smarttags" w:element="place">
        <w:smartTag w:uri="urn:schemas-microsoft-com:office:smarttags" w:element="country-region">
          <w:r w:rsidRPr="006F1F88">
            <w:rPr>
              <w:rFonts w:ascii="Times New Roman" w:hAnsi="Times New Roman"/>
              <w:i/>
              <w:sz w:val="24"/>
              <w:szCs w:val="24"/>
            </w:rPr>
            <w:t>niger</w:t>
          </w:r>
        </w:smartTag>
      </w:smartTag>
      <w:r w:rsidRPr="006F1F88">
        <w:rPr>
          <w:rFonts w:ascii="Times New Roman" w:hAnsi="Times New Roman"/>
          <w:i/>
          <w:sz w:val="24"/>
          <w:szCs w:val="24"/>
        </w:rPr>
        <w:t xml:space="preserve"> var. awamori</w:t>
      </w:r>
      <w:r w:rsidRPr="006F1F88">
        <w:rPr>
          <w:rFonts w:ascii="Times New Roman" w:hAnsi="Times New Roman"/>
          <w:sz w:val="24"/>
          <w:szCs w:val="24"/>
        </w:rPr>
        <w:t xml:space="preserve">. These genetically engineered microorganisms are capable of expressing and secreting the enzyme. </w:t>
      </w:r>
    </w:p>
    <w:p w:rsidR="002670A0" w:rsidRPr="003B0ADD" w:rsidRDefault="002670A0" w:rsidP="00940717">
      <w:pPr>
        <w:numPr>
          <w:ilvl w:val="0"/>
          <w:numId w:val="163"/>
        </w:numPr>
        <w:autoSpaceDE w:val="0"/>
        <w:autoSpaceDN w:val="0"/>
        <w:adjustRightInd w:val="0"/>
        <w:spacing w:line="360" w:lineRule="auto"/>
        <w:jc w:val="both"/>
        <w:rPr>
          <w:rFonts w:ascii="Times New Roman" w:hAnsi="Times New Roman"/>
          <w:sz w:val="24"/>
          <w:szCs w:val="24"/>
        </w:rPr>
      </w:pPr>
      <w:r w:rsidRPr="003B0ADD">
        <w:rPr>
          <w:rFonts w:ascii="Times New Roman" w:hAnsi="Times New Roman"/>
          <w:sz w:val="24"/>
          <w:szCs w:val="24"/>
        </w:rPr>
        <w:t xml:space="preserve"> Microbial lipases are also used in dairy products, especially cheeses, for the hydrolysis of fatty acid esters to accelerate flavour development. </w:t>
      </w:r>
    </w:p>
    <w:p w:rsidR="002670A0" w:rsidRPr="00D8063C" w:rsidRDefault="002670A0" w:rsidP="002670A0">
      <w:pPr>
        <w:pStyle w:val="Subtitle"/>
        <w:jc w:val="left"/>
        <w:rPr>
          <w:rFonts w:ascii="Times New Roman" w:hAnsi="Times New Roman"/>
        </w:rPr>
      </w:pPr>
      <w:bookmarkStart w:id="77" w:name="_Toc361688015"/>
      <w:r w:rsidRPr="00D8063C">
        <w:rPr>
          <w:rFonts w:ascii="Times New Roman" w:hAnsi="Times New Roman"/>
        </w:rPr>
        <w:t>3.13.3. Enzymes used in plant juice production</w:t>
      </w:r>
      <w:bookmarkEnd w:id="77"/>
      <w:r w:rsidRPr="00D8063C">
        <w:rPr>
          <w:rFonts w:ascii="Times New Roman" w:hAnsi="Times New Roman"/>
        </w:rPr>
        <w:t xml:space="preserve"> </w:t>
      </w:r>
    </w:p>
    <w:p w:rsidR="002670A0" w:rsidRDefault="002670A0" w:rsidP="00940717">
      <w:pPr>
        <w:numPr>
          <w:ilvl w:val="0"/>
          <w:numId w:val="164"/>
        </w:numPr>
        <w:spacing w:line="360" w:lineRule="auto"/>
        <w:jc w:val="both"/>
        <w:rPr>
          <w:rFonts w:ascii="Times New Roman" w:hAnsi="Times New Roman"/>
          <w:sz w:val="24"/>
          <w:szCs w:val="24"/>
        </w:rPr>
      </w:pPr>
      <w:r>
        <w:rPr>
          <w:rFonts w:ascii="Times New Roman" w:hAnsi="Times New Roman"/>
          <w:sz w:val="24"/>
          <w:szCs w:val="24"/>
        </w:rPr>
        <w:t xml:space="preserve">Fruits and berries contain a substance known as pectin that holds adjacent cell walls together and the presence of pectin causes increase in viscosity of fruit juice leading to difficult in juice clarification, filtration and increase in viscosity affecting the overall quality of the juice. </w:t>
      </w:r>
    </w:p>
    <w:p w:rsidR="002670A0" w:rsidRDefault="002670A0" w:rsidP="00940717">
      <w:pPr>
        <w:numPr>
          <w:ilvl w:val="0"/>
          <w:numId w:val="164"/>
        </w:numPr>
        <w:spacing w:line="360" w:lineRule="auto"/>
        <w:jc w:val="both"/>
        <w:rPr>
          <w:rFonts w:ascii="Times New Roman" w:hAnsi="Times New Roman"/>
          <w:sz w:val="24"/>
          <w:szCs w:val="24"/>
        </w:rPr>
      </w:pPr>
      <w:r>
        <w:rPr>
          <w:rFonts w:ascii="Times New Roman" w:hAnsi="Times New Roman"/>
          <w:sz w:val="24"/>
          <w:szCs w:val="24"/>
        </w:rPr>
        <w:t xml:space="preserve">Addition of pectinase enzyme preparation to the fruit pulp before pressing improves the quality of the juice by degrading the pectin. </w:t>
      </w:r>
    </w:p>
    <w:p w:rsidR="002670A0" w:rsidRDefault="002670A0" w:rsidP="00940717">
      <w:pPr>
        <w:numPr>
          <w:ilvl w:val="0"/>
          <w:numId w:val="164"/>
        </w:numPr>
        <w:spacing w:line="360" w:lineRule="auto"/>
        <w:jc w:val="both"/>
        <w:rPr>
          <w:rFonts w:ascii="Times New Roman" w:hAnsi="Times New Roman"/>
          <w:sz w:val="24"/>
          <w:szCs w:val="24"/>
        </w:rPr>
      </w:pPr>
      <w:r>
        <w:rPr>
          <w:rFonts w:ascii="Times New Roman" w:hAnsi="Times New Roman"/>
          <w:sz w:val="24"/>
          <w:szCs w:val="24"/>
        </w:rPr>
        <w:t xml:space="preserve">The enzyme is also employed extraction of tomato pulp, tea and chocolate fermentation, vegetable waste treatment, protein enrichment of baby food, to reduce excessive bitterness in citrus peel and restore flavor lost during drying. </w:t>
      </w:r>
    </w:p>
    <w:p w:rsidR="002670A0" w:rsidRDefault="002670A0" w:rsidP="00940717">
      <w:pPr>
        <w:numPr>
          <w:ilvl w:val="0"/>
          <w:numId w:val="164"/>
        </w:numPr>
        <w:spacing w:line="360" w:lineRule="auto"/>
        <w:jc w:val="both"/>
        <w:rPr>
          <w:rFonts w:ascii="Times New Roman" w:hAnsi="Times New Roman"/>
          <w:sz w:val="24"/>
          <w:szCs w:val="24"/>
        </w:rPr>
      </w:pPr>
      <w:r>
        <w:rPr>
          <w:rFonts w:ascii="Times New Roman" w:hAnsi="Times New Roman"/>
          <w:sz w:val="24"/>
          <w:szCs w:val="24"/>
        </w:rPr>
        <w:t xml:space="preserve">Several species of microorganisms such as Bacillus, Erwinia, Kluyveromyces, Aspergillus, Rhizopus, Trichoderma, Pseudomonas, Penicillium and Fusarium are good producers of pectinase enzyme. </w:t>
      </w:r>
    </w:p>
    <w:p w:rsidR="002670A0" w:rsidRPr="00D8063C" w:rsidRDefault="002670A0" w:rsidP="002670A0">
      <w:pPr>
        <w:pStyle w:val="Subtitle"/>
        <w:jc w:val="left"/>
        <w:rPr>
          <w:rFonts w:ascii="Times New Roman" w:hAnsi="Times New Roman"/>
        </w:rPr>
      </w:pPr>
      <w:bookmarkStart w:id="78" w:name="_Toc361688016"/>
      <w:r w:rsidRPr="00D8063C">
        <w:rPr>
          <w:rFonts w:ascii="Times New Roman" w:hAnsi="Times New Roman"/>
        </w:rPr>
        <w:t>3.13.4. Enzymes used in the manufacture of textiles.</w:t>
      </w:r>
      <w:bookmarkEnd w:id="78"/>
    </w:p>
    <w:p w:rsidR="002670A0" w:rsidRDefault="002670A0" w:rsidP="00940717">
      <w:pPr>
        <w:numPr>
          <w:ilvl w:val="0"/>
          <w:numId w:val="16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 textile manufacture enzymes are used for finishing of fabrics and garments especially in desizing and bio - polishing. </w:t>
      </w:r>
    </w:p>
    <w:p w:rsidR="002670A0" w:rsidRDefault="002670A0" w:rsidP="00940717">
      <w:pPr>
        <w:numPr>
          <w:ilvl w:val="0"/>
          <w:numId w:val="16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Celluloses enzymes are used in bio-polishing cotton and other cellulose fibers to produce fabrics with a smoother appearance. </w:t>
      </w:r>
    </w:p>
    <w:p w:rsidR="002670A0" w:rsidRPr="00C46481" w:rsidRDefault="002670A0" w:rsidP="00940717">
      <w:pPr>
        <w:numPr>
          <w:ilvl w:val="0"/>
          <w:numId w:val="165"/>
        </w:numPr>
        <w:autoSpaceDE w:val="0"/>
        <w:autoSpaceDN w:val="0"/>
        <w:adjustRightInd w:val="0"/>
        <w:spacing w:after="0" w:line="360" w:lineRule="auto"/>
        <w:jc w:val="both"/>
        <w:rPr>
          <w:rFonts w:ascii="Times New Roman" w:hAnsi="Times New Roman"/>
          <w:sz w:val="24"/>
          <w:szCs w:val="24"/>
        </w:rPr>
      </w:pPr>
      <w:r w:rsidRPr="00C46481">
        <w:rPr>
          <w:rFonts w:ascii="Times New Roman" w:hAnsi="Times New Roman"/>
          <w:sz w:val="24"/>
          <w:szCs w:val="24"/>
        </w:rPr>
        <w:t xml:space="preserve"> </w:t>
      </w:r>
      <w:r>
        <w:rPr>
          <w:rFonts w:ascii="Times New Roman" w:hAnsi="Times New Roman"/>
          <w:sz w:val="24"/>
          <w:szCs w:val="24"/>
        </w:rPr>
        <w:t xml:space="preserve">Protease enzymes have also been used for treating wool fibers which are composed of keratin. </w:t>
      </w:r>
    </w:p>
    <w:p w:rsidR="002670A0" w:rsidRPr="00D8063C" w:rsidRDefault="002670A0" w:rsidP="002670A0">
      <w:pPr>
        <w:pStyle w:val="Subtitle"/>
        <w:jc w:val="left"/>
        <w:rPr>
          <w:rFonts w:ascii="Times New Roman" w:hAnsi="Times New Roman"/>
        </w:rPr>
      </w:pPr>
      <w:bookmarkStart w:id="79" w:name="_Toc361688017"/>
      <w:r w:rsidRPr="00D8063C">
        <w:rPr>
          <w:rFonts w:ascii="Times New Roman" w:hAnsi="Times New Roman"/>
        </w:rPr>
        <w:t>3.13.5. Enzymes for production of detergents</w:t>
      </w:r>
      <w:bookmarkEnd w:id="79"/>
      <w:r w:rsidRPr="00D8063C">
        <w:rPr>
          <w:rFonts w:ascii="Times New Roman" w:hAnsi="Times New Roman"/>
        </w:rPr>
        <w:t xml:space="preserve"> </w:t>
      </w:r>
    </w:p>
    <w:p w:rsidR="002670A0" w:rsidRPr="00B16195" w:rsidRDefault="002670A0" w:rsidP="00940717">
      <w:pPr>
        <w:numPr>
          <w:ilvl w:val="0"/>
          <w:numId w:val="16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A well known example of enzyme used extensively in laundry detergents is subtilisin which is bacterial alkaline protease obtained from </w:t>
      </w:r>
      <w:r w:rsidRPr="00A81127">
        <w:rPr>
          <w:rFonts w:ascii="Times New Roman" w:hAnsi="Times New Roman"/>
          <w:i/>
          <w:sz w:val="24"/>
          <w:szCs w:val="24"/>
        </w:rPr>
        <w:t>Bacillus licheniformis</w:t>
      </w:r>
      <w:r>
        <w:rPr>
          <w:rFonts w:ascii="Times New Roman" w:hAnsi="Times New Roman"/>
          <w:sz w:val="24"/>
          <w:szCs w:val="24"/>
        </w:rPr>
        <w:t xml:space="preserve"> and </w:t>
      </w:r>
      <w:r w:rsidRPr="00A81127">
        <w:rPr>
          <w:rFonts w:ascii="Times New Roman" w:hAnsi="Times New Roman"/>
          <w:i/>
          <w:sz w:val="24"/>
          <w:szCs w:val="24"/>
        </w:rPr>
        <w:t>Bacillus sbtilis</w:t>
      </w:r>
    </w:p>
    <w:p w:rsidR="002670A0" w:rsidRPr="00D8063C" w:rsidRDefault="002670A0" w:rsidP="002670A0">
      <w:pPr>
        <w:pStyle w:val="Subtitle"/>
        <w:jc w:val="left"/>
        <w:rPr>
          <w:rFonts w:ascii="Times New Roman" w:hAnsi="Times New Roman"/>
        </w:rPr>
      </w:pPr>
      <w:bookmarkStart w:id="80" w:name="_Toc361688018"/>
      <w:r w:rsidRPr="00D8063C">
        <w:rPr>
          <w:rFonts w:ascii="Times New Roman" w:hAnsi="Times New Roman"/>
        </w:rPr>
        <w:lastRenderedPageBreak/>
        <w:t>3.13.6. Enzymes used in the treatment of wood pulps</w:t>
      </w:r>
      <w:bookmarkEnd w:id="80"/>
      <w:r w:rsidRPr="00D8063C">
        <w:rPr>
          <w:rFonts w:ascii="Times New Roman" w:hAnsi="Times New Roman"/>
        </w:rPr>
        <w:t xml:space="preserve"> </w:t>
      </w:r>
    </w:p>
    <w:p w:rsidR="002670A0" w:rsidRDefault="002670A0" w:rsidP="00940717">
      <w:pPr>
        <w:numPr>
          <w:ilvl w:val="0"/>
          <w:numId w:val="16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Microbial enzymes are used in several stages of pulp and paper processing to enhance pulp digestion, increase fiber flexibility, selective removal of xylan without affecting other components, removal of resins, enhance bleaching and removal of contaminants. </w:t>
      </w:r>
    </w:p>
    <w:p w:rsidR="002670A0" w:rsidRDefault="002670A0" w:rsidP="00940717">
      <w:pPr>
        <w:numPr>
          <w:ilvl w:val="0"/>
          <w:numId w:val="16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Some of the enzymes involved in the treatment of wood pulps include </w:t>
      </w:r>
      <w:r w:rsidRPr="00643DB8">
        <w:rPr>
          <w:rFonts w:ascii="Times New Roman" w:hAnsi="Times New Roman"/>
          <w:sz w:val="24"/>
          <w:szCs w:val="24"/>
        </w:rPr>
        <w:t>of cellulases, hemicellulases, pectinases and lipases</w:t>
      </w:r>
    </w:p>
    <w:p w:rsidR="002670A0" w:rsidRPr="00FA03A6" w:rsidRDefault="002670A0" w:rsidP="002670A0">
      <w:pPr>
        <w:autoSpaceDE w:val="0"/>
        <w:autoSpaceDN w:val="0"/>
        <w:adjustRightInd w:val="0"/>
        <w:spacing w:line="360" w:lineRule="auto"/>
        <w:jc w:val="both"/>
        <w:rPr>
          <w:rFonts w:ascii="Times New Roman" w:hAnsi="Times New Roman"/>
          <w:b/>
          <w:sz w:val="28"/>
          <w:szCs w:val="28"/>
        </w:rPr>
      </w:pPr>
      <w:r w:rsidRPr="00FA03A6">
        <w:rPr>
          <w:rFonts w:ascii="Times New Roman" w:hAnsi="Times New Roman"/>
          <w:b/>
          <w:sz w:val="28"/>
          <w:szCs w:val="28"/>
        </w:rPr>
        <w:t xml:space="preserve">Summary </w:t>
      </w:r>
    </w:p>
    <w:p w:rsidR="002670A0"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Industrial microbiology is the study of large scale and profit motivated production of microorganisms or their products for the desired use. Generally bacteria, fungi and actinomycets are used in the production of several industrial products such as enzymes, organic acids, food additives and supplements (vitamins, amino acids), antibiotics, alcoholic beverages and others. In order to produce these valuable chemicals specific microorganisms are selected screened and the strains are improved for production of the desired quality and quantity of the substances of interest. In addition to the improved strains, the choice of media on which the industrial strains grow must fulfill certain criteria like being not expensive, readily available, easy to transport, and dispose after utilization and should contain the proper amount and type of nutrients. Once the media and other factors are conducive the industrial strain can produce primary metabolites and secondary metabolites. Primary metabolites are associated with growth of the microorganisms where as secondary metabolites are not associated with the growth. As selection and screening of microorganisms is costly and time taking, the industrial stock cultures are maintained using methods like keeping the culture at low temperature, freeze drying, periodic sub culturing, preserving under mineral oil or liquid nitrogen are employed.   </w:t>
      </w:r>
    </w:p>
    <w:p w:rsidR="00DF007A" w:rsidRDefault="00DF007A"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F019DF">
        <w:tc>
          <w:tcPr>
            <w:tcW w:w="9576" w:type="dxa"/>
          </w:tcPr>
          <w:p w:rsidR="002670A0" w:rsidRPr="00DF47DD" w:rsidRDefault="002670A0" w:rsidP="00842C60">
            <w:pPr>
              <w:autoSpaceDE w:val="0"/>
              <w:autoSpaceDN w:val="0"/>
              <w:adjustRightInd w:val="0"/>
              <w:spacing w:line="240" w:lineRule="auto"/>
              <w:jc w:val="both"/>
              <w:rPr>
                <w:rFonts w:ascii="Times New Roman" w:hAnsi="Times New Roman"/>
                <w:b/>
                <w:sz w:val="24"/>
                <w:szCs w:val="24"/>
              </w:rPr>
            </w:pPr>
            <w:r w:rsidRPr="00DF47DD">
              <w:rPr>
                <w:rFonts w:ascii="Times New Roman" w:hAnsi="Times New Roman"/>
                <w:b/>
                <w:sz w:val="24"/>
                <w:szCs w:val="24"/>
              </w:rPr>
              <w:lastRenderedPageBreak/>
              <w:t xml:space="preserve">Study questions </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Define industrial microbiology </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Distinguish between primary and secondary metabolites </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Explain about methods of strain improvement </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criteria need to be considered to develop starter culture </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Describe the process of beer and wine production </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Describe the process of acetic acid production </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List some examples of distilled beverages and how they are produced</w:t>
            </w:r>
          </w:p>
          <w:p w:rsidR="002670A0" w:rsidRPr="00DF47DD" w:rsidRDefault="002670A0" w:rsidP="00940717">
            <w:pPr>
              <w:numPr>
                <w:ilvl w:val="0"/>
                <w:numId w:val="184"/>
              </w:numPr>
              <w:autoSpaceDE w:val="0"/>
              <w:autoSpaceDN w:val="0"/>
              <w:adjustRightInd w:val="0"/>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the methods used for culture maintenance and describe their principles </w:t>
            </w:r>
          </w:p>
          <w:p w:rsidR="002670A0" w:rsidRPr="00DF47DD" w:rsidRDefault="002670A0" w:rsidP="00842C60">
            <w:pPr>
              <w:autoSpaceDE w:val="0"/>
              <w:autoSpaceDN w:val="0"/>
              <w:adjustRightInd w:val="0"/>
              <w:spacing w:line="360" w:lineRule="auto"/>
              <w:jc w:val="both"/>
              <w:rPr>
                <w:rFonts w:ascii="Times New Roman" w:eastAsia="PMingLiU" w:hAnsi="Times New Roman"/>
                <w:sz w:val="24"/>
                <w:szCs w:val="24"/>
              </w:rPr>
            </w:pPr>
          </w:p>
        </w:tc>
      </w:tr>
    </w:tbl>
    <w:p w:rsidR="002670A0" w:rsidRDefault="002670A0"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B536F1" w:rsidRDefault="00B536F1" w:rsidP="002670A0">
      <w:pPr>
        <w:autoSpaceDE w:val="0"/>
        <w:autoSpaceDN w:val="0"/>
        <w:adjustRightInd w:val="0"/>
        <w:spacing w:line="360" w:lineRule="auto"/>
        <w:jc w:val="both"/>
        <w:rPr>
          <w:rFonts w:ascii="Times New Roman" w:hAnsi="Times New Roman"/>
          <w:sz w:val="24"/>
          <w:szCs w:val="24"/>
        </w:rPr>
      </w:pPr>
    </w:p>
    <w:p w:rsidR="002670A0" w:rsidRPr="00D8063C" w:rsidRDefault="002670A0" w:rsidP="002670A0">
      <w:pPr>
        <w:pStyle w:val="Heading1"/>
        <w:rPr>
          <w:rFonts w:ascii="Times New Roman" w:hAnsi="Times New Roman"/>
        </w:rPr>
      </w:pPr>
      <w:bookmarkStart w:id="81" w:name="_Toc361688019"/>
      <w:r w:rsidRPr="00D8063C">
        <w:rPr>
          <w:rFonts w:ascii="Times New Roman" w:hAnsi="Times New Roman"/>
        </w:rPr>
        <w:lastRenderedPageBreak/>
        <w:t>Chapter four: Water and sewage treatment</w:t>
      </w:r>
      <w:bookmarkEnd w:id="81"/>
      <w:r w:rsidRPr="00D8063C">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c>
          <w:tcPr>
            <w:tcW w:w="10026" w:type="dxa"/>
          </w:tcPr>
          <w:p w:rsidR="002670A0" w:rsidRPr="00DF47DD" w:rsidRDefault="002670A0" w:rsidP="00842C60">
            <w:pPr>
              <w:autoSpaceDE w:val="0"/>
              <w:autoSpaceDN w:val="0"/>
              <w:adjustRightInd w:val="0"/>
              <w:spacing w:after="0" w:line="360" w:lineRule="auto"/>
              <w:jc w:val="both"/>
              <w:rPr>
                <w:rFonts w:ascii="Times New Roman" w:eastAsia="PMingLiU" w:hAnsi="Times New Roman"/>
                <w:b/>
                <w:sz w:val="24"/>
                <w:szCs w:val="24"/>
              </w:rPr>
            </w:pPr>
            <w:r w:rsidRPr="00DF47DD">
              <w:rPr>
                <w:rFonts w:ascii="Times New Roman" w:eastAsia="PMingLiU" w:hAnsi="Times New Roman"/>
                <w:b/>
                <w:sz w:val="24"/>
                <w:szCs w:val="24"/>
              </w:rPr>
              <w:t>Learning outcomes</w:t>
            </w:r>
          </w:p>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 After completion of this chapter you will be able to: </w:t>
            </w:r>
          </w:p>
          <w:p w:rsidR="002670A0" w:rsidRPr="00DF47DD" w:rsidRDefault="002670A0" w:rsidP="00940717">
            <w:pPr>
              <w:numPr>
                <w:ilvl w:val="0"/>
                <w:numId w:val="185"/>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Describe the objectives of waste water treatment </w:t>
            </w:r>
          </w:p>
          <w:p w:rsidR="002670A0" w:rsidRPr="00DF47DD" w:rsidRDefault="002670A0" w:rsidP="00940717">
            <w:pPr>
              <w:numPr>
                <w:ilvl w:val="0"/>
                <w:numId w:val="185"/>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List and describe physical, chemical and biological parameters that affect water quality.</w:t>
            </w:r>
          </w:p>
          <w:p w:rsidR="002670A0" w:rsidRPr="00DF47DD" w:rsidRDefault="002670A0" w:rsidP="00940717">
            <w:pPr>
              <w:numPr>
                <w:ilvl w:val="0"/>
                <w:numId w:val="185"/>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Explain about indicator microorganisms, mechanisms of election and detection in waste water </w:t>
            </w:r>
          </w:p>
          <w:p w:rsidR="002670A0" w:rsidRPr="00DF47DD" w:rsidRDefault="002670A0" w:rsidP="00940717">
            <w:pPr>
              <w:numPr>
                <w:ilvl w:val="0"/>
                <w:numId w:val="185"/>
              </w:numPr>
              <w:autoSpaceDE w:val="0"/>
              <w:autoSpaceDN w:val="0"/>
              <w:adjustRightInd w:val="0"/>
              <w:spacing w:after="0" w:line="36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and describe steps in sewage treatment </w:t>
            </w:r>
          </w:p>
          <w:p w:rsidR="002670A0" w:rsidRPr="00DF47DD" w:rsidRDefault="002670A0" w:rsidP="00842C60">
            <w:pPr>
              <w:autoSpaceDE w:val="0"/>
              <w:autoSpaceDN w:val="0"/>
              <w:adjustRightInd w:val="0"/>
              <w:spacing w:after="0" w:line="360" w:lineRule="auto"/>
              <w:jc w:val="both"/>
              <w:rPr>
                <w:rFonts w:ascii="Times New Roman" w:eastAsia="PMingLiU" w:hAnsi="Times New Roman"/>
                <w:sz w:val="24"/>
                <w:szCs w:val="24"/>
              </w:rPr>
            </w:pPr>
          </w:p>
        </w:tc>
      </w:tr>
    </w:tbl>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2670A0" w:rsidRPr="00CE638F" w:rsidRDefault="002670A0" w:rsidP="002670A0">
      <w:pPr>
        <w:autoSpaceDE w:val="0"/>
        <w:autoSpaceDN w:val="0"/>
        <w:adjustRightInd w:val="0"/>
        <w:spacing w:after="0" w:line="360" w:lineRule="auto"/>
        <w:ind w:firstLine="720"/>
        <w:jc w:val="both"/>
        <w:outlineLvl w:val="0"/>
        <w:rPr>
          <w:rFonts w:ascii="Times New Roman" w:hAnsi="Times New Roman"/>
          <w:b/>
          <w:sz w:val="28"/>
          <w:szCs w:val="28"/>
        </w:rPr>
      </w:pPr>
      <w:bookmarkStart w:id="82" w:name="_Toc361688020"/>
      <w:r w:rsidRPr="00CE638F">
        <w:rPr>
          <w:rFonts w:ascii="Times New Roman" w:hAnsi="Times New Roman"/>
          <w:b/>
          <w:sz w:val="28"/>
          <w:szCs w:val="28"/>
        </w:rPr>
        <w:t>Introduction</w:t>
      </w:r>
      <w:bookmarkEnd w:id="82"/>
      <w:r w:rsidRPr="00CE638F">
        <w:rPr>
          <w:rFonts w:ascii="Times New Roman" w:hAnsi="Times New Roman"/>
          <w:b/>
          <w:sz w:val="28"/>
          <w:szCs w:val="28"/>
        </w:rPr>
        <w:t xml:space="preserve"> </w:t>
      </w:r>
    </w:p>
    <w:p w:rsidR="002670A0" w:rsidRPr="00EE1348" w:rsidRDefault="002670A0" w:rsidP="002670A0">
      <w:pPr>
        <w:autoSpaceDE w:val="0"/>
        <w:autoSpaceDN w:val="0"/>
        <w:adjustRightInd w:val="0"/>
        <w:spacing w:after="0" w:line="360" w:lineRule="auto"/>
        <w:jc w:val="both"/>
        <w:outlineLvl w:val="0"/>
        <w:rPr>
          <w:rFonts w:ascii="Times New Roman" w:hAnsi="Times New Roman"/>
          <w:sz w:val="24"/>
          <w:szCs w:val="24"/>
        </w:rPr>
      </w:pPr>
      <w:bookmarkStart w:id="83" w:name="_Toc361688021"/>
      <w:r w:rsidRPr="00EE1348">
        <w:rPr>
          <w:rFonts w:ascii="Times New Roman" w:hAnsi="Times New Roman"/>
          <w:sz w:val="24"/>
          <w:szCs w:val="24"/>
        </w:rPr>
        <w:t>As water is essential for survival of living organisms, its pollution will greatly affect all life forms dependent on it for survival.</w:t>
      </w:r>
      <w:r>
        <w:rPr>
          <w:rFonts w:ascii="Times New Roman" w:hAnsi="Times New Roman"/>
          <w:sz w:val="24"/>
          <w:szCs w:val="24"/>
        </w:rPr>
        <w:t xml:space="preserve"> Thus, this chapter focuses on physical, chemical and biological parameters that affect water quality, detection of water pollution using biological agents ( indicator microorganisms), what criteria that should be fulfilled by the indicator microorganisms, methods of detection and recovery of these indicator microorganisms, types of waste water treatment (aerobic, anaerobic) and stages in waste water treatment ( primary, secondary and tertiary ).</w:t>
      </w:r>
      <w:bookmarkEnd w:id="83"/>
      <w:r>
        <w:rPr>
          <w:rFonts w:ascii="Times New Roman" w:hAnsi="Times New Roman"/>
          <w:sz w:val="24"/>
          <w:szCs w:val="24"/>
        </w:rPr>
        <w:t xml:space="preserve"> </w:t>
      </w:r>
      <w:r w:rsidRPr="00EE1348">
        <w:rPr>
          <w:rFonts w:ascii="Times New Roman" w:hAnsi="Times New Roman"/>
          <w:sz w:val="24"/>
          <w:szCs w:val="24"/>
        </w:rPr>
        <w:t xml:space="preserve">  </w:t>
      </w:r>
    </w:p>
    <w:p w:rsidR="002670A0" w:rsidRPr="00D8063C" w:rsidRDefault="002670A0" w:rsidP="002670A0">
      <w:pPr>
        <w:pStyle w:val="Title"/>
        <w:jc w:val="left"/>
        <w:rPr>
          <w:rFonts w:ascii="Times New Roman" w:hAnsi="Times New Roman"/>
        </w:rPr>
      </w:pPr>
      <w:bookmarkStart w:id="84" w:name="_Toc361688022"/>
      <w:r w:rsidRPr="00D8063C">
        <w:rPr>
          <w:rFonts w:ascii="Times New Roman" w:hAnsi="Times New Roman"/>
        </w:rPr>
        <w:t>4.1. Water and sewage treatment</w:t>
      </w:r>
      <w:bookmarkEnd w:id="84"/>
    </w:p>
    <w:p w:rsidR="002670A0" w:rsidRPr="00643DB8" w:rsidRDefault="002670A0" w:rsidP="002670A0">
      <w:pPr>
        <w:autoSpaceDE w:val="0"/>
        <w:autoSpaceDN w:val="0"/>
        <w:adjustRightInd w:val="0"/>
        <w:spacing w:after="0" w:line="360" w:lineRule="auto"/>
        <w:ind w:firstLine="720"/>
        <w:jc w:val="both"/>
        <w:outlineLvl w:val="0"/>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Water is essential for survival of living organisms.  In fact, life is believed to have originated in the primordial oceans approximately 3.5 billion years ago. Water has shaped evolution of biological molecules on the earth. All biological life would either perish or become inactive without water. Households and industries use water and give out waste water.  The quality and quantity of industrial waste water depends upon the nature of industry, raw materials used and manufacturing process.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physical, chemical or biological properties of natural water can be altered due to pollution. Water is said to be polluted when it changes its quality or composition either naturally or as a result of human activities, thus becoming unsuitable for domestic, agricultural, industrial, </w:t>
      </w:r>
      <w:r w:rsidRPr="00643DB8">
        <w:rPr>
          <w:rFonts w:ascii="Times New Roman" w:hAnsi="Times New Roman"/>
          <w:sz w:val="24"/>
          <w:szCs w:val="24"/>
        </w:rPr>
        <w:lastRenderedPageBreak/>
        <w:t xml:space="preserve">recreational uses and the survival of wildlife. A water pollutant can be defined as an agent affecting aesthetic, physical, chemical and biological quality and wholesomeness of water. Important parameters for water pollution are physical parameters, chemical parameters and biological parameters.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Objectives of wastewater treatment are:</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1. Reduction of the organic content of wastewater (i.e., reduction of BOD).</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2. Removal/reduction of trace organics that are recalcitrant to biodegradation and may be toxic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or carcinogenic.</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3. Removal/reduction of toxic metals</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4. Removal/reduction of nutrients (N, P) to reduce pollution of receiving surface waters or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    groundwater if the effluents are applied onto land.</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5. Removal or inactivation of pathogenic microorganisms and parasites.</w:t>
      </w:r>
    </w:p>
    <w:p w:rsidR="002670A0" w:rsidRPr="00D8063C" w:rsidRDefault="002670A0" w:rsidP="002670A0">
      <w:pPr>
        <w:pStyle w:val="Subtitle"/>
        <w:jc w:val="left"/>
        <w:rPr>
          <w:rFonts w:ascii="Times New Roman" w:hAnsi="Times New Roman"/>
        </w:rPr>
      </w:pPr>
      <w:r w:rsidRPr="00D8063C">
        <w:rPr>
          <w:rFonts w:ascii="Times New Roman" w:hAnsi="Times New Roman"/>
        </w:rPr>
        <w:t xml:space="preserve">  </w:t>
      </w:r>
      <w:bookmarkStart w:id="85" w:name="_Toc361688023"/>
      <w:r w:rsidRPr="00D8063C">
        <w:rPr>
          <w:rFonts w:ascii="Times New Roman" w:hAnsi="Times New Roman"/>
        </w:rPr>
        <w:t>4.1.1. Physical parameters</w:t>
      </w:r>
      <w:bookmarkEnd w:id="85"/>
      <w:r w:rsidRPr="00D8063C">
        <w:rPr>
          <w:rFonts w:ascii="Times New Roman" w:hAnsi="Times New Roman"/>
        </w:rPr>
        <w:t xml:space="preserve"> </w:t>
      </w:r>
    </w:p>
    <w:p w:rsidR="002670A0" w:rsidRPr="00D8063C" w:rsidRDefault="002670A0" w:rsidP="002670A0">
      <w:pPr>
        <w:pStyle w:val="Subtitle"/>
        <w:jc w:val="left"/>
        <w:rPr>
          <w:rFonts w:ascii="Times New Roman" w:hAnsi="Times New Roman"/>
        </w:rPr>
      </w:pPr>
      <w:r w:rsidRPr="00643DB8">
        <w:tab/>
      </w:r>
      <w:bookmarkStart w:id="86" w:name="_Toc361688024"/>
      <w:r w:rsidRPr="00D8063C">
        <w:rPr>
          <w:rFonts w:ascii="Times New Roman" w:hAnsi="Times New Roman"/>
        </w:rPr>
        <w:t>4.1.1.1. Suspended solids</w:t>
      </w:r>
      <w:bookmarkEnd w:id="86"/>
      <w:r w:rsidRPr="00D8063C">
        <w:rPr>
          <w:rFonts w:ascii="Times New Roman" w:hAnsi="Times New Roman"/>
        </w:rPr>
        <w:t xml:space="preserve"> </w:t>
      </w:r>
    </w:p>
    <w:p w:rsidR="002670A0" w:rsidRPr="00643DB8" w:rsidRDefault="002670A0" w:rsidP="002670A0">
      <w:pPr>
        <w:numPr>
          <w:ilvl w:val="0"/>
          <w:numId w:val="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Suspended solids suspended in water which is composed of both organic and inorganic particles.</w:t>
      </w:r>
    </w:p>
    <w:p w:rsidR="002670A0" w:rsidRPr="00643DB8" w:rsidRDefault="002670A0" w:rsidP="002670A0">
      <w:pPr>
        <w:numPr>
          <w:ilvl w:val="0"/>
          <w:numId w:val="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Provide adsorption site for chemical as well as biological agents leading to formation of objectionable by products of foul odor. </w:t>
      </w:r>
    </w:p>
    <w:p w:rsidR="002670A0" w:rsidRPr="00643DB8" w:rsidRDefault="002670A0" w:rsidP="002670A0">
      <w:pPr>
        <w:numPr>
          <w:ilvl w:val="0"/>
          <w:numId w:val="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Total solid content is measured by evaporating the sample to dryness at 105</w:t>
      </w:r>
      <w:r w:rsidRPr="00643DB8">
        <w:rPr>
          <w:rFonts w:ascii="Times New Roman" w:hAnsi="Times New Roman"/>
          <w:sz w:val="24"/>
          <w:szCs w:val="24"/>
          <w:vertAlign w:val="superscript"/>
        </w:rPr>
        <w:t>O</w:t>
      </w:r>
      <w:r w:rsidRPr="00643DB8">
        <w:rPr>
          <w:rFonts w:ascii="Times New Roman" w:hAnsi="Times New Roman"/>
          <w:sz w:val="24"/>
          <w:szCs w:val="24"/>
        </w:rPr>
        <w:t>C</w:t>
      </w:r>
    </w:p>
    <w:p w:rsidR="002670A0" w:rsidRPr="00643DB8" w:rsidRDefault="002670A0" w:rsidP="002670A0">
      <w:pPr>
        <w:numPr>
          <w:ilvl w:val="0"/>
          <w:numId w:val="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suspended fraction of the solid in water can be determined by filtering the water and drying at 104</w:t>
      </w:r>
      <w:r w:rsidRPr="00643DB8">
        <w:rPr>
          <w:rFonts w:ascii="Times New Roman" w:hAnsi="Times New Roman"/>
          <w:sz w:val="24"/>
          <w:szCs w:val="24"/>
          <w:vertAlign w:val="superscript"/>
        </w:rPr>
        <w:t>O</w:t>
      </w:r>
      <w:r w:rsidRPr="00643DB8">
        <w:rPr>
          <w:rFonts w:ascii="Times New Roman" w:hAnsi="Times New Roman"/>
          <w:sz w:val="24"/>
          <w:szCs w:val="24"/>
        </w:rPr>
        <w:t>C</w:t>
      </w:r>
    </w:p>
    <w:p w:rsidR="002670A0" w:rsidRPr="00643DB8" w:rsidRDefault="002670A0" w:rsidP="002670A0">
      <w:pPr>
        <w:numPr>
          <w:ilvl w:val="0"/>
          <w:numId w:val="5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Organic content can be determined by heating the residue at 600</w:t>
      </w:r>
      <w:r w:rsidRPr="00643DB8">
        <w:rPr>
          <w:rFonts w:ascii="Times New Roman" w:hAnsi="Times New Roman"/>
          <w:sz w:val="24"/>
          <w:szCs w:val="24"/>
          <w:vertAlign w:val="superscript"/>
        </w:rPr>
        <w:t>O</w:t>
      </w:r>
      <w:r w:rsidRPr="00643DB8">
        <w:rPr>
          <w:rFonts w:ascii="Times New Roman" w:hAnsi="Times New Roman"/>
          <w:sz w:val="24"/>
          <w:szCs w:val="24"/>
        </w:rPr>
        <w:t xml:space="preserve">C for one hour so that the organic component is converted to carbon dioxide and water so that the remaining residue represents the inorganic matter. </w:t>
      </w:r>
    </w:p>
    <w:p w:rsidR="002670A0" w:rsidRPr="00D8063C" w:rsidRDefault="002670A0" w:rsidP="002670A0">
      <w:pPr>
        <w:pStyle w:val="Subtitle"/>
        <w:jc w:val="left"/>
        <w:rPr>
          <w:rFonts w:ascii="Times New Roman" w:hAnsi="Times New Roman"/>
        </w:rPr>
      </w:pPr>
      <w:bookmarkStart w:id="87" w:name="_Toc361688025"/>
      <w:r w:rsidRPr="00D8063C">
        <w:rPr>
          <w:rFonts w:ascii="Times New Roman" w:hAnsi="Times New Roman"/>
        </w:rPr>
        <w:t>4.1.1.2. Turbidity</w:t>
      </w:r>
      <w:bookmarkEnd w:id="87"/>
      <w:r w:rsidRPr="00D8063C">
        <w:rPr>
          <w:rFonts w:ascii="Times New Roman" w:hAnsi="Times New Roman"/>
        </w:rPr>
        <w:t xml:space="preserve"> </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Property of absorption of light or scattering by suspended materials </w:t>
      </w:r>
    </w:p>
    <w:p w:rsidR="002670A0" w:rsidRPr="00D8063C" w:rsidRDefault="002670A0" w:rsidP="002670A0">
      <w:pPr>
        <w:pStyle w:val="Subtitle"/>
        <w:jc w:val="left"/>
        <w:rPr>
          <w:rFonts w:ascii="Times New Roman" w:hAnsi="Times New Roman"/>
        </w:rPr>
      </w:pPr>
      <w:bookmarkStart w:id="88" w:name="_Toc361688026"/>
      <w:r w:rsidRPr="00D8063C">
        <w:rPr>
          <w:rFonts w:ascii="Times New Roman" w:hAnsi="Times New Roman"/>
        </w:rPr>
        <w:t>4.1.1.3. Color</w:t>
      </w:r>
      <w:bookmarkEnd w:id="88"/>
      <w:r w:rsidRPr="00D8063C">
        <w:rPr>
          <w:rFonts w:ascii="Times New Roman" w:hAnsi="Times New Roman"/>
        </w:rPr>
        <w:t xml:space="preserve"> </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Pure water is colorless, any color change contributed by dissolved solids indicate contamination of water. </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After contact with organic debris such as leaves, weeds and wood, water picks up tannins and humic acid and becomes yellowish brown hue. Iron oxide causes reddish water and manganese oxide gives brown or blackish water.</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Colored water is not acceptable aesthetically for domestic as well as industrial uses</w:t>
      </w:r>
    </w:p>
    <w:p w:rsidR="002670A0" w:rsidRPr="00D8063C" w:rsidRDefault="002670A0" w:rsidP="002670A0">
      <w:pPr>
        <w:pStyle w:val="Subtitle"/>
        <w:jc w:val="left"/>
        <w:rPr>
          <w:rFonts w:ascii="Times New Roman" w:hAnsi="Times New Roman"/>
        </w:rPr>
      </w:pPr>
      <w:bookmarkStart w:id="89" w:name="_Toc361688027"/>
      <w:r w:rsidRPr="00D8063C">
        <w:rPr>
          <w:rFonts w:ascii="Times New Roman" w:hAnsi="Times New Roman"/>
        </w:rPr>
        <w:t>4.1.1.4. Temperature</w:t>
      </w:r>
      <w:bookmarkEnd w:id="89"/>
      <w:r w:rsidRPr="00D8063C">
        <w:rPr>
          <w:rFonts w:ascii="Times New Roman" w:hAnsi="Times New Roman"/>
        </w:rPr>
        <w:t xml:space="preserve"> </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Rise in temperature enhances toxicity of poisons, intensity of odour in addition to change in the taste of water.  </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Increase in temperature facilitate the growth of undesirable microorganisms in water</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Temperature has also effect on chemical reaction that occurs in water and solubility of gases. </w:t>
      </w:r>
    </w:p>
    <w:p w:rsidR="002670A0" w:rsidRPr="00D8063C" w:rsidRDefault="002670A0" w:rsidP="002670A0">
      <w:pPr>
        <w:pStyle w:val="Subtitle"/>
        <w:jc w:val="left"/>
        <w:rPr>
          <w:rFonts w:ascii="Times New Roman" w:hAnsi="Times New Roman"/>
        </w:rPr>
      </w:pPr>
      <w:bookmarkStart w:id="90" w:name="_Toc361688028"/>
      <w:r w:rsidRPr="00D8063C">
        <w:rPr>
          <w:rFonts w:ascii="Times New Roman" w:hAnsi="Times New Roman"/>
        </w:rPr>
        <w:t>4.1.2. Chemical parameters</w:t>
      </w:r>
      <w:bookmarkEnd w:id="90"/>
      <w:r w:rsidRPr="00D8063C">
        <w:rPr>
          <w:rFonts w:ascii="Times New Roman" w:hAnsi="Times New Roman"/>
        </w:rPr>
        <w:t xml:space="preserve"> </w:t>
      </w:r>
    </w:p>
    <w:p w:rsidR="002670A0" w:rsidRPr="00643DB8" w:rsidRDefault="002670A0" w:rsidP="002670A0">
      <w:pPr>
        <w:numPr>
          <w:ilvl w:val="0"/>
          <w:numId w:val="58"/>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sz w:val="24"/>
          <w:szCs w:val="24"/>
        </w:rPr>
        <w:t>Total dissolved solids, concentration of different ions, organic nutrients</w:t>
      </w:r>
      <w:r w:rsidRPr="00643DB8">
        <w:rPr>
          <w:rFonts w:ascii="Times New Roman" w:hAnsi="Times New Roman"/>
          <w:b/>
          <w:sz w:val="24"/>
          <w:szCs w:val="24"/>
        </w:rPr>
        <w:t xml:space="preserve"> </w:t>
      </w:r>
    </w:p>
    <w:p w:rsidR="002670A0" w:rsidRPr="00D8063C" w:rsidRDefault="002670A0" w:rsidP="002670A0">
      <w:pPr>
        <w:pStyle w:val="Subtitle"/>
        <w:jc w:val="left"/>
        <w:rPr>
          <w:rFonts w:ascii="Times New Roman" w:hAnsi="Times New Roman"/>
        </w:rPr>
      </w:pPr>
      <w:bookmarkStart w:id="91" w:name="_Toc361688029"/>
      <w:r w:rsidRPr="00D8063C">
        <w:rPr>
          <w:rFonts w:ascii="Times New Roman" w:hAnsi="Times New Roman"/>
        </w:rPr>
        <w:t>4.1.2.1. Biochemical oxygen demand</w:t>
      </w:r>
      <w:bookmarkEnd w:id="91"/>
      <w:r w:rsidRPr="00D8063C">
        <w:rPr>
          <w:rFonts w:ascii="Times New Roman" w:hAnsi="Times New Roman"/>
        </w:rPr>
        <w:t xml:space="preserve"> </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Biochemical oxygen demand (BOD) is defined as the amount of oxygen required by microorganisms to stabilize decomposable organic matter at a particular time and temperature.</w:t>
      </w:r>
    </w:p>
    <w:p w:rsidR="002670A0" w:rsidRPr="00643DB8" w:rsidRDefault="002670A0" w:rsidP="002670A0">
      <w:pPr>
        <w:numPr>
          <w:ilvl w:val="0"/>
          <w:numId w:val="5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higher the BOD the higher the level of contamination of water </w:t>
      </w:r>
    </w:p>
    <w:p w:rsidR="002670A0" w:rsidRPr="00D8063C" w:rsidRDefault="002670A0" w:rsidP="002670A0">
      <w:pPr>
        <w:pStyle w:val="Subtitle"/>
        <w:jc w:val="left"/>
        <w:rPr>
          <w:rFonts w:ascii="Times New Roman" w:hAnsi="Times New Roman"/>
        </w:rPr>
      </w:pPr>
      <w:bookmarkStart w:id="92" w:name="_Toc361688030"/>
      <w:r w:rsidRPr="00D8063C">
        <w:rPr>
          <w:rFonts w:ascii="Times New Roman" w:hAnsi="Times New Roman"/>
        </w:rPr>
        <w:t>4.1.2.2. Chemical oxygen demand</w:t>
      </w:r>
      <w:bookmarkEnd w:id="92"/>
      <w:r w:rsidRPr="00D8063C">
        <w:rPr>
          <w:rFonts w:ascii="Times New Roman" w:hAnsi="Times New Roman"/>
        </w:rPr>
        <w:t xml:space="preserve"> </w:t>
      </w:r>
    </w:p>
    <w:p w:rsidR="002670A0" w:rsidRPr="00643DB8" w:rsidRDefault="002670A0" w:rsidP="002670A0">
      <w:pPr>
        <w:numPr>
          <w:ilvl w:val="0"/>
          <w:numId w:val="59"/>
        </w:numPr>
        <w:tabs>
          <w:tab w:val="left" w:pos="1065"/>
        </w:tabs>
        <w:autoSpaceDE w:val="0"/>
        <w:autoSpaceDN w:val="0"/>
        <w:adjustRightInd w:val="0"/>
        <w:spacing w:after="0" w:line="360" w:lineRule="auto"/>
        <w:jc w:val="both"/>
        <w:outlineLvl w:val="0"/>
        <w:rPr>
          <w:rFonts w:ascii="Times New Roman" w:hAnsi="Times New Roman"/>
          <w:b/>
          <w:color w:val="000000"/>
          <w:sz w:val="24"/>
          <w:szCs w:val="24"/>
        </w:rPr>
      </w:pPr>
      <w:bookmarkStart w:id="93" w:name="_Toc361688031"/>
      <w:r w:rsidRPr="00643DB8">
        <w:rPr>
          <w:rFonts w:ascii="Times New Roman" w:hAnsi="Times New Roman"/>
          <w:sz w:val="24"/>
          <w:szCs w:val="24"/>
        </w:rPr>
        <w:t>COD may be defined as the amount of (dissolved) oxygen required to oxidize and stabilize (organic and inorganic content of) the sample solution</w:t>
      </w:r>
      <w:bookmarkEnd w:id="93"/>
    </w:p>
    <w:p w:rsidR="002670A0" w:rsidRPr="00643DB8" w:rsidRDefault="002670A0" w:rsidP="002670A0">
      <w:pPr>
        <w:numPr>
          <w:ilvl w:val="0"/>
          <w:numId w:val="59"/>
        </w:numPr>
        <w:tabs>
          <w:tab w:val="left" w:pos="1065"/>
        </w:tabs>
        <w:autoSpaceDE w:val="0"/>
        <w:autoSpaceDN w:val="0"/>
        <w:adjustRightInd w:val="0"/>
        <w:spacing w:after="0" w:line="360" w:lineRule="auto"/>
        <w:jc w:val="both"/>
        <w:outlineLvl w:val="0"/>
        <w:rPr>
          <w:rFonts w:ascii="Times New Roman" w:hAnsi="Times New Roman"/>
          <w:b/>
          <w:color w:val="000000"/>
          <w:sz w:val="24"/>
          <w:szCs w:val="24"/>
        </w:rPr>
      </w:pPr>
      <w:bookmarkStart w:id="94" w:name="_Toc361688032"/>
      <w:r w:rsidRPr="00643DB8">
        <w:rPr>
          <w:rFonts w:ascii="Times New Roman" w:hAnsi="Times New Roman"/>
          <w:sz w:val="24"/>
          <w:szCs w:val="24"/>
        </w:rPr>
        <w:t>It is used to measure the content of oxidizable organic as well as inorganic matter of the given sample of waters</w:t>
      </w:r>
      <w:bookmarkEnd w:id="94"/>
    </w:p>
    <w:p w:rsidR="002670A0" w:rsidRPr="00643DB8" w:rsidRDefault="002670A0" w:rsidP="002670A0">
      <w:pPr>
        <w:numPr>
          <w:ilvl w:val="0"/>
          <w:numId w:val="59"/>
        </w:numPr>
        <w:tabs>
          <w:tab w:val="left" w:pos="1065"/>
        </w:tabs>
        <w:autoSpaceDE w:val="0"/>
        <w:autoSpaceDN w:val="0"/>
        <w:adjustRightInd w:val="0"/>
        <w:spacing w:after="0" w:line="360" w:lineRule="auto"/>
        <w:jc w:val="both"/>
        <w:outlineLvl w:val="0"/>
        <w:rPr>
          <w:rFonts w:ascii="Times New Roman" w:hAnsi="Times New Roman"/>
          <w:b/>
          <w:color w:val="000000"/>
          <w:sz w:val="24"/>
          <w:szCs w:val="24"/>
        </w:rPr>
      </w:pPr>
      <w:bookmarkStart w:id="95" w:name="_Toc361688033"/>
      <w:r w:rsidRPr="00643DB8">
        <w:rPr>
          <w:rFonts w:ascii="Times New Roman" w:hAnsi="Times New Roman"/>
          <w:sz w:val="24"/>
          <w:szCs w:val="24"/>
        </w:rPr>
        <w:t>There is a correlation between BOD and COD such that:</w:t>
      </w:r>
      <w:bookmarkEnd w:id="95"/>
    </w:p>
    <w:p w:rsidR="002670A0" w:rsidRPr="00643DB8" w:rsidRDefault="002670A0" w:rsidP="002670A0">
      <w:pPr>
        <w:pStyle w:val="ListParagraph"/>
        <w:numPr>
          <w:ilvl w:val="0"/>
          <w:numId w:val="59"/>
        </w:numPr>
        <w:autoSpaceDE w:val="0"/>
        <w:autoSpaceDN w:val="0"/>
        <w:adjustRightInd w:val="0"/>
        <w:spacing w:line="360" w:lineRule="auto"/>
        <w:contextualSpacing w:val="0"/>
        <w:jc w:val="both"/>
      </w:pPr>
      <w:r w:rsidRPr="00643DB8">
        <w:t>If BOD/COD is &gt; 0.6 then the waste is fairly biodegradable and can be effectively treated biologically.</w:t>
      </w:r>
    </w:p>
    <w:p w:rsidR="002670A0" w:rsidRPr="00643DB8" w:rsidRDefault="002670A0" w:rsidP="002670A0">
      <w:pPr>
        <w:pStyle w:val="ListParagraph"/>
        <w:numPr>
          <w:ilvl w:val="0"/>
          <w:numId w:val="59"/>
        </w:numPr>
        <w:autoSpaceDE w:val="0"/>
        <w:autoSpaceDN w:val="0"/>
        <w:adjustRightInd w:val="0"/>
        <w:spacing w:line="360" w:lineRule="auto"/>
        <w:contextualSpacing w:val="0"/>
        <w:jc w:val="both"/>
      </w:pPr>
      <w:r w:rsidRPr="00643DB8">
        <w:t>If BOD/COD is &lt; 0.3 then it cannot be treated biologically.</w:t>
      </w:r>
    </w:p>
    <w:p w:rsidR="002670A0" w:rsidRPr="00D8063C" w:rsidRDefault="002670A0" w:rsidP="002670A0">
      <w:pPr>
        <w:pStyle w:val="Subtitle"/>
        <w:jc w:val="left"/>
        <w:rPr>
          <w:rFonts w:ascii="Times New Roman" w:hAnsi="Times New Roman"/>
        </w:rPr>
      </w:pPr>
      <w:r w:rsidRPr="009857E1">
        <w:t xml:space="preserve">  </w:t>
      </w:r>
      <w:bookmarkStart w:id="96" w:name="_Toc361688034"/>
      <w:r w:rsidRPr="00D8063C">
        <w:rPr>
          <w:rFonts w:ascii="Times New Roman" w:hAnsi="Times New Roman"/>
        </w:rPr>
        <w:t>4.1.3. Biological parameters</w:t>
      </w:r>
      <w:bookmarkEnd w:id="96"/>
    </w:p>
    <w:p w:rsidR="002670A0" w:rsidRPr="00643DB8" w:rsidRDefault="002670A0" w:rsidP="002670A0">
      <w:pPr>
        <w:numPr>
          <w:ilvl w:val="0"/>
          <w:numId w:val="59"/>
        </w:numPr>
        <w:tabs>
          <w:tab w:val="left" w:pos="1065"/>
        </w:tabs>
        <w:autoSpaceDE w:val="0"/>
        <w:autoSpaceDN w:val="0"/>
        <w:adjustRightInd w:val="0"/>
        <w:spacing w:after="0" w:line="360" w:lineRule="auto"/>
        <w:jc w:val="both"/>
        <w:outlineLvl w:val="0"/>
        <w:rPr>
          <w:rFonts w:ascii="Times New Roman" w:hAnsi="Times New Roman"/>
          <w:sz w:val="24"/>
          <w:szCs w:val="24"/>
        </w:rPr>
      </w:pPr>
      <w:bookmarkStart w:id="97" w:name="_Toc361688035"/>
      <w:r w:rsidRPr="00643DB8">
        <w:rPr>
          <w:rFonts w:ascii="Times New Roman" w:hAnsi="Times New Roman"/>
          <w:sz w:val="24"/>
          <w:szCs w:val="24"/>
        </w:rPr>
        <w:t>Waste water composed of microscopic as well as macroscopic organisms.</w:t>
      </w:r>
      <w:bookmarkEnd w:id="97"/>
    </w:p>
    <w:p w:rsidR="002670A0" w:rsidRPr="00643DB8" w:rsidRDefault="002670A0" w:rsidP="002670A0">
      <w:pPr>
        <w:numPr>
          <w:ilvl w:val="0"/>
          <w:numId w:val="59"/>
        </w:numPr>
        <w:tabs>
          <w:tab w:val="left" w:pos="1065"/>
        </w:tabs>
        <w:autoSpaceDE w:val="0"/>
        <w:autoSpaceDN w:val="0"/>
        <w:adjustRightInd w:val="0"/>
        <w:spacing w:after="0" w:line="360" w:lineRule="auto"/>
        <w:jc w:val="both"/>
        <w:outlineLvl w:val="0"/>
        <w:rPr>
          <w:rFonts w:ascii="Times New Roman" w:hAnsi="Times New Roman"/>
          <w:sz w:val="24"/>
          <w:szCs w:val="24"/>
        </w:rPr>
      </w:pPr>
      <w:bookmarkStart w:id="98" w:name="_Toc361688036"/>
      <w:r w:rsidRPr="00643DB8">
        <w:rPr>
          <w:rFonts w:ascii="Times New Roman" w:hAnsi="Times New Roman"/>
          <w:sz w:val="24"/>
          <w:szCs w:val="24"/>
        </w:rPr>
        <w:lastRenderedPageBreak/>
        <w:t>The microscopic organisms (microorganisms) include bacteria, some algae, protozoa, fungi and viruses.</w:t>
      </w:r>
      <w:bookmarkEnd w:id="98"/>
      <w:r w:rsidRPr="00643DB8">
        <w:rPr>
          <w:rFonts w:ascii="Times New Roman" w:hAnsi="Times New Roman"/>
          <w:sz w:val="24"/>
          <w:szCs w:val="24"/>
        </w:rPr>
        <w:t xml:space="preserve"> </w:t>
      </w:r>
    </w:p>
    <w:p w:rsidR="002670A0" w:rsidRPr="00643DB8" w:rsidRDefault="002670A0" w:rsidP="002670A0">
      <w:pPr>
        <w:numPr>
          <w:ilvl w:val="0"/>
          <w:numId w:val="59"/>
        </w:numPr>
        <w:tabs>
          <w:tab w:val="left" w:pos="1065"/>
        </w:tabs>
        <w:autoSpaceDE w:val="0"/>
        <w:autoSpaceDN w:val="0"/>
        <w:adjustRightInd w:val="0"/>
        <w:spacing w:after="0" w:line="360" w:lineRule="auto"/>
        <w:jc w:val="both"/>
        <w:outlineLvl w:val="0"/>
        <w:rPr>
          <w:rFonts w:ascii="Times New Roman" w:hAnsi="Times New Roman"/>
          <w:sz w:val="24"/>
          <w:szCs w:val="24"/>
        </w:rPr>
      </w:pPr>
      <w:bookmarkStart w:id="99" w:name="_Toc361688037"/>
      <w:r w:rsidRPr="00643DB8">
        <w:rPr>
          <w:rFonts w:ascii="Times New Roman" w:hAnsi="Times New Roman"/>
          <w:sz w:val="24"/>
          <w:szCs w:val="24"/>
        </w:rPr>
        <w:t>Macroscopic organisms include worms and rotifers</w:t>
      </w:r>
      <w:bookmarkEnd w:id="99"/>
      <w:r w:rsidRPr="00643DB8">
        <w:rPr>
          <w:rFonts w:ascii="Times New Roman" w:hAnsi="Times New Roman"/>
          <w:sz w:val="24"/>
          <w:szCs w:val="24"/>
        </w:rPr>
        <w:t xml:space="preserve"> </w:t>
      </w:r>
    </w:p>
    <w:p w:rsidR="002670A0" w:rsidRDefault="002670A0" w:rsidP="002670A0">
      <w:pPr>
        <w:numPr>
          <w:ilvl w:val="0"/>
          <w:numId w:val="59"/>
        </w:numPr>
        <w:tabs>
          <w:tab w:val="left" w:pos="1065"/>
        </w:tabs>
        <w:autoSpaceDE w:val="0"/>
        <w:autoSpaceDN w:val="0"/>
        <w:adjustRightInd w:val="0"/>
        <w:spacing w:after="0" w:line="360" w:lineRule="auto"/>
        <w:jc w:val="both"/>
        <w:outlineLvl w:val="0"/>
        <w:rPr>
          <w:rFonts w:ascii="Times New Roman" w:hAnsi="Times New Roman"/>
          <w:sz w:val="24"/>
          <w:szCs w:val="24"/>
        </w:rPr>
      </w:pPr>
      <w:bookmarkStart w:id="100" w:name="_Toc361688038"/>
      <w:r w:rsidRPr="00643DB8">
        <w:rPr>
          <w:rFonts w:ascii="Times New Roman" w:hAnsi="Times New Roman"/>
          <w:sz w:val="24"/>
          <w:szCs w:val="24"/>
        </w:rPr>
        <w:t>Disease causing microorganisms (pathogens) have public health importance and need to be removed from water bodies.</w:t>
      </w:r>
      <w:bookmarkEnd w:id="100"/>
      <w:r w:rsidRPr="00643DB8">
        <w:rPr>
          <w:rFonts w:ascii="Times New Roman" w:hAnsi="Times New Roman"/>
          <w:sz w:val="24"/>
          <w:szCs w:val="24"/>
        </w:rPr>
        <w:t xml:space="preserve"> </w:t>
      </w:r>
    </w:p>
    <w:p w:rsidR="002670A0" w:rsidRDefault="002670A0" w:rsidP="002670A0">
      <w:pPr>
        <w:pStyle w:val="Subtitle"/>
        <w:rPr>
          <w:rFonts w:ascii="Times New Roman" w:hAnsi="Times New Roman"/>
        </w:rPr>
      </w:pPr>
      <w:r w:rsidRPr="00D8063C">
        <w:rPr>
          <w:rFonts w:ascii="Times New Roman" w:hAnsi="Times New Roman"/>
        </w:rPr>
        <w:t xml:space="preserve">     </w:t>
      </w:r>
    </w:p>
    <w:p w:rsidR="002670A0" w:rsidRPr="00D8063C" w:rsidRDefault="002670A0" w:rsidP="002670A0">
      <w:pPr>
        <w:pStyle w:val="Subtitle"/>
        <w:jc w:val="left"/>
        <w:rPr>
          <w:rFonts w:ascii="Times New Roman" w:hAnsi="Times New Roman"/>
        </w:rPr>
      </w:pPr>
      <w:r w:rsidRPr="00D8063C">
        <w:rPr>
          <w:rFonts w:ascii="Times New Roman" w:hAnsi="Times New Roman"/>
        </w:rPr>
        <w:t xml:space="preserve">  </w:t>
      </w:r>
      <w:bookmarkStart w:id="101" w:name="_Toc361688039"/>
      <w:r w:rsidRPr="00D8063C">
        <w:rPr>
          <w:rFonts w:ascii="Times New Roman" w:hAnsi="Times New Roman"/>
        </w:rPr>
        <w:t>4.1.3.2. Indicator microorganisms and methods of their election</w:t>
      </w:r>
      <w:bookmarkEnd w:id="101"/>
      <w:r w:rsidRPr="00D8063C">
        <w:rPr>
          <w:rFonts w:ascii="Times New Roman" w:hAnsi="Times New Roman"/>
        </w:rPr>
        <w:t xml:space="preserve"> </w:t>
      </w:r>
    </w:p>
    <w:p w:rsidR="002670A0"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As direct test for pathogenic microorganisms is time consuming, costly, requires test for every pathogen, potentially dangerous to the laboratory personnel and requires expertise, indicator organisms are employed in the analysis of contamination of water.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 microorganism must show following suitable characters to be adapted as an indicator organism:</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i. Must be a common inhabitant of intestine so that they are always present in feces.</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ii. Indicator organisms must be present in number equal to or greater than the pathogenic </w:t>
      </w:r>
    </w:p>
    <w:p w:rsidR="002670A0" w:rsidRPr="00643DB8" w:rsidRDefault="002670A0" w:rsidP="002670A0">
      <w:pPr>
        <w:autoSpaceDE w:val="0"/>
        <w:autoSpaceDN w:val="0"/>
        <w:adjustRightInd w:val="0"/>
        <w:spacing w:after="0" w:line="360" w:lineRule="auto"/>
        <w:ind w:left="720"/>
        <w:jc w:val="both"/>
        <w:rPr>
          <w:rFonts w:ascii="Times New Roman" w:hAnsi="Times New Roman"/>
          <w:sz w:val="24"/>
          <w:szCs w:val="24"/>
        </w:rPr>
      </w:pPr>
      <w:r w:rsidRPr="00643DB8">
        <w:rPr>
          <w:rFonts w:ascii="Times New Roman" w:hAnsi="Times New Roman"/>
          <w:sz w:val="24"/>
          <w:szCs w:val="24"/>
        </w:rPr>
        <w:t xml:space="preserve">    organisms.</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iii. It should have the same ability to survive in the environment as the corresponding </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      pathogenic organisms.</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iv. It should not replicate in the environment outside the host, to avoid problems to </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     laboratory workers or an erroneous conclusion.</w:t>
      </w:r>
    </w:p>
    <w:p w:rsidR="001819F3" w:rsidRDefault="002670A0" w:rsidP="001819F3">
      <w:pPr>
        <w:autoSpaceDE w:val="0"/>
        <w:autoSpaceDN w:val="0"/>
        <w:adjustRightInd w:val="0"/>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v. There should be an easier, faster and confirmatory identification method available for    </w:t>
      </w:r>
    </w:p>
    <w:p w:rsidR="002670A0" w:rsidRPr="00643DB8" w:rsidRDefault="001819F3" w:rsidP="001819F3">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   </w:t>
      </w:r>
      <w:r w:rsidR="002670A0" w:rsidRPr="00643DB8">
        <w:rPr>
          <w:rFonts w:ascii="Times New Roman" w:hAnsi="Times New Roman"/>
          <w:sz w:val="24"/>
          <w:szCs w:val="24"/>
        </w:rPr>
        <w:t xml:space="preserve">the </w:t>
      </w:r>
      <w:r>
        <w:rPr>
          <w:rFonts w:ascii="Times New Roman" w:hAnsi="Times New Roman"/>
          <w:sz w:val="24"/>
          <w:szCs w:val="24"/>
        </w:rPr>
        <w:t xml:space="preserve"> </w:t>
      </w:r>
      <w:r w:rsidR="002670A0" w:rsidRPr="00643DB8">
        <w:rPr>
          <w:rFonts w:ascii="Times New Roman" w:hAnsi="Times New Roman"/>
          <w:sz w:val="24"/>
          <w:szCs w:val="24"/>
        </w:rPr>
        <w:t>indicator organism than the target pathogen.</w:t>
      </w:r>
    </w:p>
    <w:p w:rsidR="002670A0" w:rsidRPr="00643DB8" w:rsidRDefault="002670A0" w:rsidP="002670A0">
      <w:pPr>
        <w:autoSpaceDE w:val="0"/>
        <w:autoSpaceDN w:val="0"/>
        <w:adjustRightInd w:val="0"/>
        <w:spacing w:after="0" w:line="360" w:lineRule="auto"/>
        <w:ind w:firstLine="720"/>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Table</w:t>
      </w:r>
      <w:r>
        <w:rPr>
          <w:rFonts w:ascii="Times New Roman" w:hAnsi="Times New Roman"/>
          <w:sz w:val="24"/>
          <w:szCs w:val="24"/>
        </w:rPr>
        <w:t xml:space="preserve"> 4.1</w:t>
      </w:r>
      <w:r w:rsidRPr="00643DB8">
        <w:rPr>
          <w:rFonts w:ascii="Times New Roman" w:hAnsi="Times New Roman"/>
          <w:sz w:val="24"/>
          <w:szCs w:val="24"/>
        </w:rPr>
        <w:t xml:space="preserve">. Indicator organisms and their behaviors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1"/>
        <w:gridCol w:w="4577"/>
      </w:tblGrid>
      <w:tr w:rsidR="002670A0" w:rsidRPr="00643DB8" w:rsidTr="00842C60">
        <w:tc>
          <w:tcPr>
            <w:tcW w:w="4531"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Indicator organisms </w:t>
            </w:r>
          </w:p>
        </w:tc>
        <w:tc>
          <w:tcPr>
            <w:tcW w:w="4577"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Characteristics </w:t>
            </w:r>
          </w:p>
        </w:tc>
      </w:tr>
      <w:tr w:rsidR="002670A0" w:rsidRPr="00643DB8" w:rsidTr="00842C60">
        <w:tc>
          <w:tcPr>
            <w:tcW w:w="4531"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Total coliform bacteria </w:t>
            </w:r>
          </w:p>
        </w:tc>
        <w:tc>
          <w:tcPr>
            <w:tcW w:w="4577"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Bacterial species that are Gram –ve, capable of fermenting lactose with gas production. </w:t>
            </w:r>
          </w:p>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Growth at 35±0.5</w:t>
            </w:r>
            <w:r w:rsidRPr="00643DB8">
              <w:rPr>
                <w:rFonts w:ascii="Times New Roman" w:hAnsi="Times New Roman"/>
                <w:sz w:val="24"/>
                <w:szCs w:val="24"/>
                <w:vertAlign w:val="superscript"/>
              </w:rPr>
              <w:t>O</w:t>
            </w:r>
            <w:r w:rsidRPr="00643DB8">
              <w:rPr>
                <w:rFonts w:ascii="Times New Roman" w:hAnsi="Times New Roman"/>
                <w:sz w:val="24"/>
                <w:szCs w:val="24"/>
              </w:rPr>
              <w:t xml:space="preserve">C. </w:t>
            </w:r>
          </w:p>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Form distinctive colony in 24 – 48 hours. Eg. Escherichia, citrobacter, enterobacter</w:t>
            </w:r>
          </w:p>
        </w:tc>
      </w:tr>
      <w:tr w:rsidR="002670A0" w:rsidRPr="00643DB8" w:rsidTr="00842C60">
        <w:tc>
          <w:tcPr>
            <w:tcW w:w="4531"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Fecal coliform bacteria </w:t>
            </w:r>
          </w:p>
        </w:tc>
        <w:tc>
          <w:tcPr>
            <w:tcW w:w="4577"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Those bacterial species capable of producing gas or colonies at relatively higher </w:t>
            </w:r>
            <w:r w:rsidRPr="00643DB8">
              <w:rPr>
                <w:rFonts w:ascii="Times New Roman" w:hAnsi="Times New Roman"/>
                <w:sz w:val="24"/>
                <w:szCs w:val="24"/>
              </w:rPr>
              <w:lastRenderedPageBreak/>
              <w:t xml:space="preserve">temperature (44.5 ± 0.2 </w:t>
            </w:r>
            <w:r w:rsidRPr="00643DB8">
              <w:rPr>
                <w:rFonts w:ascii="Times New Roman" w:hAnsi="Times New Roman"/>
                <w:sz w:val="24"/>
                <w:szCs w:val="24"/>
                <w:vertAlign w:val="superscript"/>
              </w:rPr>
              <w:t>O</w:t>
            </w:r>
            <w:r w:rsidRPr="00643DB8">
              <w:rPr>
                <w:rFonts w:ascii="Times New Roman" w:hAnsi="Times New Roman"/>
                <w:sz w:val="24"/>
                <w:szCs w:val="24"/>
              </w:rPr>
              <w:t>C</w:t>
            </w:r>
          </w:p>
        </w:tc>
      </w:tr>
      <w:tr w:rsidR="002670A0" w:rsidRPr="00643DB8" w:rsidTr="00842C60">
        <w:trPr>
          <w:trHeight w:val="827"/>
        </w:trPr>
        <w:tc>
          <w:tcPr>
            <w:tcW w:w="4531"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E. coli </w:t>
            </w:r>
          </w:p>
        </w:tc>
        <w:tc>
          <w:tcPr>
            <w:tcW w:w="4577"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Most common indicator organism used as a representative of coliform bacteria </w:t>
            </w:r>
          </w:p>
        </w:tc>
      </w:tr>
      <w:tr w:rsidR="002670A0" w:rsidRPr="00643DB8" w:rsidTr="00842C60">
        <w:tc>
          <w:tcPr>
            <w:tcW w:w="4531"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Klebsiella </w:t>
            </w:r>
          </w:p>
        </w:tc>
        <w:tc>
          <w:tcPr>
            <w:tcW w:w="4577"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Capable of growth at 35±0.5 </w:t>
            </w:r>
            <w:r w:rsidRPr="00643DB8">
              <w:rPr>
                <w:rFonts w:ascii="Times New Roman" w:hAnsi="Times New Roman"/>
                <w:sz w:val="24"/>
                <w:szCs w:val="24"/>
                <w:vertAlign w:val="superscript"/>
              </w:rPr>
              <w:t>O</w:t>
            </w:r>
            <w:r w:rsidRPr="00643DB8">
              <w:rPr>
                <w:rFonts w:ascii="Times New Roman" w:hAnsi="Times New Roman"/>
                <w:sz w:val="24"/>
                <w:szCs w:val="24"/>
              </w:rPr>
              <w:t xml:space="preserve">C to form gas  </w:t>
            </w:r>
          </w:p>
        </w:tc>
      </w:tr>
      <w:tr w:rsidR="002670A0" w:rsidRPr="00643DB8" w:rsidTr="00842C60">
        <w:tc>
          <w:tcPr>
            <w:tcW w:w="4531"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Clostridium perfringens </w:t>
            </w:r>
          </w:p>
        </w:tc>
        <w:tc>
          <w:tcPr>
            <w:tcW w:w="4577"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Anaerobic spore forming rod, which is used as an indicator organism to test water pollution and to check the success of disinfection, present in human as well as animal wastes</w:t>
            </w:r>
          </w:p>
        </w:tc>
      </w:tr>
      <w:tr w:rsidR="002670A0" w:rsidRPr="00643DB8" w:rsidTr="00842C60">
        <w:tc>
          <w:tcPr>
            <w:tcW w:w="4531"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Fecal streptococci </w:t>
            </w:r>
          </w:p>
        </w:tc>
        <w:tc>
          <w:tcPr>
            <w:tcW w:w="4577" w:type="dxa"/>
            <w:tcBorders>
              <w:top w:val="single" w:sz="4" w:space="0" w:color="auto"/>
              <w:left w:val="single" w:sz="4" w:space="0" w:color="auto"/>
              <w:bottom w:val="single" w:sz="4" w:space="0" w:color="auto"/>
              <w:right w:val="single" w:sz="4" w:space="0" w:color="auto"/>
            </w:tcBorders>
          </w:tcPr>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Used to check contamination of water aided by MPN method </w:t>
            </w:r>
          </w:p>
          <w:p w:rsidR="002670A0" w:rsidRPr="00643DB8" w:rsidRDefault="002670A0" w:rsidP="00842C60">
            <w:p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Gram positive cocci, grow at 41 </w:t>
            </w:r>
            <w:r w:rsidRPr="00643DB8">
              <w:rPr>
                <w:rFonts w:ascii="Times New Roman" w:hAnsi="Times New Roman"/>
                <w:sz w:val="24"/>
                <w:szCs w:val="24"/>
                <w:vertAlign w:val="superscript"/>
              </w:rPr>
              <w:t>O</w:t>
            </w:r>
            <w:r w:rsidRPr="00643DB8">
              <w:rPr>
                <w:rFonts w:ascii="Times New Roman" w:hAnsi="Times New Roman"/>
                <w:sz w:val="24"/>
                <w:szCs w:val="24"/>
              </w:rPr>
              <w:t xml:space="preserve">C </w:t>
            </w:r>
          </w:p>
        </w:tc>
      </w:tr>
    </w:tbl>
    <w:p w:rsidR="002670A0" w:rsidRPr="00643DB8" w:rsidRDefault="002670A0" w:rsidP="002670A0">
      <w:pPr>
        <w:spacing w:line="360" w:lineRule="auto"/>
        <w:jc w:val="both"/>
        <w:rPr>
          <w:rFonts w:ascii="Times New Roman" w:hAnsi="Times New Roman"/>
          <w:sz w:val="24"/>
          <w:szCs w:val="24"/>
        </w:rPr>
      </w:pPr>
    </w:p>
    <w:p w:rsidR="002670A0" w:rsidRPr="00467AD2" w:rsidRDefault="002670A0" w:rsidP="002670A0">
      <w:pPr>
        <w:pStyle w:val="Subtitle"/>
        <w:jc w:val="left"/>
        <w:rPr>
          <w:rFonts w:ascii="Times New Roman" w:hAnsi="Times New Roman"/>
        </w:rPr>
      </w:pPr>
      <w:bookmarkStart w:id="102" w:name="_Toc361688040"/>
      <w:r w:rsidRPr="00467AD2">
        <w:rPr>
          <w:rFonts w:ascii="Times New Roman" w:hAnsi="Times New Roman"/>
        </w:rPr>
        <w:t>4.1.3.2. Detection of indicator organism in water</w:t>
      </w:r>
      <w:bookmarkEnd w:id="102"/>
    </w:p>
    <w:p w:rsidR="002670A0" w:rsidRPr="00467AD2" w:rsidRDefault="002670A0" w:rsidP="002670A0">
      <w:pPr>
        <w:pStyle w:val="Subtitle"/>
        <w:jc w:val="left"/>
        <w:rPr>
          <w:rFonts w:ascii="Times New Roman" w:hAnsi="Times New Roman"/>
        </w:rPr>
      </w:pPr>
      <w:r w:rsidRPr="00467AD2">
        <w:rPr>
          <w:rFonts w:ascii="Times New Roman" w:hAnsi="Times New Roman"/>
        </w:rPr>
        <w:t xml:space="preserve">       </w:t>
      </w:r>
      <w:bookmarkStart w:id="103" w:name="_Toc361688041"/>
      <w:r w:rsidRPr="00467AD2">
        <w:rPr>
          <w:rFonts w:ascii="Times New Roman" w:hAnsi="Times New Roman"/>
        </w:rPr>
        <w:t>4.1.3.2.1. Most probable number method</w:t>
      </w:r>
      <w:bookmarkEnd w:id="103"/>
      <w:r w:rsidRPr="00467AD2">
        <w:rPr>
          <w:rFonts w:ascii="Times New Roman" w:hAnsi="Times New Roman"/>
        </w:rPr>
        <w:t xml:space="preserve">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The most probable number (MPN) method is a microbial estimate method used to enumerate viable cell counts by diluting the microorganisms, followed by growing the diluted microorganisms in replicate liquid medium dilution tubes. In the most probable number (MPN) test method, tubes of lactose broth are inoculated with water samples measuring 10 ml, 1 ml, and 0.1 ml. During incubation, coliforms produce gas. Depending upon which tubes from which water samples display gas, an MPN table is consulted and a statistical range of the number of coliform bacteria is determined. The MPN test determines the total coliform bacteria in water by three sub tests namely presumptive, confirmed and completed tests. </w:t>
      </w:r>
    </w:p>
    <w:p w:rsidR="002670A0" w:rsidRPr="00643DB8" w:rsidRDefault="002670A0" w:rsidP="00940717">
      <w:pPr>
        <w:numPr>
          <w:ilvl w:val="2"/>
          <w:numId w:val="9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Presumptive Test.</w:t>
      </w:r>
    </w:p>
    <w:p w:rsidR="002670A0" w:rsidRPr="00643DB8" w:rsidRDefault="002670A0" w:rsidP="00940717">
      <w:pPr>
        <w:numPr>
          <w:ilvl w:val="0"/>
          <w:numId w:val="9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Test tubes containing lactose broth are inoculated with waste water to check presence of lactose fermenting bacteria. </w:t>
      </w:r>
    </w:p>
    <w:p w:rsidR="002670A0" w:rsidRPr="00643DB8" w:rsidRDefault="002670A0" w:rsidP="00940717">
      <w:pPr>
        <w:numPr>
          <w:ilvl w:val="0"/>
          <w:numId w:val="9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If after incubation gas production is observed in the lactose broth, it is presumed that coliforms are present in the water sample. </w:t>
      </w:r>
    </w:p>
    <w:p w:rsidR="002670A0" w:rsidRPr="00643DB8" w:rsidRDefault="002670A0" w:rsidP="00940717">
      <w:pPr>
        <w:numPr>
          <w:ilvl w:val="0"/>
          <w:numId w:val="9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This test is also used to determine the most probable number (MPN) of coliforms present per 100 ml of water.</w:t>
      </w:r>
    </w:p>
    <w:p w:rsidR="002670A0" w:rsidRPr="00643DB8" w:rsidRDefault="002670A0" w:rsidP="00940717">
      <w:pPr>
        <w:numPr>
          <w:ilvl w:val="2"/>
          <w:numId w:val="9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lastRenderedPageBreak/>
        <w:t xml:space="preserve">Confirmed Test </w:t>
      </w:r>
    </w:p>
    <w:p w:rsidR="002670A0" w:rsidRPr="00643DB8" w:rsidRDefault="002670A0" w:rsidP="00940717">
      <w:pPr>
        <w:numPr>
          <w:ilvl w:val="3"/>
          <w:numId w:val="9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Plates of Levine EMB agar are inoculated from positive (gas producing) tubes to see if the organisms that produced the gas is gram negative bacteria, as EMB agar inhibits the growth of gram positive bacteria. </w:t>
      </w:r>
    </w:p>
    <w:p w:rsidR="002670A0" w:rsidRPr="00643DB8" w:rsidRDefault="002670A0" w:rsidP="00940717">
      <w:pPr>
        <w:numPr>
          <w:ilvl w:val="3"/>
          <w:numId w:val="9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presence of lactose fermenting organisms on EMB confirms the presence of a lactose fermenting gram negative bacteria. </w:t>
      </w:r>
    </w:p>
    <w:p w:rsidR="002670A0" w:rsidRPr="00643DB8" w:rsidRDefault="002670A0" w:rsidP="00940717">
      <w:pPr>
        <w:numPr>
          <w:ilvl w:val="2"/>
          <w:numId w:val="9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Completed test </w:t>
      </w:r>
    </w:p>
    <w:p w:rsidR="002670A0" w:rsidRPr="00643DB8" w:rsidRDefault="002670A0" w:rsidP="00940717">
      <w:pPr>
        <w:numPr>
          <w:ilvl w:val="0"/>
          <w:numId w:val="9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aim of completed test is to determine if the isolated microorganisms from the agar plates are truly coliforms. </w:t>
      </w:r>
    </w:p>
    <w:p w:rsidR="002670A0" w:rsidRPr="00643DB8" w:rsidRDefault="002670A0" w:rsidP="00940717">
      <w:pPr>
        <w:numPr>
          <w:ilvl w:val="0"/>
          <w:numId w:val="9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Lactose broth with </w:t>
      </w:r>
      <w:smartTag w:uri="urn:schemas-microsoft-com:office:smarttags" w:element="place">
        <w:smartTag w:uri="urn:schemas-microsoft-com:office:smarttags" w:element="City">
          <w:r w:rsidRPr="00643DB8">
            <w:rPr>
              <w:rFonts w:ascii="Times New Roman" w:hAnsi="Times New Roman"/>
              <w:sz w:val="24"/>
              <w:szCs w:val="24"/>
            </w:rPr>
            <w:t>Durham</w:t>
          </w:r>
        </w:smartTag>
      </w:smartTag>
      <w:r w:rsidRPr="00643DB8">
        <w:rPr>
          <w:rFonts w:ascii="Times New Roman" w:hAnsi="Times New Roman"/>
          <w:sz w:val="24"/>
          <w:szCs w:val="24"/>
        </w:rPr>
        <w:t xml:space="preserve"> tube is used to detect gas production.</w:t>
      </w:r>
    </w:p>
    <w:p w:rsidR="002670A0" w:rsidRPr="00643DB8" w:rsidRDefault="002670A0" w:rsidP="00940717">
      <w:pPr>
        <w:numPr>
          <w:ilvl w:val="0"/>
          <w:numId w:val="9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As there is no certainty as to whether the isolated organism is </w:t>
      </w:r>
      <w:r w:rsidRPr="00643DB8">
        <w:rPr>
          <w:rFonts w:ascii="Times New Roman" w:hAnsi="Times New Roman"/>
          <w:i/>
          <w:sz w:val="24"/>
          <w:szCs w:val="24"/>
        </w:rPr>
        <w:t>E. coli</w:t>
      </w:r>
      <w:r w:rsidRPr="00643DB8">
        <w:rPr>
          <w:rFonts w:ascii="Times New Roman" w:hAnsi="Times New Roman"/>
          <w:sz w:val="24"/>
          <w:szCs w:val="24"/>
        </w:rPr>
        <w:t xml:space="preserve"> or </w:t>
      </w:r>
      <w:r w:rsidRPr="00643DB8">
        <w:rPr>
          <w:rFonts w:ascii="Times New Roman" w:hAnsi="Times New Roman"/>
          <w:i/>
          <w:sz w:val="24"/>
          <w:szCs w:val="24"/>
        </w:rPr>
        <w:t>E. aerogenes</w:t>
      </w:r>
      <w:r w:rsidRPr="00643DB8">
        <w:rPr>
          <w:rFonts w:ascii="Times New Roman" w:hAnsi="Times New Roman"/>
          <w:sz w:val="24"/>
          <w:szCs w:val="24"/>
        </w:rPr>
        <w:t xml:space="preserve">, further test such as IMViC (Indole, Methyl red, Voges-Proskauer and Citrate) tests are used as </w:t>
      </w:r>
      <w:r w:rsidRPr="00643DB8">
        <w:rPr>
          <w:rFonts w:ascii="Times New Roman" w:hAnsi="Times New Roman"/>
          <w:i/>
          <w:sz w:val="24"/>
          <w:szCs w:val="24"/>
        </w:rPr>
        <w:t>E. coli</w:t>
      </w:r>
      <w:r w:rsidRPr="00643DB8">
        <w:rPr>
          <w:rFonts w:ascii="Times New Roman" w:hAnsi="Times New Roman"/>
          <w:sz w:val="24"/>
          <w:szCs w:val="24"/>
        </w:rPr>
        <w:t xml:space="preserve"> is better sewage indicator than </w:t>
      </w:r>
      <w:r w:rsidRPr="00643DB8">
        <w:rPr>
          <w:rFonts w:ascii="Times New Roman" w:hAnsi="Times New Roman"/>
          <w:i/>
          <w:sz w:val="24"/>
          <w:szCs w:val="24"/>
        </w:rPr>
        <w:t xml:space="preserve">E. aerogenes.   </w:t>
      </w:r>
    </w:p>
    <w:p w:rsidR="002670A0" w:rsidRPr="00643DB8" w:rsidRDefault="002670A0" w:rsidP="00940717">
      <w:pPr>
        <w:numPr>
          <w:ilvl w:val="0"/>
          <w:numId w:val="9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Although this test is simple to perform, it is time-consuming, requiring 48 hours for the presumptive results. </w:t>
      </w:r>
    </w:p>
    <w:p w:rsidR="002670A0" w:rsidRPr="00643DB8" w:rsidRDefault="002670A0" w:rsidP="002670A0">
      <w:pPr>
        <w:autoSpaceDE w:val="0"/>
        <w:autoSpaceDN w:val="0"/>
        <w:adjustRightInd w:val="0"/>
        <w:spacing w:after="0" w:line="360" w:lineRule="auto"/>
        <w:ind w:left="900"/>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line="360" w:lineRule="auto"/>
        <w:ind w:hanging="18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6743700" cy="7315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743700" cy="7315200"/>
                    </a:xfrm>
                    <a:prstGeom prst="rect">
                      <a:avLst/>
                    </a:prstGeom>
                    <a:noFill/>
                    <a:ln w="9525">
                      <a:noFill/>
                      <a:miter lim="800000"/>
                      <a:headEnd/>
                      <a:tailEnd/>
                    </a:ln>
                  </pic:spPr>
                </pic:pic>
              </a:graphicData>
            </a:graphic>
          </wp:inline>
        </w:drawing>
      </w:r>
    </w:p>
    <w:p w:rsidR="002670A0" w:rsidRPr="00643DB8" w:rsidRDefault="002670A0" w:rsidP="002670A0">
      <w:pPr>
        <w:autoSpaceDE w:val="0"/>
        <w:autoSpaceDN w:val="0"/>
        <w:adjustRightInd w:val="0"/>
        <w:spacing w:line="360" w:lineRule="auto"/>
        <w:jc w:val="both"/>
        <w:rPr>
          <w:rFonts w:ascii="Times New Roman" w:hAnsi="Times New Roman"/>
          <w:b/>
          <w:sz w:val="24"/>
          <w:szCs w:val="24"/>
        </w:rPr>
      </w:pPr>
      <w:r w:rsidRPr="00643DB8">
        <w:rPr>
          <w:rFonts w:ascii="Times New Roman" w:hAnsi="Times New Roman"/>
          <w:b/>
          <w:sz w:val="24"/>
          <w:szCs w:val="24"/>
        </w:rPr>
        <w:t>Fig</w:t>
      </w:r>
      <w:r>
        <w:rPr>
          <w:rFonts w:ascii="Times New Roman" w:hAnsi="Times New Roman"/>
          <w:b/>
          <w:sz w:val="24"/>
          <w:szCs w:val="24"/>
        </w:rPr>
        <w:t xml:space="preserve"> 4.2</w:t>
      </w:r>
      <w:r w:rsidRPr="00643DB8">
        <w:rPr>
          <w:rFonts w:ascii="Times New Roman" w:hAnsi="Times New Roman"/>
          <w:sz w:val="24"/>
          <w:szCs w:val="24"/>
        </w:rPr>
        <w:t>. The most probable number procedure of water examination for the presence of coliforms by presumptive, confirmed and completed tests.</w:t>
      </w:r>
      <w:r w:rsidRPr="00643DB8">
        <w:rPr>
          <w:rFonts w:ascii="Times New Roman" w:hAnsi="Times New Roman"/>
          <w:b/>
          <w:sz w:val="24"/>
          <w:szCs w:val="24"/>
        </w:rPr>
        <w:t xml:space="preserve"> </w:t>
      </w:r>
    </w:p>
    <w:p w:rsidR="002670A0" w:rsidRPr="00467AD2" w:rsidRDefault="002670A0" w:rsidP="002670A0">
      <w:pPr>
        <w:pStyle w:val="Subtitle"/>
        <w:jc w:val="left"/>
        <w:rPr>
          <w:rFonts w:ascii="Times New Roman" w:hAnsi="Times New Roman"/>
        </w:rPr>
      </w:pPr>
      <w:r w:rsidRPr="00467AD2">
        <w:rPr>
          <w:rFonts w:ascii="Times New Roman" w:hAnsi="Times New Roman"/>
        </w:rPr>
        <w:lastRenderedPageBreak/>
        <w:t xml:space="preserve">       </w:t>
      </w:r>
      <w:bookmarkStart w:id="104" w:name="_Toc361688042"/>
      <w:r w:rsidRPr="00467AD2">
        <w:rPr>
          <w:rFonts w:ascii="Times New Roman" w:hAnsi="Times New Roman"/>
        </w:rPr>
        <w:t>4.1.3.2.2. Membrane filtration methods</w:t>
      </w:r>
      <w:bookmarkEnd w:id="104"/>
      <w:r w:rsidRPr="00467AD2">
        <w:rPr>
          <w:rFonts w:ascii="Times New Roman" w:hAnsi="Times New Roman"/>
        </w:rPr>
        <w:t xml:space="preserve">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The membrane filter technique uses a filtration apparatus and a cellulose filter called a membrane filter. A 100-m1 sample of water is passed through the filter, and the filter pad is then transferred to a bacteriological growth medium. Bacteria trapped in the filter grow on the medium and form colonies. By counting the colonies, an estimate can be made of the number of bacteria in the original 100-m1 sample.</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6515100" cy="3095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515100" cy="3095625"/>
                    </a:xfrm>
                    <a:prstGeom prst="rect">
                      <a:avLst/>
                    </a:prstGeom>
                    <a:noFill/>
                    <a:ln w="9525">
                      <a:noFill/>
                      <a:miter lim="800000"/>
                      <a:headEnd/>
                      <a:tailEnd/>
                    </a:ln>
                  </pic:spPr>
                </pic:pic>
              </a:graphicData>
            </a:graphic>
          </wp:inline>
        </w:drawing>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Fig.</w:t>
      </w:r>
      <w:r>
        <w:rPr>
          <w:rFonts w:ascii="Times New Roman" w:hAnsi="Times New Roman"/>
          <w:sz w:val="24"/>
          <w:szCs w:val="24"/>
        </w:rPr>
        <w:t xml:space="preserve"> 4. 3. </w:t>
      </w:r>
      <w:r w:rsidRPr="00643DB8">
        <w:rPr>
          <w:rFonts w:ascii="Times New Roman" w:hAnsi="Times New Roman"/>
          <w:sz w:val="24"/>
          <w:szCs w:val="24"/>
        </w:rPr>
        <w:t xml:space="preserve"> The membrane filter techniques for the direct recovery of coliform bacteria from water sample </w:t>
      </w:r>
    </w:p>
    <w:p w:rsidR="002670A0" w:rsidRPr="00467AD2" w:rsidRDefault="002670A0" w:rsidP="002670A0">
      <w:pPr>
        <w:pStyle w:val="Subtitle"/>
        <w:jc w:val="left"/>
        <w:rPr>
          <w:rFonts w:ascii="Times New Roman" w:hAnsi="Times New Roman"/>
        </w:rPr>
      </w:pPr>
      <w:r w:rsidRPr="00467AD2">
        <w:rPr>
          <w:rFonts w:ascii="Times New Roman" w:hAnsi="Times New Roman"/>
        </w:rPr>
        <w:t xml:space="preserve">  </w:t>
      </w:r>
      <w:bookmarkStart w:id="105" w:name="_Toc361688043"/>
      <w:r w:rsidRPr="00467AD2">
        <w:rPr>
          <w:rFonts w:ascii="Times New Roman" w:hAnsi="Times New Roman"/>
        </w:rPr>
        <w:t>4.1.3.2.3. Method for detection of fecal coliforms and fecal streptococci</w:t>
      </w:r>
      <w:bookmarkEnd w:id="105"/>
    </w:p>
    <w:p w:rsidR="002670A0" w:rsidRPr="00643DB8" w:rsidRDefault="002670A0" w:rsidP="00940717">
      <w:pPr>
        <w:numPr>
          <w:ilvl w:val="1"/>
          <w:numId w:val="9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Fecal coliforms are defined as those bacteria that produce gas when grown in EC broth at 44.5</w:t>
      </w:r>
      <w:r w:rsidRPr="00643DB8">
        <w:rPr>
          <w:rFonts w:ascii="Times New Roman" w:hAnsi="Times New Roman"/>
          <w:sz w:val="24"/>
          <w:szCs w:val="24"/>
          <w:vertAlign w:val="superscript"/>
        </w:rPr>
        <w:t>O</w:t>
      </w:r>
      <w:r w:rsidRPr="00643DB8">
        <w:rPr>
          <w:rFonts w:ascii="Times New Roman" w:hAnsi="Times New Roman"/>
          <w:sz w:val="24"/>
          <w:szCs w:val="24"/>
        </w:rPr>
        <w:t>C or blue colonies when grown in m-FC agar at 44.5</w:t>
      </w:r>
      <w:r w:rsidRPr="00643DB8">
        <w:rPr>
          <w:rFonts w:ascii="Times New Roman" w:hAnsi="Times New Roman"/>
          <w:sz w:val="24"/>
          <w:szCs w:val="24"/>
          <w:vertAlign w:val="superscript"/>
        </w:rPr>
        <w:t>O</w:t>
      </w:r>
      <w:r w:rsidRPr="00643DB8">
        <w:rPr>
          <w:rFonts w:ascii="Times New Roman" w:hAnsi="Times New Roman"/>
          <w:sz w:val="24"/>
          <w:szCs w:val="24"/>
        </w:rPr>
        <w:t xml:space="preserve">C. </w:t>
      </w:r>
    </w:p>
    <w:p w:rsidR="002670A0" w:rsidRPr="00643DB8" w:rsidRDefault="002670A0" w:rsidP="00940717">
      <w:pPr>
        <w:numPr>
          <w:ilvl w:val="1"/>
          <w:numId w:val="9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Most probable number ( MP) can be used for detection of fecal coliforms </w:t>
      </w:r>
    </w:p>
    <w:p w:rsidR="002670A0" w:rsidRPr="00643DB8" w:rsidRDefault="002670A0" w:rsidP="00940717">
      <w:pPr>
        <w:numPr>
          <w:ilvl w:val="1"/>
          <w:numId w:val="9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Fecal streptococci/enterococci can be detected using selective growth media in most probable numbers or membrane filtration methods. </w:t>
      </w:r>
    </w:p>
    <w:p w:rsidR="002670A0" w:rsidRPr="00643DB8" w:rsidRDefault="002670A0" w:rsidP="00940717">
      <w:pPr>
        <w:numPr>
          <w:ilvl w:val="1"/>
          <w:numId w:val="9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Chromogenic substances can also be used for detection of fecal streptococci </w:t>
      </w: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C44A68" w:rsidRPr="00643DB8" w:rsidRDefault="00C44A68"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467AD2" w:rsidRDefault="002670A0" w:rsidP="002670A0">
      <w:pPr>
        <w:pStyle w:val="Subtitle"/>
        <w:jc w:val="left"/>
        <w:rPr>
          <w:rFonts w:ascii="Times New Roman" w:hAnsi="Times New Roman"/>
        </w:rPr>
      </w:pPr>
      <w:r>
        <w:lastRenderedPageBreak/>
        <w:t xml:space="preserve">   </w:t>
      </w:r>
      <w:bookmarkStart w:id="106" w:name="_Toc361688044"/>
      <w:r w:rsidRPr="00467AD2">
        <w:rPr>
          <w:rFonts w:ascii="Times New Roman" w:hAnsi="Times New Roman"/>
        </w:rPr>
        <w:t>4.1.3.2.3. Rapid detection for coliform (molecular and immunological techniques)</w:t>
      </w:r>
      <w:bookmarkEnd w:id="106"/>
      <w:r w:rsidRPr="00467AD2">
        <w:rPr>
          <w:rFonts w:ascii="Times New Roman" w:hAnsi="Times New Roman"/>
        </w:rPr>
        <w:t xml:space="preserve"> </w:t>
      </w:r>
    </w:p>
    <w:p w:rsidR="002670A0" w:rsidRPr="00643DB8" w:rsidRDefault="002670A0" w:rsidP="00940717">
      <w:pPr>
        <w:numPr>
          <w:ilvl w:val="0"/>
          <w:numId w:val="186"/>
        </w:numPr>
        <w:autoSpaceDE w:val="0"/>
        <w:autoSpaceDN w:val="0"/>
        <w:adjustRightInd w:val="0"/>
        <w:spacing w:line="360" w:lineRule="auto"/>
        <w:jc w:val="both"/>
        <w:rPr>
          <w:rFonts w:ascii="Times New Roman" w:hAnsi="Times New Roman"/>
          <w:b/>
          <w:sz w:val="24"/>
          <w:szCs w:val="24"/>
        </w:rPr>
      </w:pPr>
      <w:r w:rsidRPr="00643DB8">
        <w:rPr>
          <w:rFonts w:ascii="Times New Roman" w:hAnsi="Times New Roman"/>
          <w:b/>
          <w:sz w:val="24"/>
          <w:szCs w:val="24"/>
        </w:rPr>
        <w:t>Enzymatic Assays</w:t>
      </w:r>
    </w:p>
    <w:p w:rsidR="002670A0" w:rsidRPr="00643DB8" w:rsidRDefault="002670A0" w:rsidP="00940717">
      <w:pPr>
        <w:numPr>
          <w:ilvl w:val="0"/>
          <w:numId w:val="9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Enzymatic assays are used for detecting indicator bacteria, namely total coliforms and E. coli, in water and wastewater. </w:t>
      </w:r>
    </w:p>
    <w:p w:rsidR="002670A0" w:rsidRPr="00643DB8" w:rsidRDefault="002670A0" w:rsidP="00940717">
      <w:pPr>
        <w:numPr>
          <w:ilvl w:val="0"/>
          <w:numId w:val="9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Specific, sensitive and rapid methods of detection </w:t>
      </w:r>
    </w:p>
    <w:p w:rsidR="002670A0" w:rsidRPr="00643DB8" w:rsidRDefault="002670A0" w:rsidP="00940717">
      <w:pPr>
        <w:numPr>
          <w:ilvl w:val="0"/>
          <w:numId w:val="9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In most tests, the detection of total coliforms consists of observing   β-galactosidase activity, which is based on the hydrolysis of chromogenic substrates such as ONPG (o-nitrophenyl-b-D-galactopyranoside)</w:t>
      </w:r>
    </w:p>
    <w:p w:rsidR="002670A0" w:rsidRPr="00643DB8" w:rsidRDefault="002670A0" w:rsidP="00940717">
      <w:pPr>
        <w:numPr>
          <w:ilvl w:val="0"/>
          <w:numId w:val="186"/>
        </w:numPr>
        <w:autoSpaceDE w:val="0"/>
        <w:autoSpaceDN w:val="0"/>
        <w:adjustRightInd w:val="0"/>
        <w:spacing w:line="360" w:lineRule="auto"/>
        <w:jc w:val="both"/>
        <w:rPr>
          <w:rFonts w:ascii="Times New Roman" w:hAnsi="Times New Roman"/>
          <w:b/>
          <w:sz w:val="24"/>
          <w:szCs w:val="24"/>
        </w:rPr>
      </w:pPr>
      <w:r w:rsidRPr="00643DB8">
        <w:rPr>
          <w:rFonts w:ascii="Times New Roman" w:hAnsi="Times New Roman"/>
          <w:b/>
          <w:sz w:val="24"/>
          <w:szCs w:val="24"/>
        </w:rPr>
        <w:t xml:space="preserve"> Molecular techniques </w:t>
      </w:r>
    </w:p>
    <w:p w:rsidR="002670A0" w:rsidRPr="00643DB8" w:rsidRDefault="002670A0" w:rsidP="00940717">
      <w:pPr>
        <w:numPr>
          <w:ilvl w:val="0"/>
          <w:numId w:val="9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Sensitive and rapid  method for detection of coliforms </w:t>
      </w:r>
    </w:p>
    <w:p w:rsidR="002670A0" w:rsidRPr="00643DB8" w:rsidRDefault="002670A0" w:rsidP="00940717">
      <w:pPr>
        <w:numPr>
          <w:ilvl w:val="0"/>
          <w:numId w:val="9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Specific genes (e.g., </w:t>
      </w:r>
      <w:r w:rsidRPr="00643DB8">
        <w:rPr>
          <w:rFonts w:ascii="Times New Roman" w:hAnsi="Times New Roman"/>
          <w:i/>
          <w:sz w:val="24"/>
          <w:szCs w:val="24"/>
        </w:rPr>
        <w:t>LacZ, lamB</w:t>
      </w:r>
      <w:r w:rsidRPr="00643DB8">
        <w:rPr>
          <w:rFonts w:ascii="Times New Roman" w:hAnsi="Times New Roman"/>
          <w:sz w:val="24"/>
          <w:szCs w:val="24"/>
        </w:rPr>
        <w:t xml:space="preserve"> genes) in </w:t>
      </w:r>
      <w:r w:rsidRPr="00643DB8">
        <w:rPr>
          <w:rFonts w:ascii="Times New Roman" w:hAnsi="Times New Roman"/>
          <w:i/>
          <w:sz w:val="24"/>
          <w:szCs w:val="24"/>
        </w:rPr>
        <w:t xml:space="preserve">E. coli </w:t>
      </w:r>
      <w:r w:rsidRPr="00643DB8">
        <w:rPr>
          <w:rFonts w:ascii="Times New Roman" w:hAnsi="Times New Roman"/>
          <w:sz w:val="24"/>
          <w:szCs w:val="24"/>
        </w:rPr>
        <w:t xml:space="preserve">can be amplified and detected with a gene probe. </w:t>
      </w:r>
    </w:p>
    <w:p w:rsidR="002670A0" w:rsidRPr="00643DB8" w:rsidRDefault="002670A0" w:rsidP="00940717">
      <w:pPr>
        <w:numPr>
          <w:ilvl w:val="0"/>
          <w:numId w:val="9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Can detect very small number of</w:t>
      </w:r>
      <w:r w:rsidRPr="00643DB8">
        <w:rPr>
          <w:rFonts w:ascii="Times New Roman" w:hAnsi="Times New Roman"/>
          <w:i/>
          <w:sz w:val="24"/>
          <w:szCs w:val="24"/>
        </w:rPr>
        <w:t xml:space="preserve"> E. Coli </w:t>
      </w:r>
      <w:r w:rsidRPr="00643DB8">
        <w:rPr>
          <w:rFonts w:ascii="Times New Roman" w:hAnsi="Times New Roman"/>
          <w:sz w:val="24"/>
          <w:szCs w:val="24"/>
        </w:rPr>
        <w:t xml:space="preserve">in water sample </w:t>
      </w:r>
    </w:p>
    <w:p w:rsidR="002670A0" w:rsidRPr="00643DB8" w:rsidRDefault="002670A0" w:rsidP="00940717">
      <w:pPr>
        <w:numPr>
          <w:ilvl w:val="0"/>
          <w:numId w:val="9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PCR is done to detect some genetic marker tat is only present in a particular indicator organisms.</w:t>
      </w:r>
    </w:p>
    <w:p w:rsidR="002670A0" w:rsidRPr="00643DB8" w:rsidRDefault="002670A0" w:rsidP="00940717">
      <w:pPr>
        <w:numPr>
          <w:ilvl w:val="0"/>
          <w:numId w:val="186"/>
        </w:numPr>
        <w:autoSpaceDE w:val="0"/>
        <w:autoSpaceDN w:val="0"/>
        <w:adjustRightInd w:val="0"/>
        <w:spacing w:line="360" w:lineRule="auto"/>
        <w:jc w:val="both"/>
        <w:rPr>
          <w:rFonts w:ascii="Times New Roman" w:hAnsi="Times New Roman"/>
          <w:b/>
          <w:sz w:val="24"/>
          <w:szCs w:val="24"/>
        </w:rPr>
      </w:pPr>
      <w:r w:rsidRPr="00643DB8">
        <w:rPr>
          <w:rFonts w:ascii="Times New Roman" w:hAnsi="Times New Roman"/>
          <w:b/>
          <w:sz w:val="24"/>
          <w:szCs w:val="24"/>
        </w:rPr>
        <w:t xml:space="preserve"> Monoclonal antibody </w:t>
      </w:r>
    </w:p>
    <w:p w:rsidR="002670A0" w:rsidRPr="00643DB8" w:rsidRDefault="002670A0" w:rsidP="00940717">
      <w:pPr>
        <w:numPr>
          <w:ilvl w:val="0"/>
          <w:numId w:val="9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Escherichia coli can be detected, using monoclonal antibodies directed against outer membrane proteins (e.g., </w:t>
      </w:r>
      <w:r w:rsidRPr="00643DB8">
        <w:rPr>
          <w:rFonts w:ascii="Times New Roman" w:hAnsi="Times New Roman"/>
          <w:i/>
          <w:sz w:val="24"/>
          <w:szCs w:val="24"/>
        </w:rPr>
        <w:t>OmpF</w:t>
      </w:r>
      <w:r w:rsidRPr="00643DB8">
        <w:rPr>
          <w:rFonts w:ascii="Times New Roman" w:hAnsi="Times New Roman"/>
          <w:sz w:val="24"/>
          <w:szCs w:val="24"/>
        </w:rPr>
        <w:t xml:space="preserve"> protein) or alkaline phosphatase, an enzyme localized in the cell periplasmic space</w:t>
      </w:r>
    </w:p>
    <w:p w:rsidR="002670A0" w:rsidRPr="00467AD2" w:rsidRDefault="002670A0" w:rsidP="002670A0">
      <w:pPr>
        <w:pStyle w:val="Title"/>
        <w:jc w:val="left"/>
        <w:rPr>
          <w:rFonts w:ascii="Times New Roman" w:hAnsi="Times New Roman"/>
        </w:rPr>
      </w:pPr>
      <w:bookmarkStart w:id="107" w:name="_Toc361688045"/>
      <w:r w:rsidRPr="00467AD2">
        <w:rPr>
          <w:rFonts w:ascii="Times New Roman" w:hAnsi="Times New Roman"/>
        </w:rPr>
        <w:t>4.3. Steps of sewage treatment</w:t>
      </w:r>
      <w:bookmarkEnd w:id="107"/>
    </w:p>
    <w:p w:rsidR="002670A0" w:rsidRPr="00643DB8"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 xml:space="preserve">There are three major steps / stages in waste water treatment, the primary treatment, secondary treatment and tertiary treatment. </w:t>
      </w:r>
    </w:p>
    <w:p w:rsidR="002670A0" w:rsidRPr="00467AD2" w:rsidRDefault="002670A0" w:rsidP="002670A0">
      <w:pPr>
        <w:pStyle w:val="Subtitle"/>
        <w:jc w:val="left"/>
        <w:rPr>
          <w:rFonts w:ascii="Times New Roman" w:hAnsi="Times New Roman"/>
        </w:rPr>
      </w:pPr>
      <w:r w:rsidRPr="00467AD2">
        <w:rPr>
          <w:rFonts w:ascii="Times New Roman" w:hAnsi="Times New Roman"/>
        </w:rPr>
        <w:t xml:space="preserve">   </w:t>
      </w:r>
      <w:bookmarkStart w:id="108" w:name="_Toc361688046"/>
      <w:r w:rsidRPr="00467AD2">
        <w:rPr>
          <w:rFonts w:ascii="Times New Roman" w:hAnsi="Times New Roman"/>
        </w:rPr>
        <w:t>4.3.1. Primary treatment</w:t>
      </w:r>
      <w:bookmarkEnd w:id="108"/>
      <w:r w:rsidRPr="00467AD2">
        <w:rPr>
          <w:rFonts w:ascii="Times New Roman" w:hAnsi="Times New Roman"/>
        </w:rPr>
        <w:t xml:space="preserve"> </w:t>
      </w:r>
    </w:p>
    <w:p w:rsidR="002670A0" w:rsidRPr="00643DB8" w:rsidRDefault="002670A0" w:rsidP="002670A0">
      <w:pPr>
        <w:pStyle w:val="ListParagraph"/>
        <w:numPr>
          <w:ilvl w:val="0"/>
          <w:numId w:val="60"/>
        </w:numPr>
        <w:autoSpaceDE w:val="0"/>
        <w:autoSpaceDN w:val="0"/>
        <w:adjustRightInd w:val="0"/>
        <w:spacing w:line="360" w:lineRule="auto"/>
        <w:contextualSpacing w:val="0"/>
        <w:jc w:val="both"/>
      </w:pPr>
      <w:r w:rsidRPr="00643DB8">
        <w:t>Is the initial or mechanical purification step  where solid impurities are removed</w:t>
      </w:r>
    </w:p>
    <w:p w:rsidR="002670A0" w:rsidRPr="00643DB8" w:rsidRDefault="002670A0" w:rsidP="002670A0">
      <w:pPr>
        <w:pStyle w:val="ListParagraph"/>
        <w:numPr>
          <w:ilvl w:val="0"/>
          <w:numId w:val="60"/>
        </w:numPr>
        <w:autoSpaceDE w:val="0"/>
        <w:autoSpaceDN w:val="0"/>
        <w:adjustRightInd w:val="0"/>
        <w:spacing w:line="360" w:lineRule="auto"/>
        <w:contextualSpacing w:val="0"/>
        <w:jc w:val="both"/>
      </w:pPr>
      <w:r w:rsidRPr="00643DB8">
        <w:t>The resulting waste after primary treatment contains high BOD</w:t>
      </w:r>
    </w:p>
    <w:p w:rsidR="002670A0" w:rsidRPr="00467AD2" w:rsidRDefault="002670A0" w:rsidP="002670A0">
      <w:pPr>
        <w:pStyle w:val="Subtitle"/>
        <w:jc w:val="left"/>
        <w:rPr>
          <w:rFonts w:ascii="Times New Roman" w:hAnsi="Times New Roman"/>
        </w:rPr>
      </w:pPr>
      <w:r w:rsidRPr="00467AD2">
        <w:rPr>
          <w:rFonts w:ascii="Times New Roman" w:hAnsi="Times New Roman"/>
        </w:rPr>
        <w:t xml:space="preserve">  </w:t>
      </w:r>
      <w:bookmarkStart w:id="109" w:name="_Toc361688047"/>
      <w:r w:rsidRPr="00467AD2">
        <w:rPr>
          <w:rFonts w:ascii="Times New Roman" w:hAnsi="Times New Roman"/>
        </w:rPr>
        <w:t>4.3.2. Secondary treatment (biological treatment)</w:t>
      </w:r>
      <w:bookmarkEnd w:id="109"/>
    </w:p>
    <w:p w:rsidR="002670A0" w:rsidRPr="00467AD2" w:rsidRDefault="002670A0" w:rsidP="002670A0">
      <w:pPr>
        <w:pStyle w:val="Subtitle"/>
        <w:jc w:val="left"/>
        <w:rPr>
          <w:rFonts w:ascii="Times New Roman" w:hAnsi="Times New Roman"/>
        </w:rPr>
      </w:pPr>
      <w:r w:rsidRPr="0068487A">
        <w:t xml:space="preserve"> </w:t>
      </w:r>
      <w:bookmarkStart w:id="110" w:name="_Toc361688048"/>
      <w:r w:rsidRPr="00467AD2">
        <w:rPr>
          <w:rFonts w:ascii="Times New Roman" w:hAnsi="Times New Roman"/>
        </w:rPr>
        <w:t>4.3.2.1. Anaerobic secondary treatment</w:t>
      </w:r>
      <w:bookmarkEnd w:id="110"/>
      <w:r w:rsidRPr="00467AD2">
        <w:rPr>
          <w:rFonts w:ascii="Times New Roman" w:hAnsi="Times New Roman"/>
        </w:rPr>
        <w:t xml:space="preserve"> </w:t>
      </w:r>
    </w:p>
    <w:p w:rsidR="002670A0" w:rsidRPr="00643DB8" w:rsidRDefault="002670A0" w:rsidP="002670A0">
      <w:pPr>
        <w:pStyle w:val="ListParagraph"/>
        <w:numPr>
          <w:ilvl w:val="0"/>
          <w:numId w:val="60"/>
        </w:numPr>
        <w:autoSpaceDE w:val="0"/>
        <w:autoSpaceDN w:val="0"/>
        <w:adjustRightInd w:val="0"/>
        <w:spacing w:line="360" w:lineRule="auto"/>
        <w:contextualSpacing w:val="0"/>
        <w:jc w:val="both"/>
      </w:pPr>
      <w:r w:rsidRPr="00643DB8">
        <w:t xml:space="preserve">Biological treatment without the use of molecular oxygen </w:t>
      </w:r>
    </w:p>
    <w:p w:rsidR="002670A0" w:rsidRPr="00643DB8" w:rsidRDefault="002670A0" w:rsidP="002670A0">
      <w:pPr>
        <w:pStyle w:val="ListParagraph"/>
        <w:numPr>
          <w:ilvl w:val="0"/>
          <w:numId w:val="60"/>
        </w:numPr>
        <w:autoSpaceDE w:val="0"/>
        <w:autoSpaceDN w:val="0"/>
        <w:adjustRightInd w:val="0"/>
        <w:spacing w:line="360" w:lineRule="auto"/>
        <w:contextualSpacing w:val="0"/>
        <w:jc w:val="both"/>
      </w:pPr>
      <w:r w:rsidRPr="00643DB8">
        <w:lastRenderedPageBreak/>
        <w:t xml:space="preserve">Makes use of anoxic digester helps to remove high molecular weight materials and used for treatment of industrial waste water </w:t>
      </w:r>
    </w:p>
    <w:p w:rsidR="002670A0" w:rsidRPr="00643DB8" w:rsidRDefault="002670A0" w:rsidP="002670A0">
      <w:pPr>
        <w:pStyle w:val="ListParagraph"/>
        <w:numPr>
          <w:ilvl w:val="0"/>
          <w:numId w:val="60"/>
        </w:numPr>
        <w:autoSpaceDE w:val="0"/>
        <w:autoSpaceDN w:val="0"/>
        <w:adjustRightInd w:val="0"/>
        <w:spacing w:line="360" w:lineRule="auto"/>
        <w:contextualSpacing w:val="0"/>
        <w:jc w:val="both"/>
      </w:pPr>
      <w:r w:rsidRPr="00643DB8">
        <w:t>Many groups of anaerobic bacteria “work” together in the absence of oxygen to degrade complex organic pollutants into methane and carbon dioxide (biogas).</w:t>
      </w:r>
    </w:p>
    <w:p w:rsidR="002670A0" w:rsidRPr="00643DB8" w:rsidRDefault="002670A0" w:rsidP="002670A0">
      <w:pPr>
        <w:pStyle w:val="ListParagraph"/>
        <w:numPr>
          <w:ilvl w:val="0"/>
          <w:numId w:val="60"/>
        </w:numPr>
        <w:autoSpaceDE w:val="0"/>
        <w:autoSpaceDN w:val="0"/>
        <w:adjustRightInd w:val="0"/>
        <w:spacing w:line="360" w:lineRule="auto"/>
        <w:contextualSpacing w:val="0"/>
        <w:jc w:val="both"/>
      </w:pPr>
      <w:r w:rsidRPr="00643DB8">
        <w:t xml:space="preserve">Low biomass production as most of the carbon is converted to carbon dioxide and Methane </w:t>
      </w:r>
    </w:p>
    <w:p w:rsidR="002670A0" w:rsidRPr="00467AD2" w:rsidRDefault="002670A0" w:rsidP="002670A0">
      <w:pPr>
        <w:pStyle w:val="Subtitle"/>
        <w:jc w:val="left"/>
        <w:rPr>
          <w:rFonts w:ascii="Times New Roman" w:hAnsi="Times New Roman"/>
        </w:rPr>
      </w:pPr>
      <w:bookmarkStart w:id="111" w:name="_Toc361688049"/>
      <w:r w:rsidRPr="00467AD2">
        <w:rPr>
          <w:rFonts w:ascii="Times New Roman" w:hAnsi="Times New Roman"/>
        </w:rPr>
        <w:t>4.3.2.2. Aerobic secondary treatment</w:t>
      </w:r>
      <w:bookmarkEnd w:id="111"/>
      <w:r w:rsidRPr="00467AD2">
        <w:rPr>
          <w:rFonts w:ascii="Times New Roman" w:hAnsi="Times New Roman"/>
        </w:rPr>
        <w:t xml:space="preserve"> </w:t>
      </w:r>
    </w:p>
    <w:p w:rsidR="002670A0" w:rsidRPr="00643DB8" w:rsidRDefault="002670A0" w:rsidP="002670A0">
      <w:pPr>
        <w:pStyle w:val="ListParagraph"/>
        <w:numPr>
          <w:ilvl w:val="0"/>
          <w:numId w:val="61"/>
        </w:numPr>
        <w:autoSpaceDE w:val="0"/>
        <w:autoSpaceDN w:val="0"/>
        <w:adjustRightInd w:val="0"/>
        <w:spacing w:line="360" w:lineRule="auto"/>
        <w:contextualSpacing w:val="0"/>
        <w:jc w:val="both"/>
      </w:pPr>
      <w:r w:rsidRPr="00643DB8">
        <w:t xml:space="preserve">Organic carbon is converted to carbon dioxide and microbial biomass </w:t>
      </w:r>
    </w:p>
    <w:p w:rsidR="002670A0" w:rsidRPr="00643DB8" w:rsidRDefault="002670A0" w:rsidP="002670A0">
      <w:pPr>
        <w:pStyle w:val="ListParagraph"/>
        <w:numPr>
          <w:ilvl w:val="0"/>
          <w:numId w:val="61"/>
        </w:numPr>
        <w:autoSpaceDE w:val="0"/>
        <w:autoSpaceDN w:val="0"/>
        <w:adjustRightInd w:val="0"/>
        <w:spacing w:line="360" w:lineRule="auto"/>
        <w:contextualSpacing w:val="0"/>
        <w:jc w:val="both"/>
      </w:pPr>
      <w:r w:rsidRPr="00643DB8">
        <w:t xml:space="preserve">There are generally two types of aerobic secondary treatment </w:t>
      </w:r>
    </w:p>
    <w:p w:rsidR="002670A0" w:rsidRPr="00467AD2" w:rsidRDefault="002670A0" w:rsidP="002670A0">
      <w:pPr>
        <w:pStyle w:val="Subtitle"/>
        <w:jc w:val="left"/>
        <w:rPr>
          <w:rFonts w:ascii="Times New Roman" w:hAnsi="Times New Roman"/>
        </w:rPr>
      </w:pPr>
      <w:bookmarkStart w:id="112" w:name="_Toc361688050"/>
      <w:r w:rsidRPr="00467AD2">
        <w:rPr>
          <w:rFonts w:ascii="Times New Roman" w:hAnsi="Times New Roman"/>
        </w:rPr>
        <w:t>4.3.2.2.1. Trickling filter</w:t>
      </w:r>
      <w:bookmarkEnd w:id="112"/>
      <w:r w:rsidRPr="00467AD2">
        <w:rPr>
          <w:rFonts w:ascii="Times New Roman" w:hAnsi="Times New Roman"/>
        </w:rPr>
        <w:t xml:space="preserve"> </w:t>
      </w:r>
    </w:p>
    <w:p w:rsidR="002670A0" w:rsidRPr="00643DB8" w:rsidRDefault="002670A0" w:rsidP="002670A0">
      <w:pPr>
        <w:pStyle w:val="ListParagraph"/>
        <w:numPr>
          <w:ilvl w:val="0"/>
          <w:numId w:val="62"/>
        </w:numPr>
        <w:autoSpaceDE w:val="0"/>
        <w:autoSpaceDN w:val="0"/>
        <w:adjustRightInd w:val="0"/>
        <w:spacing w:line="360" w:lineRule="auto"/>
        <w:contextualSpacing w:val="0"/>
        <w:jc w:val="both"/>
      </w:pPr>
      <w:r w:rsidRPr="00643DB8">
        <w:t xml:space="preserve">Trickling filter consists of a bed of highly permeable media to which microorganisms are attached and through which wastewater is percolated or trickled. </w:t>
      </w:r>
    </w:p>
    <w:p w:rsidR="002670A0" w:rsidRPr="00643DB8" w:rsidRDefault="002670A0" w:rsidP="002670A0">
      <w:pPr>
        <w:pStyle w:val="ListParagraph"/>
        <w:numPr>
          <w:ilvl w:val="0"/>
          <w:numId w:val="62"/>
        </w:numPr>
        <w:autoSpaceDE w:val="0"/>
        <w:autoSpaceDN w:val="0"/>
        <w:adjustRightInd w:val="0"/>
        <w:spacing w:line="360" w:lineRule="auto"/>
        <w:contextualSpacing w:val="0"/>
        <w:jc w:val="both"/>
      </w:pPr>
      <w:r w:rsidRPr="00643DB8">
        <w:t>The filter media usually consist of rocks, varying in size from 25 to 100 mm in diameter. The depth of the media varies from 0.9 to 2.5 m and 1.8 m is most common.</w:t>
      </w:r>
    </w:p>
    <w:p w:rsidR="002670A0" w:rsidRPr="00643DB8" w:rsidRDefault="002670A0" w:rsidP="002670A0">
      <w:pPr>
        <w:pStyle w:val="ListParagraph"/>
        <w:numPr>
          <w:ilvl w:val="0"/>
          <w:numId w:val="62"/>
        </w:numPr>
        <w:autoSpaceDE w:val="0"/>
        <w:autoSpaceDN w:val="0"/>
        <w:adjustRightInd w:val="0"/>
        <w:spacing w:line="360" w:lineRule="auto"/>
        <w:contextualSpacing w:val="0"/>
        <w:jc w:val="both"/>
      </w:pPr>
      <w:r w:rsidRPr="00643DB8">
        <w:t xml:space="preserve">Uses microorganisms attached to a medium to remove organic matter from waste water. </w:t>
      </w:r>
    </w:p>
    <w:p w:rsidR="002670A0" w:rsidRPr="00643DB8" w:rsidRDefault="002670A0" w:rsidP="002670A0">
      <w:pPr>
        <w:pStyle w:val="ListParagraph"/>
        <w:numPr>
          <w:ilvl w:val="0"/>
          <w:numId w:val="62"/>
        </w:numPr>
        <w:autoSpaceDE w:val="0"/>
        <w:autoSpaceDN w:val="0"/>
        <w:adjustRightInd w:val="0"/>
        <w:spacing w:line="360" w:lineRule="auto"/>
        <w:contextualSpacing w:val="0"/>
        <w:jc w:val="both"/>
      </w:pPr>
      <w:r w:rsidRPr="00643DB8">
        <w:t xml:space="preserve">This system is known as attached growth process. </w:t>
      </w:r>
    </w:p>
    <w:p w:rsidR="002670A0" w:rsidRPr="00467AD2" w:rsidRDefault="002670A0" w:rsidP="002670A0">
      <w:pPr>
        <w:pStyle w:val="Subtitle"/>
        <w:jc w:val="left"/>
        <w:rPr>
          <w:rFonts w:ascii="Times New Roman" w:hAnsi="Times New Roman"/>
        </w:rPr>
      </w:pPr>
      <w:bookmarkStart w:id="113" w:name="_Toc361688051"/>
      <w:r w:rsidRPr="00467AD2">
        <w:rPr>
          <w:rFonts w:ascii="Times New Roman" w:hAnsi="Times New Roman"/>
        </w:rPr>
        <w:t>4.3.2.2.2. Activated sludge</w:t>
      </w:r>
      <w:bookmarkEnd w:id="113"/>
      <w:r w:rsidRPr="00467AD2">
        <w:rPr>
          <w:rFonts w:ascii="Times New Roman" w:hAnsi="Times New Roman"/>
        </w:rPr>
        <w:t xml:space="preserve"> </w:t>
      </w:r>
    </w:p>
    <w:p w:rsidR="002670A0" w:rsidRPr="00643DB8" w:rsidRDefault="002670A0" w:rsidP="002670A0">
      <w:pPr>
        <w:pStyle w:val="ListParagraph"/>
        <w:numPr>
          <w:ilvl w:val="0"/>
          <w:numId w:val="63"/>
        </w:numPr>
        <w:autoSpaceDE w:val="0"/>
        <w:autoSpaceDN w:val="0"/>
        <w:adjustRightInd w:val="0"/>
        <w:spacing w:line="360" w:lineRule="auto"/>
        <w:contextualSpacing w:val="0"/>
        <w:jc w:val="both"/>
      </w:pPr>
      <w:r w:rsidRPr="00643DB8">
        <w:t>The activated sludge process is a wastewater treatment method in which the carbonaceous organic matter of wastewater provides an energy source for the production of new cells for a mixed population of microorganisms in an aquatic aerobic environment.</w:t>
      </w:r>
    </w:p>
    <w:p w:rsidR="002670A0" w:rsidRPr="00643DB8" w:rsidRDefault="002670A0" w:rsidP="002670A0">
      <w:pPr>
        <w:pStyle w:val="ListParagraph"/>
        <w:numPr>
          <w:ilvl w:val="0"/>
          <w:numId w:val="63"/>
        </w:numPr>
        <w:autoSpaceDE w:val="0"/>
        <w:autoSpaceDN w:val="0"/>
        <w:adjustRightInd w:val="0"/>
        <w:spacing w:line="360" w:lineRule="auto"/>
        <w:contextualSpacing w:val="0"/>
        <w:jc w:val="both"/>
      </w:pPr>
      <w:r w:rsidRPr="00643DB8">
        <w:t>The essential units of the process are an aeration tank, a secondary settling tank, a sludge return line from the secondary settling tank to the aeration tank and an excess sludge waste line.</w:t>
      </w:r>
    </w:p>
    <w:p w:rsidR="002670A0" w:rsidRPr="00643DB8" w:rsidRDefault="002670A0" w:rsidP="002670A0">
      <w:pPr>
        <w:pStyle w:val="ListParagraph"/>
        <w:numPr>
          <w:ilvl w:val="0"/>
          <w:numId w:val="63"/>
        </w:numPr>
        <w:autoSpaceDE w:val="0"/>
        <w:autoSpaceDN w:val="0"/>
        <w:adjustRightInd w:val="0"/>
        <w:spacing w:line="360" w:lineRule="auto"/>
        <w:contextualSpacing w:val="0"/>
        <w:jc w:val="both"/>
      </w:pPr>
      <w:r w:rsidRPr="00643DB8">
        <w:t>Bacteria, fungi, protozoa, and rotifers constitute the biological component, or biological mass of activated sludge</w:t>
      </w:r>
    </w:p>
    <w:p w:rsidR="002670A0" w:rsidRPr="00643DB8" w:rsidRDefault="002670A0" w:rsidP="002670A0">
      <w:pPr>
        <w:pStyle w:val="ListParagraph"/>
        <w:numPr>
          <w:ilvl w:val="0"/>
          <w:numId w:val="63"/>
        </w:numPr>
        <w:autoSpaceDE w:val="0"/>
        <w:autoSpaceDN w:val="0"/>
        <w:adjustRightInd w:val="0"/>
        <w:spacing w:line="360" w:lineRule="auto"/>
        <w:contextualSpacing w:val="0"/>
        <w:jc w:val="both"/>
      </w:pPr>
      <w:r w:rsidRPr="00643DB8">
        <w:lastRenderedPageBreak/>
        <w:t>Important genera of heterotrophic bacteria include Achromobacter, Alcaligenes, Arthrobacter, Citromonas, Flavobacterium, Pseudomonas, and Zoogloea.</w:t>
      </w:r>
    </w:p>
    <w:p w:rsidR="002670A0" w:rsidRPr="00643DB8" w:rsidRDefault="002670A0" w:rsidP="002670A0">
      <w:pPr>
        <w:pStyle w:val="ListParagraph"/>
        <w:numPr>
          <w:ilvl w:val="0"/>
          <w:numId w:val="63"/>
        </w:numPr>
        <w:autoSpaceDE w:val="0"/>
        <w:autoSpaceDN w:val="0"/>
        <w:adjustRightInd w:val="0"/>
        <w:spacing w:line="360" w:lineRule="auto"/>
        <w:contextualSpacing w:val="0"/>
        <w:jc w:val="both"/>
      </w:pPr>
      <w:r w:rsidRPr="00643DB8">
        <w:t>Flocs consisting of bacteria (</w:t>
      </w:r>
      <w:r w:rsidRPr="00643DB8">
        <w:rPr>
          <w:i/>
        </w:rPr>
        <w:t>Zooglea ramigera</w:t>
      </w:r>
      <w:r w:rsidRPr="00643DB8">
        <w:t xml:space="preserve"> and eukaryotic microbes </w:t>
      </w:r>
    </w:p>
    <w:p w:rsidR="002670A0" w:rsidRDefault="002670A0" w:rsidP="002670A0">
      <w:pPr>
        <w:pStyle w:val="ListParagraph"/>
        <w:numPr>
          <w:ilvl w:val="0"/>
          <w:numId w:val="63"/>
        </w:numPr>
        <w:autoSpaceDE w:val="0"/>
        <w:autoSpaceDN w:val="0"/>
        <w:adjustRightInd w:val="0"/>
        <w:spacing w:line="360" w:lineRule="auto"/>
        <w:contextualSpacing w:val="0"/>
        <w:jc w:val="both"/>
      </w:pPr>
      <w:r w:rsidRPr="00643DB8">
        <w:t xml:space="preserve">The sludge digested anaerobically or dried and used as fertilizer </w:t>
      </w:r>
    </w:p>
    <w:p w:rsidR="002670A0" w:rsidRDefault="002670A0" w:rsidP="002670A0">
      <w:pPr>
        <w:pStyle w:val="ListParagraph"/>
        <w:autoSpaceDE w:val="0"/>
        <w:autoSpaceDN w:val="0"/>
        <w:adjustRightInd w:val="0"/>
        <w:spacing w:line="360" w:lineRule="auto"/>
        <w:ind w:left="900" w:hanging="720"/>
        <w:contextualSpacing w:val="0"/>
        <w:jc w:val="both"/>
      </w:pPr>
      <w:r>
        <w:rPr>
          <w:noProof/>
          <w:lang w:eastAsia="en-US"/>
        </w:rPr>
        <w:drawing>
          <wp:inline distT="0" distB="0" distL="0" distR="0">
            <wp:extent cx="6229350" cy="28289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229350" cy="2828925"/>
                    </a:xfrm>
                    <a:prstGeom prst="rect">
                      <a:avLst/>
                    </a:prstGeom>
                    <a:noFill/>
                    <a:ln w="9525">
                      <a:noFill/>
                      <a:miter lim="800000"/>
                      <a:headEnd/>
                      <a:tailEnd/>
                    </a:ln>
                  </pic:spPr>
                </pic:pic>
              </a:graphicData>
            </a:graphic>
          </wp:inline>
        </w:drawing>
      </w:r>
    </w:p>
    <w:p w:rsidR="002670A0" w:rsidRPr="007D6022" w:rsidRDefault="002670A0" w:rsidP="002670A0">
      <w:pPr>
        <w:pStyle w:val="ListParagraph"/>
        <w:autoSpaceDE w:val="0"/>
        <w:autoSpaceDN w:val="0"/>
        <w:adjustRightInd w:val="0"/>
        <w:spacing w:line="360" w:lineRule="auto"/>
        <w:ind w:left="900" w:hanging="720"/>
        <w:contextualSpacing w:val="0"/>
        <w:jc w:val="both"/>
      </w:pPr>
      <w:r>
        <w:t xml:space="preserve">Fig 4. 4. Conventional activated sludge process </w:t>
      </w:r>
    </w:p>
    <w:p w:rsidR="002670A0" w:rsidRDefault="002670A0" w:rsidP="002670A0">
      <w:pPr>
        <w:pStyle w:val="ListParagraph"/>
        <w:autoSpaceDE w:val="0"/>
        <w:autoSpaceDN w:val="0"/>
        <w:adjustRightInd w:val="0"/>
        <w:spacing w:line="360" w:lineRule="auto"/>
        <w:contextualSpacing w:val="0"/>
        <w:jc w:val="both"/>
      </w:pPr>
    </w:p>
    <w:p w:rsidR="002670A0" w:rsidRPr="00467AD2" w:rsidRDefault="002670A0" w:rsidP="002670A0">
      <w:pPr>
        <w:pStyle w:val="Subtitle"/>
        <w:jc w:val="left"/>
        <w:rPr>
          <w:rFonts w:ascii="Times New Roman" w:hAnsi="Times New Roman"/>
        </w:rPr>
      </w:pPr>
      <w:bookmarkStart w:id="114" w:name="_Toc361688052"/>
      <w:r w:rsidRPr="00467AD2">
        <w:rPr>
          <w:rFonts w:ascii="Times New Roman" w:hAnsi="Times New Roman"/>
        </w:rPr>
        <w:t>4.3.3. Tertiary treatment</w:t>
      </w:r>
      <w:bookmarkEnd w:id="114"/>
      <w:r w:rsidRPr="00467AD2">
        <w:rPr>
          <w:rFonts w:ascii="Times New Roman" w:hAnsi="Times New Roman"/>
        </w:rPr>
        <w:t xml:space="preserve"> </w:t>
      </w:r>
    </w:p>
    <w:p w:rsidR="002670A0" w:rsidRDefault="002670A0" w:rsidP="00940717">
      <w:pPr>
        <w:numPr>
          <w:ilvl w:val="0"/>
          <w:numId w:val="187"/>
        </w:numPr>
        <w:spacing w:line="360" w:lineRule="auto"/>
        <w:jc w:val="both"/>
        <w:rPr>
          <w:rFonts w:ascii="Times New Roman" w:hAnsi="Times New Roman"/>
          <w:sz w:val="24"/>
          <w:szCs w:val="24"/>
        </w:rPr>
      </w:pPr>
      <w:r>
        <w:rPr>
          <w:rFonts w:ascii="Times New Roman" w:hAnsi="Times New Roman"/>
          <w:sz w:val="24"/>
          <w:szCs w:val="24"/>
        </w:rPr>
        <w:t>Primary and secondary sewage treatments do not remove all biodegradable organic matter and ions. The effluent from secondary treatment plants therefore contains some residual BOD.</w:t>
      </w:r>
    </w:p>
    <w:p w:rsidR="002670A0" w:rsidRDefault="002670A0" w:rsidP="00940717">
      <w:pPr>
        <w:numPr>
          <w:ilvl w:val="0"/>
          <w:numId w:val="187"/>
        </w:numPr>
        <w:spacing w:line="360" w:lineRule="auto"/>
        <w:jc w:val="both"/>
        <w:rPr>
          <w:rFonts w:ascii="Times New Roman" w:hAnsi="Times New Roman"/>
          <w:sz w:val="24"/>
          <w:szCs w:val="24"/>
        </w:rPr>
      </w:pPr>
      <w:r>
        <w:rPr>
          <w:rFonts w:ascii="Times New Roman" w:hAnsi="Times New Roman"/>
          <w:sz w:val="24"/>
          <w:szCs w:val="24"/>
        </w:rPr>
        <w:t xml:space="preserve">Tertiary treatment is designed to remove essentially all the BOD, nitrogen, and phosphorous. Phosphorous is precipitated out by using chemicals such as lime, alum and ferric chloride, and nitrogen is converted to ammonia and discharged into air. The purified water is finally chlorinated to kill microorganisms in the water. </w:t>
      </w:r>
    </w:p>
    <w:p w:rsidR="002670A0" w:rsidRDefault="002670A0" w:rsidP="002670A0">
      <w:pPr>
        <w:spacing w:line="360" w:lineRule="auto"/>
        <w:jc w:val="both"/>
        <w:rPr>
          <w:rFonts w:ascii="Times New Roman" w:hAnsi="Times New Roman"/>
          <w:b/>
          <w:sz w:val="28"/>
          <w:szCs w:val="28"/>
        </w:rPr>
      </w:pPr>
    </w:p>
    <w:p w:rsidR="002670A0" w:rsidRDefault="002670A0" w:rsidP="002670A0">
      <w:pPr>
        <w:spacing w:line="360" w:lineRule="auto"/>
        <w:jc w:val="both"/>
        <w:rPr>
          <w:rFonts w:ascii="Times New Roman" w:hAnsi="Times New Roman"/>
          <w:b/>
          <w:sz w:val="28"/>
          <w:szCs w:val="28"/>
        </w:rPr>
      </w:pPr>
    </w:p>
    <w:p w:rsidR="002670A0" w:rsidRPr="00FE0B33" w:rsidRDefault="002670A0" w:rsidP="002670A0">
      <w:pPr>
        <w:spacing w:line="360" w:lineRule="auto"/>
        <w:jc w:val="both"/>
        <w:rPr>
          <w:rFonts w:ascii="Times New Roman" w:hAnsi="Times New Roman"/>
          <w:b/>
          <w:sz w:val="28"/>
          <w:szCs w:val="28"/>
        </w:rPr>
      </w:pPr>
      <w:r w:rsidRPr="00FE0B33">
        <w:rPr>
          <w:rFonts w:ascii="Times New Roman" w:hAnsi="Times New Roman"/>
          <w:b/>
          <w:sz w:val="28"/>
          <w:szCs w:val="28"/>
        </w:rPr>
        <w:lastRenderedPageBreak/>
        <w:t xml:space="preserve">Summary </w:t>
      </w:r>
    </w:p>
    <w:p w:rsidR="002670A0" w:rsidRDefault="002670A0" w:rsidP="002670A0">
      <w:pPr>
        <w:tabs>
          <w:tab w:val="left" w:pos="1350"/>
        </w:tabs>
        <w:spacing w:line="360" w:lineRule="auto"/>
        <w:jc w:val="both"/>
        <w:rPr>
          <w:rFonts w:ascii="Times New Roman" w:hAnsi="Times New Roman"/>
          <w:sz w:val="24"/>
          <w:szCs w:val="24"/>
        </w:rPr>
      </w:pPr>
      <w:r>
        <w:rPr>
          <w:rFonts w:ascii="Times New Roman" w:hAnsi="Times New Roman"/>
          <w:sz w:val="24"/>
          <w:szCs w:val="24"/>
        </w:rPr>
        <w:t xml:space="preserve">Water is essential for all living organisms, but its contamination with physical, chemical and biological factors make it unsuitable for living organisms. Some of the biological components that render water unsuitable for drinking are disease causing microorganisms. Detecting these disease causing microorganisms in water is time consuming, costly and is potentially dangerous for the laboratory personnel. Hence, indicator microorganisms are employed for the analysis of contamination of water. These indicator microorganisms have their own specific required characteristics such as presence in equal or higher number in water environment than the pathogen, in ability to replicate in the environment, easily detected in waste water etc. The indicator organisms can be detected in waste water using cultural, immunological or molecular techniques. Generally, there are three stages in waste water treatment namely primary  treatment which involves physical separation of wastes, secondary treatment ( biological treatment) which makes use of aerobic or anaerobic microorganisms to remove wastes, and tertiary treatment ( physico-chemical treatment) that removes wastes left from primary and secondary treatment.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c>
          <w:tcPr>
            <w:tcW w:w="10026" w:type="dxa"/>
          </w:tcPr>
          <w:p w:rsidR="002670A0" w:rsidRPr="00DF47DD" w:rsidRDefault="002670A0" w:rsidP="00842C60">
            <w:pPr>
              <w:tabs>
                <w:tab w:val="left" w:pos="1350"/>
              </w:tabs>
              <w:spacing w:line="360" w:lineRule="auto"/>
              <w:jc w:val="both"/>
              <w:rPr>
                <w:rFonts w:ascii="Times New Roman" w:eastAsia="PMingLiU" w:hAnsi="Times New Roman"/>
                <w:b/>
                <w:sz w:val="24"/>
                <w:szCs w:val="24"/>
              </w:rPr>
            </w:pPr>
            <w:r w:rsidRPr="00DF47DD">
              <w:rPr>
                <w:rFonts w:ascii="Times New Roman" w:eastAsia="PMingLiU" w:hAnsi="Times New Roman"/>
                <w:b/>
                <w:sz w:val="24"/>
                <w:szCs w:val="24"/>
              </w:rPr>
              <w:t xml:space="preserve">Study questions </w:t>
            </w:r>
          </w:p>
          <w:p w:rsidR="002670A0" w:rsidRPr="00DF47DD" w:rsidRDefault="002670A0" w:rsidP="00842C60">
            <w:pPr>
              <w:tabs>
                <w:tab w:val="left" w:pos="1350"/>
              </w:tabs>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1. List some of the objectives of waste water  treatment </w:t>
            </w:r>
          </w:p>
          <w:p w:rsidR="002670A0" w:rsidRPr="00DF47DD" w:rsidRDefault="002670A0" w:rsidP="00842C60">
            <w:pPr>
              <w:tabs>
                <w:tab w:val="left" w:pos="1350"/>
              </w:tabs>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2. List and explain about physical, chemical and biological parameters in waste water. </w:t>
            </w:r>
          </w:p>
          <w:p w:rsidR="002670A0" w:rsidRPr="00DF47DD" w:rsidRDefault="002670A0" w:rsidP="00842C60">
            <w:pPr>
              <w:tabs>
                <w:tab w:val="left" w:pos="1350"/>
              </w:tabs>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3. Describe the characteristics of indicator microorganisms </w:t>
            </w:r>
          </w:p>
          <w:p w:rsidR="002670A0" w:rsidRPr="00DF47DD" w:rsidRDefault="002670A0" w:rsidP="00842C60">
            <w:pPr>
              <w:tabs>
                <w:tab w:val="left" w:pos="1350"/>
              </w:tabs>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4. List methods of detection of indicator microorganisms in waste water </w:t>
            </w:r>
          </w:p>
          <w:p w:rsidR="002670A0" w:rsidRPr="00DF47DD" w:rsidRDefault="002670A0" w:rsidP="00842C60">
            <w:pPr>
              <w:tabs>
                <w:tab w:val="left" w:pos="1350"/>
              </w:tabs>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5. List and describe stages in waste water treatment </w:t>
            </w:r>
          </w:p>
          <w:p w:rsidR="002670A0" w:rsidRPr="00DF47DD" w:rsidRDefault="002670A0" w:rsidP="00842C60">
            <w:pPr>
              <w:tabs>
                <w:tab w:val="left" w:pos="1350"/>
              </w:tabs>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6. Distinguish between aerobic and anaerobic waste water treatment. </w:t>
            </w:r>
          </w:p>
          <w:p w:rsidR="002670A0" w:rsidRPr="00DF47DD" w:rsidRDefault="002670A0" w:rsidP="00842C60">
            <w:pPr>
              <w:tabs>
                <w:tab w:val="left" w:pos="1350"/>
              </w:tabs>
              <w:spacing w:line="360" w:lineRule="auto"/>
              <w:jc w:val="both"/>
              <w:rPr>
                <w:rFonts w:ascii="Times New Roman" w:eastAsia="PMingLiU" w:hAnsi="Times New Roman"/>
                <w:sz w:val="24"/>
                <w:szCs w:val="24"/>
              </w:rPr>
            </w:pPr>
          </w:p>
        </w:tc>
      </w:tr>
    </w:tbl>
    <w:p w:rsidR="002670A0" w:rsidRDefault="002670A0" w:rsidP="002670A0">
      <w:pPr>
        <w:tabs>
          <w:tab w:val="left" w:pos="1350"/>
        </w:tabs>
        <w:spacing w:line="360" w:lineRule="auto"/>
        <w:jc w:val="both"/>
        <w:rPr>
          <w:rFonts w:ascii="Times New Roman" w:hAnsi="Times New Roman"/>
          <w:sz w:val="24"/>
          <w:szCs w:val="24"/>
        </w:rPr>
      </w:pPr>
    </w:p>
    <w:p w:rsidR="002670A0" w:rsidRDefault="002670A0" w:rsidP="002670A0">
      <w:pPr>
        <w:tabs>
          <w:tab w:val="left" w:pos="1350"/>
        </w:tabs>
        <w:spacing w:line="360" w:lineRule="auto"/>
        <w:jc w:val="both"/>
        <w:rPr>
          <w:rFonts w:ascii="Times New Roman" w:hAnsi="Times New Roman"/>
          <w:sz w:val="24"/>
          <w:szCs w:val="24"/>
        </w:rPr>
      </w:pPr>
    </w:p>
    <w:p w:rsidR="002670A0" w:rsidRPr="00782C61" w:rsidRDefault="002670A0" w:rsidP="002670A0">
      <w:pPr>
        <w:tabs>
          <w:tab w:val="left" w:pos="1350"/>
        </w:tabs>
        <w:spacing w:line="360" w:lineRule="auto"/>
        <w:jc w:val="both"/>
        <w:rPr>
          <w:rFonts w:ascii="Times New Roman" w:hAnsi="Times New Roman"/>
          <w:sz w:val="24"/>
          <w:szCs w:val="24"/>
        </w:rPr>
      </w:pPr>
    </w:p>
    <w:p w:rsidR="002670A0" w:rsidRDefault="002670A0" w:rsidP="002670A0">
      <w:pPr>
        <w:tabs>
          <w:tab w:val="left" w:pos="1350"/>
        </w:tabs>
        <w:spacing w:line="360" w:lineRule="auto"/>
        <w:jc w:val="both"/>
        <w:rPr>
          <w:rFonts w:ascii="Times New Roman" w:hAnsi="Times New Roman"/>
          <w:sz w:val="24"/>
          <w:szCs w:val="24"/>
        </w:rPr>
      </w:pPr>
    </w:p>
    <w:p w:rsidR="002670A0" w:rsidRPr="00467AD2" w:rsidRDefault="002670A0" w:rsidP="002670A0">
      <w:pPr>
        <w:pStyle w:val="Heading1"/>
        <w:rPr>
          <w:rFonts w:ascii="Times New Roman" w:hAnsi="Times New Roman"/>
        </w:rPr>
      </w:pPr>
      <w:bookmarkStart w:id="115" w:name="_Toc361688053"/>
      <w:r w:rsidRPr="00467AD2">
        <w:rPr>
          <w:rFonts w:ascii="Times New Roman" w:hAnsi="Times New Roman"/>
        </w:rPr>
        <w:lastRenderedPageBreak/>
        <w:t>Chapter five: Soil Microbiology</w:t>
      </w:r>
      <w:bookmarkEnd w:id="115"/>
      <w:r w:rsidRPr="00467AD2">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c>
          <w:tcPr>
            <w:tcW w:w="10026" w:type="dxa"/>
          </w:tcPr>
          <w:p w:rsidR="002670A0" w:rsidRPr="00DF47DD" w:rsidRDefault="002670A0" w:rsidP="00842C60">
            <w:pPr>
              <w:spacing w:line="360" w:lineRule="auto"/>
              <w:jc w:val="both"/>
              <w:rPr>
                <w:rFonts w:ascii="Times New Roman" w:eastAsia="PMingLiU" w:hAnsi="Times New Roman"/>
                <w:b/>
                <w:sz w:val="24"/>
                <w:szCs w:val="24"/>
              </w:rPr>
            </w:pPr>
            <w:r w:rsidRPr="00DF47DD">
              <w:rPr>
                <w:rFonts w:ascii="Times New Roman" w:eastAsia="PMingLiU" w:hAnsi="Times New Roman"/>
                <w:b/>
                <w:sz w:val="24"/>
                <w:szCs w:val="24"/>
              </w:rPr>
              <w:t xml:space="preserve">Learning outcomes </w:t>
            </w:r>
          </w:p>
          <w:p w:rsidR="002670A0" w:rsidRPr="00DF47DD" w:rsidRDefault="002670A0" w:rsidP="00842C60">
            <w:pPr>
              <w:spacing w:line="360" w:lineRule="auto"/>
              <w:jc w:val="both"/>
              <w:rPr>
                <w:rFonts w:ascii="Times New Roman" w:eastAsia="PMingLiU" w:hAnsi="Times New Roman"/>
                <w:sz w:val="24"/>
                <w:szCs w:val="24"/>
              </w:rPr>
            </w:pPr>
            <w:r w:rsidRPr="00DF47DD">
              <w:rPr>
                <w:rFonts w:ascii="Times New Roman" w:eastAsia="PMingLiU" w:hAnsi="Times New Roman"/>
                <w:sz w:val="24"/>
                <w:szCs w:val="24"/>
              </w:rPr>
              <w:t>After completion of this chapter, students will be able to:</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Describe soil and its physical, chemical and biological components </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Explain characteristics and roles of major groups of soil microorganisms </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Identify factors that affect distribution of microorganisms in the soil</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Describe rhizosphere ecology and explain  importance of rhizosphere microorganisms </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factors that affect distribution of microorganisms in the rhizosphere </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Describe beneficial and deleterious interactions in the rhizosphere</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Explain microbial transformation of some organic compounds and factors that influence organic matter decomposition. </w:t>
            </w:r>
          </w:p>
          <w:p w:rsidR="002670A0" w:rsidRPr="00DF47DD" w:rsidRDefault="002670A0" w:rsidP="00940717">
            <w:pPr>
              <w:numPr>
                <w:ilvl w:val="0"/>
                <w:numId w:val="188"/>
              </w:numPr>
              <w:spacing w:line="240" w:lineRule="auto"/>
              <w:jc w:val="both"/>
              <w:rPr>
                <w:rFonts w:ascii="Times New Roman" w:eastAsia="PMingLiU" w:hAnsi="Times New Roman"/>
                <w:sz w:val="24"/>
                <w:szCs w:val="24"/>
              </w:rPr>
            </w:pPr>
            <w:r w:rsidRPr="00DF47DD">
              <w:rPr>
                <w:rFonts w:ascii="Times New Roman" w:eastAsia="PMingLiU" w:hAnsi="Times New Roman"/>
                <w:sz w:val="24"/>
                <w:szCs w:val="24"/>
              </w:rPr>
              <w:t xml:space="preserve">List  the role of microorganisms as biofertilizers  </w:t>
            </w:r>
          </w:p>
          <w:p w:rsidR="002670A0" w:rsidRPr="00DF47DD" w:rsidRDefault="002670A0" w:rsidP="00842C60">
            <w:pPr>
              <w:spacing w:line="360" w:lineRule="auto"/>
              <w:jc w:val="both"/>
              <w:rPr>
                <w:rFonts w:ascii="Times New Roman" w:eastAsia="PMingLiU" w:hAnsi="Times New Roman"/>
                <w:sz w:val="24"/>
                <w:szCs w:val="24"/>
              </w:rPr>
            </w:pPr>
          </w:p>
        </w:tc>
      </w:tr>
    </w:tbl>
    <w:p w:rsidR="002670A0" w:rsidRDefault="002670A0" w:rsidP="002670A0">
      <w:pPr>
        <w:spacing w:line="360" w:lineRule="auto"/>
        <w:jc w:val="both"/>
        <w:rPr>
          <w:rFonts w:ascii="Times New Roman" w:hAnsi="Times New Roman"/>
          <w:sz w:val="24"/>
          <w:szCs w:val="24"/>
        </w:rPr>
      </w:pPr>
    </w:p>
    <w:p w:rsidR="002670A0" w:rsidRPr="00E77D7F" w:rsidRDefault="002670A0" w:rsidP="002670A0">
      <w:pPr>
        <w:spacing w:line="360" w:lineRule="auto"/>
        <w:jc w:val="both"/>
        <w:rPr>
          <w:rFonts w:ascii="Times New Roman" w:hAnsi="Times New Roman"/>
          <w:b/>
          <w:sz w:val="28"/>
          <w:szCs w:val="28"/>
        </w:rPr>
      </w:pPr>
      <w:r w:rsidRPr="00E77D7F">
        <w:rPr>
          <w:rFonts w:ascii="Times New Roman" w:hAnsi="Times New Roman"/>
          <w:b/>
          <w:sz w:val="28"/>
          <w:szCs w:val="28"/>
        </w:rPr>
        <w:t xml:space="preserve">Introduction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This chapter focuses on microorganisms in the soil, factors that affect their distribution, the role of different microorganisms in the soil, interaction of microorganisms with each other, plants and the soil, rhizosphere (soil around the root) ecology, effect of plant root exudates on distribution of rhizosphere microorganisms and beneficial as well as deleterious interactions in the rhizosphere, and the role of microorganisms in degradation of organic compounds in the soil. </w:t>
      </w:r>
    </w:p>
    <w:p w:rsidR="002670A0" w:rsidRPr="00643DB8" w:rsidRDefault="002670A0" w:rsidP="002670A0">
      <w:pPr>
        <w:spacing w:line="360" w:lineRule="auto"/>
        <w:jc w:val="both"/>
        <w:rPr>
          <w:rFonts w:ascii="Times New Roman" w:hAnsi="Times New Roman"/>
          <w:sz w:val="24"/>
          <w:szCs w:val="24"/>
        </w:rPr>
      </w:pPr>
    </w:p>
    <w:p w:rsidR="002670A0" w:rsidRPr="00643DB8" w:rsidRDefault="002670A0" w:rsidP="002670A0">
      <w:pPr>
        <w:spacing w:line="360" w:lineRule="auto"/>
        <w:jc w:val="both"/>
        <w:rPr>
          <w:rFonts w:ascii="Times New Roman" w:hAnsi="Times New Roman"/>
          <w:sz w:val="24"/>
          <w:szCs w:val="24"/>
        </w:rPr>
      </w:pPr>
    </w:p>
    <w:p w:rsidR="002670A0" w:rsidRDefault="002670A0" w:rsidP="002670A0">
      <w:pPr>
        <w:spacing w:line="360" w:lineRule="auto"/>
        <w:jc w:val="both"/>
        <w:rPr>
          <w:rFonts w:ascii="Times New Roman" w:hAnsi="Times New Roman"/>
          <w:b/>
          <w:sz w:val="24"/>
          <w:szCs w:val="24"/>
        </w:rPr>
      </w:pPr>
    </w:p>
    <w:p w:rsidR="002670A0" w:rsidRDefault="002670A0" w:rsidP="002670A0">
      <w:pPr>
        <w:spacing w:line="360" w:lineRule="auto"/>
        <w:jc w:val="both"/>
        <w:rPr>
          <w:rFonts w:ascii="Times New Roman" w:hAnsi="Times New Roman"/>
          <w:b/>
          <w:sz w:val="24"/>
          <w:szCs w:val="24"/>
        </w:rPr>
      </w:pPr>
    </w:p>
    <w:p w:rsidR="002670A0" w:rsidRPr="00467AD2" w:rsidRDefault="002670A0" w:rsidP="002670A0">
      <w:pPr>
        <w:pStyle w:val="Title"/>
        <w:jc w:val="left"/>
        <w:rPr>
          <w:rFonts w:ascii="Times New Roman" w:hAnsi="Times New Roman"/>
        </w:rPr>
      </w:pPr>
      <w:bookmarkStart w:id="116" w:name="_Toc361688054"/>
      <w:r w:rsidRPr="00467AD2">
        <w:rPr>
          <w:rFonts w:ascii="Times New Roman" w:hAnsi="Times New Roman"/>
        </w:rPr>
        <w:lastRenderedPageBreak/>
        <w:t>5.1 Soil and soil microorganisms</w:t>
      </w:r>
      <w:bookmarkEnd w:id="116"/>
    </w:p>
    <w:p w:rsidR="002670A0" w:rsidRPr="00467AD2" w:rsidRDefault="002670A0" w:rsidP="002670A0">
      <w:pPr>
        <w:pStyle w:val="Subtitle"/>
        <w:jc w:val="left"/>
        <w:rPr>
          <w:rFonts w:ascii="Times New Roman" w:hAnsi="Times New Roman"/>
        </w:rPr>
      </w:pPr>
      <w:bookmarkStart w:id="117" w:name="_Toc361688055"/>
      <w:r w:rsidRPr="00467AD2">
        <w:rPr>
          <w:rFonts w:ascii="Times New Roman" w:hAnsi="Times New Roman"/>
        </w:rPr>
        <w:t>5.1.1. Soil</w:t>
      </w:r>
      <w:bookmarkEnd w:id="117"/>
      <w:r w:rsidRPr="00467AD2">
        <w:rPr>
          <w:rFonts w:ascii="Times New Roman" w:hAnsi="Times New Roman"/>
        </w:rPr>
        <w:t xml:space="preserve">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Soil is the outer, loose material of earth’s surface which is distinctly different from the underlying bedrock and the region which support plant life. It is composed of organic matter, mineral matter, air, water and microorganisms / living organisms. The amount or proportion of these components varies with the locality and climatic conditions.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 There are four major soil horizons namely O-horizon, A-horizon, B-horizon and C-horizon from top to bottom respectively that differ in the number and type of microorganisms they harbor. </w:t>
      </w:r>
    </w:p>
    <w:p w:rsidR="002670A0" w:rsidRPr="00643DB8" w:rsidRDefault="002670A0" w:rsidP="002670A0">
      <w:pPr>
        <w:autoSpaceDE w:val="0"/>
        <w:autoSpaceDN w:val="0"/>
        <w:adjustRightInd w:val="0"/>
        <w:spacing w:line="360" w:lineRule="auto"/>
        <w:ind w:left="720" w:hanging="180"/>
        <w:jc w:val="both"/>
        <w:rPr>
          <w:rFonts w:ascii="Times New Roman" w:hAnsi="Times New Roman"/>
          <w:b/>
          <w:sz w:val="24"/>
          <w:szCs w:val="24"/>
        </w:rPr>
      </w:pPr>
      <w:r w:rsidRPr="00643DB8">
        <w:rPr>
          <w:rFonts w:ascii="Times New Roman" w:hAnsi="Times New Roman"/>
          <w:b/>
          <w:sz w:val="24"/>
          <w:szCs w:val="24"/>
        </w:rPr>
        <w:t>1. O- horizon</w:t>
      </w:r>
    </w:p>
    <w:p w:rsidR="002670A0" w:rsidRPr="00643DB8" w:rsidRDefault="002670A0" w:rsidP="00940717">
      <w:pPr>
        <w:numPr>
          <w:ilvl w:val="0"/>
          <w:numId w:val="8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is the top layer of undecomposed plant materials</w:t>
      </w:r>
    </w:p>
    <w:p w:rsidR="002670A0" w:rsidRPr="00643DB8" w:rsidRDefault="002670A0" w:rsidP="002670A0">
      <w:pPr>
        <w:autoSpaceDE w:val="0"/>
        <w:autoSpaceDN w:val="0"/>
        <w:adjustRightInd w:val="0"/>
        <w:spacing w:line="360" w:lineRule="auto"/>
        <w:ind w:left="720" w:hanging="180"/>
        <w:jc w:val="both"/>
        <w:rPr>
          <w:rFonts w:ascii="Times New Roman" w:hAnsi="Times New Roman"/>
          <w:b/>
          <w:sz w:val="24"/>
          <w:szCs w:val="24"/>
        </w:rPr>
      </w:pPr>
      <w:r w:rsidRPr="00643DB8">
        <w:rPr>
          <w:rFonts w:ascii="Times New Roman" w:hAnsi="Times New Roman"/>
          <w:b/>
          <w:sz w:val="24"/>
          <w:szCs w:val="24"/>
        </w:rPr>
        <w:t xml:space="preserve">2. A – horizon: </w:t>
      </w:r>
    </w:p>
    <w:p w:rsidR="002670A0" w:rsidRPr="00643DB8" w:rsidRDefault="002670A0" w:rsidP="00940717">
      <w:pPr>
        <w:numPr>
          <w:ilvl w:val="0"/>
          <w:numId w:val="8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surface soil high in organic matter, dark in color and tilled for agriculture </w:t>
      </w:r>
    </w:p>
    <w:p w:rsidR="002670A0" w:rsidRPr="00643DB8" w:rsidRDefault="002670A0" w:rsidP="00940717">
      <w:pPr>
        <w:numPr>
          <w:ilvl w:val="0"/>
          <w:numId w:val="8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Microbial activity is very high at this soil layer. </w:t>
      </w:r>
    </w:p>
    <w:p w:rsidR="002670A0" w:rsidRPr="00643DB8" w:rsidRDefault="002670A0" w:rsidP="002670A0">
      <w:pPr>
        <w:autoSpaceDE w:val="0"/>
        <w:autoSpaceDN w:val="0"/>
        <w:adjustRightInd w:val="0"/>
        <w:spacing w:line="360" w:lineRule="auto"/>
        <w:ind w:left="720" w:hanging="180"/>
        <w:jc w:val="both"/>
        <w:rPr>
          <w:rFonts w:ascii="Times New Roman" w:hAnsi="Times New Roman"/>
          <w:b/>
          <w:sz w:val="24"/>
          <w:szCs w:val="24"/>
        </w:rPr>
      </w:pPr>
      <w:r w:rsidRPr="00643DB8">
        <w:rPr>
          <w:rFonts w:ascii="Times New Roman" w:hAnsi="Times New Roman"/>
          <w:b/>
          <w:sz w:val="24"/>
          <w:szCs w:val="24"/>
        </w:rPr>
        <w:t xml:space="preserve">3. B-horizon: </w:t>
      </w:r>
    </w:p>
    <w:p w:rsidR="002670A0" w:rsidRPr="00643DB8" w:rsidRDefault="002670A0" w:rsidP="00940717">
      <w:pPr>
        <w:numPr>
          <w:ilvl w:val="0"/>
          <w:numId w:val="8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Subsoil where humus and other substances leached from the surface accumulate</w:t>
      </w:r>
    </w:p>
    <w:p w:rsidR="002670A0" w:rsidRPr="00643DB8" w:rsidRDefault="002670A0" w:rsidP="00940717">
      <w:pPr>
        <w:numPr>
          <w:ilvl w:val="0"/>
          <w:numId w:val="8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Level of organic matter in this layer is less and microbial activity is also lower than A- horizon.  </w:t>
      </w:r>
    </w:p>
    <w:p w:rsidR="002670A0" w:rsidRPr="00643DB8" w:rsidRDefault="002670A0" w:rsidP="002670A0">
      <w:pPr>
        <w:autoSpaceDE w:val="0"/>
        <w:autoSpaceDN w:val="0"/>
        <w:adjustRightInd w:val="0"/>
        <w:spacing w:line="360" w:lineRule="auto"/>
        <w:ind w:left="720" w:hanging="180"/>
        <w:jc w:val="both"/>
        <w:rPr>
          <w:rFonts w:ascii="Times New Roman" w:hAnsi="Times New Roman"/>
          <w:b/>
          <w:sz w:val="24"/>
          <w:szCs w:val="24"/>
        </w:rPr>
      </w:pPr>
      <w:r w:rsidRPr="00643DB8">
        <w:rPr>
          <w:rFonts w:ascii="Times New Roman" w:hAnsi="Times New Roman"/>
          <w:b/>
          <w:sz w:val="24"/>
          <w:szCs w:val="24"/>
        </w:rPr>
        <w:t>3. C-horizon</w:t>
      </w:r>
    </w:p>
    <w:p w:rsidR="002670A0" w:rsidRPr="00643DB8" w:rsidRDefault="002670A0" w:rsidP="00940717">
      <w:pPr>
        <w:numPr>
          <w:ilvl w:val="0"/>
          <w:numId w:val="8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Is the soil base developed from underlying bedrocks and microbial activity is very low. </w:t>
      </w:r>
    </w:p>
    <w:p w:rsidR="002670A0" w:rsidRPr="00467AD2" w:rsidRDefault="002670A0" w:rsidP="002670A0">
      <w:pPr>
        <w:pStyle w:val="Subtitle"/>
        <w:jc w:val="left"/>
        <w:rPr>
          <w:rFonts w:ascii="Times New Roman" w:hAnsi="Times New Roman"/>
          <w:b/>
        </w:rPr>
      </w:pPr>
      <w:bookmarkStart w:id="118" w:name="_Toc361688056"/>
      <w:r w:rsidRPr="00467AD2">
        <w:rPr>
          <w:rFonts w:ascii="Times New Roman" w:hAnsi="Times New Roman"/>
        </w:rPr>
        <w:t>5.1.2. Soil microorganisms</w:t>
      </w:r>
      <w:bookmarkEnd w:id="118"/>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Soil represents a favorable habitat for microorganism and is inhabited by a wide range of microorganisms including bacteria, fungi, algae, viruses and protozoa. But bacteria are more numerous than any other kinds of microorganisms. Microorganisms form a very small fraction of the soil mass and occupy a volume of less than one percent. In the upper layer of soil (top soil up to 10-30 cm depth i.e. Horizon A), the microbial population is very high which decreases with depth of soil. Each organisms or a group of organisms are responsible for a specific change / transformation in the soil.</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lastRenderedPageBreak/>
        <w:t xml:space="preserve">Characteristics and role of major groups of microorganisms in the soil: </w:t>
      </w:r>
    </w:p>
    <w:p w:rsidR="002670A0" w:rsidRPr="00643DB8" w:rsidRDefault="002670A0" w:rsidP="00940717">
      <w:pPr>
        <w:numPr>
          <w:ilvl w:val="0"/>
          <w:numId w:val="84"/>
        </w:numPr>
        <w:autoSpaceDE w:val="0"/>
        <w:autoSpaceDN w:val="0"/>
        <w:adjustRightInd w:val="0"/>
        <w:spacing w:after="0" w:line="360" w:lineRule="auto"/>
        <w:jc w:val="both"/>
        <w:rPr>
          <w:rStyle w:val="Strong"/>
          <w:b w:val="0"/>
          <w:bCs w:val="0"/>
        </w:rPr>
      </w:pPr>
      <w:r w:rsidRPr="00643DB8">
        <w:rPr>
          <w:rStyle w:val="Strong"/>
        </w:rPr>
        <w:t xml:space="preserve">Bacteria </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bCs w:val="0"/>
        </w:rPr>
        <w:t xml:space="preserve">Represent the basic mass of soil microorganisms with both beneficial as well as detrimental effect to plants. </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bCs w:val="0"/>
        </w:rPr>
        <w:t>Soil bacteria can be subdivided into two groups: those that always occur in each one of the soils' type (autochthonous) and the ones that grow only after high amount of the organic matter discharge into the soil (zymogenous).</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bCs w:val="0"/>
        </w:rPr>
        <w:t xml:space="preserve">Soil bacteria play vital role in decomposition of cellulose and other carbohydrates, ammonification (proteins ammonia), nitrification (ammonia-nitrites-nitrates), denitrification (release of free elemental nitrogen), biological fixation of atmospheric nitrogen (symbiotic and non-symbiotic) oxidation and reduction of sulphur and iron compounds. </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bCs w:val="0"/>
        </w:rPr>
        <w:t>Their extra cellular polymers produced by bacteria help to bind soil particles into aggregates.</w:t>
      </w:r>
    </w:p>
    <w:p w:rsidR="002670A0" w:rsidRPr="00643DB8" w:rsidRDefault="002670A0" w:rsidP="00940717">
      <w:pPr>
        <w:numPr>
          <w:ilvl w:val="0"/>
          <w:numId w:val="84"/>
        </w:numPr>
        <w:autoSpaceDE w:val="0"/>
        <w:autoSpaceDN w:val="0"/>
        <w:adjustRightInd w:val="0"/>
        <w:spacing w:after="0" w:line="360" w:lineRule="auto"/>
        <w:jc w:val="both"/>
        <w:rPr>
          <w:rStyle w:val="Strong"/>
        </w:rPr>
      </w:pPr>
      <w:r w:rsidRPr="00643DB8">
        <w:rPr>
          <w:rStyle w:val="Strong"/>
        </w:rPr>
        <w:t xml:space="preserve">Fungi </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rPr>
        <w:t>F</w:t>
      </w:r>
      <w:r w:rsidRPr="00643DB8">
        <w:rPr>
          <w:rStyle w:val="Strong"/>
          <w:b w:val="0"/>
          <w:bCs w:val="0"/>
        </w:rPr>
        <w:t xml:space="preserve">ungi belong to a group of eukaryotic organisms which participant in the decomposition of soil organic matter and formation of stable soil aggregates. </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bCs w:val="0"/>
        </w:rPr>
        <w:t xml:space="preserve">Some associate with plant roots as causative agent of disease and others as beneficial symbionts that increase nutrient uptake by plants and reduce disease incidence.  </w:t>
      </w:r>
    </w:p>
    <w:p w:rsidR="002670A0" w:rsidRPr="00643DB8" w:rsidRDefault="002670A0" w:rsidP="00940717">
      <w:pPr>
        <w:numPr>
          <w:ilvl w:val="0"/>
          <w:numId w:val="84"/>
        </w:numPr>
        <w:autoSpaceDE w:val="0"/>
        <w:autoSpaceDN w:val="0"/>
        <w:adjustRightInd w:val="0"/>
        <w:spacing w:after="0" w:line="360" w:lineRule="auto"/>
        <w:jc w:val="both"/>
        <w:rPr>
          <w:rStyle w:val="Strong"/>
        </w:rPr>
      </w:pPr>
      <w:r w:rsidRPr="00643DB8">
        <w:rPr>
          <w:rStyle w:val="Strong"/>
        </w:rPr>
        <w:t xml:space="preserve">Actinomycetes </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bCs w:val="0"/>
        </w:rPr>
        <w:t>Actinomycetes are specialized filamentous prokaryotes that participate in decomposition of complex organic compounds.</w:t>
      </w:r>
    </w:p>
    <w:p w:rsidR="002670A0" w:rsidRPr="00643DB8" w:rsidRDefault="002670A0" w:rsidP="00940717">
      <w:pPr>
        <w:numPr>
          <w:ilvl w:val="1"/>
          <w:numId w:val="84"/>
        </w:numPr>
        <w:autoSpaceDE w:val="0"/>
        <w:autoSpaceDN w:val="0"/>
        <w:adjustRightInd w:val="0"/>
        <w:spacing w:after="0" w:line="360" w:lineRule="auto"/>
        <w:jc w:val="both"/>
        <w:rPr>
          <w:rStyle w:val="Strong"/>
          <w:b w:val="0"/>
          <w:bCs w:val="0"/>
        </w:rPr>
      </w:pPr>
      <w:r w:rsidRPr="00643DB8">
        <w:rPr>
          <w:rStyle w:val="Strong"/>
          <w:b w:val="0"/>
          <w:bCs w:val="0"/>
        </w:rPr>
        <w:t>Produce secondary metabolites such as antibiotics and a substance that gives the soil its characteristic distinct aroma (geosmins).</w:t>
      </w:r>
    </w:p>
    <w:p w:rsidR="002670A0" w:rsidRDefault="002670A0" w:rsidP="00940717">
      <w:pPr>
        <w:numPr>
          <w:ilvl w:val="1"/>
          <w:numId w:val="8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They decompose the more resistant and indecomposable organic substance and produce a number of dark black to brown pigments which contribute to the dark color of soil humus.</w:t>
      </w:r>
    </w:p>
    <w:p w:rsidR="002670A0" w:rsidRPr="00643DB8" w:rsidRDefault="002670A0" w:rsidP="00940717">
      <w:pPr>
        <w:numPr>
          <w:ilvl w:val="0"/>
          <w:numId w:val="84"/>
        </w:numPr>
        <w:autoSpaceDE w:val="0"/>
        <w:autoSpaceDN w:val="0"/>
        <w:adjustRightInd w:val="0"/>
        <w:spacing w:after="0" w:line="360" w:lineRule="auto"/>
        <w:jc w:val="both"/>
        <w:rPr>
          <w:rStyle w:val="Strong"/>
        </w:rPr>
      </w:pPr>
      <w:r w:rsidRPr="00643DB8">
        <w:rPr>
          <w:rStyle w:val="Strong"/>
        </w:rPr>
        <w:t>Algae</w:t>
      </w:r>
    </w:p>
    <w:p w:rsidR="002670A0" w:rsidRPr="00643DB8" w:rsidRDefault="002670A0" w:rsidP="00940717">
      <w:pPr>
        <w:numPr>
          <w:ilvl w:val="1"/>
          <w:numId w:val="84"/>
        </w:numPr>
        <w:autoSpaceDE w:val="0"/>
        <w:autoSpaceDN w:val="0"/>
        <w:adjustRightInd w:val="0"/>
        <w:spacing w:after="0" w:line="360" w:lineRule="auto"/>
        <w:jc w:val="both"/>
        <w:rPr>
          <w:rStyle w:val="Strong"/>
          <w:b w:val="0"/>
        </w:rPr>
      </w:pPr>
      <w:r w:rsidRPr="00643DB8">
        <w:rPr>
          <w:rStyle w:val="Strong"/>
          <w:b w:val="0"/>
        </w:rPr>
        <w:t>Soil algae are obligatory photoautotroph</w:t>
      </w:r>
    </w:p>
    <w:p w:rsidR="002670A0" w:rsidRPr="00643DB8" w:rsidRDefault="002670A0" w:rsidP="00940717">
      <w:pPr>
        <w:numPr>
          <w:ilvl w:val="1"/>
          <w:numId w:val="84"/>
        </w:numPr>
        <w:autoSpaceDE w:val="0"/>
        <w:autoSpaceDN w:val="0"/>
        <w:adjustRightInd w:val="0"/>
        <w:spacing w:after="0" w:line="360" w:lineRule="auto"/>
        <w:jc w:val="both"/>
        <w:rPr>
          <w:rStyle w:val="Strong"/>
          <w:b w:val="0"/>
        </w:rPr>
      </w:pPr>
      <w:r w:rsidRPr="00643DB8">
        <w:rPr>
          <w:rStyle w:val="Strong"/>
          <w:b w:val="0"/>
        </w:rPr>
        <w:t>Some cyanobacteria carry out free-living and symbiotic N</w:t>
      </w:r>
      <w:r w:rsidRPr="00643DB8">
        <w:rPr>
          <w:rStyle w:val="Strong"/>
          <w:b w:val="0"/>
          <w:vertAlign w:val="subscript"/>
        </w:rPr>
        <w:t>2</w:t>
      </w:r>
      <w:r w:rsidRPr="00643DB8">
        <w:rPr>
          <w:rStyle w:val="Strong"/>
          <w:b w:val="0"/>
        </w:rPr>
        <w:t>-fixation</w:t>
      </w:r>
    </w:p>
    <w:p w:rsidR="002670A0" w:rsidRPr="00643DB8" w:rsidRDefault="002670A0" w:rsidP="00940717">
      <w:pPr>
        <w:numPr>
          <w:ilvl w:val="1"/>
          <w:numId w:val="84"/>
        </w:numPr>
        <w:autoSpaceDE w:val="0"/>
        <w:autoSpaceDN w:val="0"/>
        <w:adjustRightInd w:val="0"/>
        <w:spacing w:after="0" w:line="360" w:lineRule="auto"/>
        <w:jc w:val="both"/>
        <w:rPr>
          <w:rStyle w:val="Strong"/>
          <w:b w:val="0"/>
        </w:rPr>
      </w:pPr>
      <w:r w:rsidRPr="00643DB8">
        <w:rPr>
          <w:rStyle w:val="Strong"/>
          <w:b w:val="0"/>
        </w:rPr>
        <w:t>They play important role in the maintenance of soil fertility especially in tropical soils.</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bCs/>
          <w:sz w:val="24"/>
          <w:szCs w:val="24"/>
        </w:rPr>
      </w:pPr>
      <w:r w:rsidRPr="00643DB8">
        <w:rPr>
          <w:rFonts w:ascii="Times New Roman" w:hAnsi="Times New Roman"/>
          <w:sz w:val="24"/>
          <w:szCs w:val="24"/>
        </w:rPr>
        <w:lastRenderedPageBreak/>
        <w:t>Add organic matter to soil when die and thus increase the amount of organic carbon in soil.</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bCs/>
          <w:sz w:val="24"/>
          <w:szCs w:val="24"/>
        </w:rPr>
      </w:pPr>
      <w:r w:rsidRPr="00643DB8">
        <w:rPr>
          <w:rFonts w:ascii="Times New Roman" w:hAnsi="Times New Roman"/>
          <w:sz w:val="24"/>
          <w:szCs w:val="24"/>
        </w:rPr>
        <w:t>Mucilage secreted by the BGA is hygroscopic in nature and thus helps in increasing water retention capacity of soil for longer time/period.</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bCs/>
          <w:sz w:val="24"/>
          <w:szCs w:val="24"/>
        </w:rPr>
      </w:pPr>
      <w:r w:rsidRPr="00643DB8">
        <w:rPr>
          <w:rFonts w:ascii="Times New Roman" w:hAnsi="Times New Roman"/>
          <w:sz w:val="24"/>
          <w:szCs w:val="24"/>
        </w:rPr>
        <w:t>They help in weathering of rocks and building up of soil structure.</w:t>
      </w:r>
    </w:p>
    <w:p w:rsidR="002670A0" w:rsidRPr="00643DB8" w:rsidRDefault="002670A0" w:rsidP="00940717">
      <w:pPr>
        <w:numPr>
          <w:ilvl w:val="0"/>
          <w:numId w:val="84"/>
        </w:numPr>
        <w:autoSpaceDE w:val="0"/>
        <w:autoSpaceDN w:val="0"/>
        <w:adjustRightInd w:val="0"/>
        <w:spacing w:after="0" w:line="360" w:lineRule="auto"/>
        <w:jc w:val="both"/>
        <w:rPr>
          <w:rStyle w:val="Strong"/>
        </w:rPr>
      </w:pPr>
      <w:r w:rsidRPr="00643DB8">
        <w:rPr>
          <w:rStyle w:val="Strong"/>
        </w:rPr>
        <w:t xml:space="preserve">Virus </w:t>
      </w:r>
    </w:p>
    <w:p w:rsidR="002670A0" w:rsidRPr="00643DB8" w:rsidRDefault="002670A0" w:rsidP="00940717">
      <w:pPr>
        <w:numPr>
          <w:ilvl w:val="0"/>
          <w:numId w:val="85"/>
        </w:numPr>
        <w:autoSpaceDE w:val="0"/>
        <w:autoSpaceDN w:val="0"/>
        <w:adjustRightInd w:val="0"/>
        <w:spacing w:after="0" w:line="360" w:lineRule="auto"/>
        <w:jc w:val="both"/>
        <w:rPr>
          <w:rFonts w:ascii="Times New Roman" w:hAnsi="Times New Roman"/>
          <w:bCs/>
          <w:sz w:val="24"/>
          <w:szCs w:val="24"/>
        </w:rPr>
      </w:pPr>
      <w:r w:rsidRPr="00643DB8">
        <w:rPr>
          <w:rFonts w:ascii="Times New Roman" w:hAnsi="Times New Roman"/>
          <w:sz w:val="24"/>
          <w:szCs w:val="24"/>
        </w:rPr>
        <w:t>Viruses lead a strictly parasite existence - they reproduce within bacteria, plants, animals and human cells.</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bCs/>
          <w:sz w:val="24"/>
          <w:szCs w:val="24"/>
        </w:rPr>
      </w:pPr>
      <w:r w:rsidRPr="00643DB8">
        <w:rPr>
          <w:rFonts w:ascii="Times New Roman" w:hAnsi="Times New Roman"/>
          <w:bCs/>
          <w:sz w:val="24"/>
          <w:szCs w:val="24"/>
        </w:rPr>
        <w:t>Numerically abundant, ecology not well defined.</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most important kind of viruses in the soil environment are the viruses living in bacteria cells, called bacteriophages (phages).</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bCs/>
          <w:sz w:val="24"/>
          <w:szCs w:val="24"/>
        </w:rPr>
      </w:pPr>
      <w:r w:rsidRPr="00643DB8">
        <w:rPr>
          <w:rFonts w:ascii="Times New Roman" w:hAnsi="Times New Roman"/>
          <w:sz w:val="24"/>
          <w:szCs w:val="24"/>
        </w:rPr>
        <w:t>The role of phages in the soil environment depends on their ability to eliminate some populations of bacteria and on selecting the microorganisms both in a negative and positive way.</w:t>
      </w:r>
    </w:p>
    <w:p w:rsidR="002670A0" w:rsidRPr="00643DB8" w:rsidRDefault="002670A0" w:rsidP="00940717">
      <w:pPr>
        <w:numPr>
          <w:ilvl w:val="0"/>
          <w:numId w:val="84"/>
        </w:numPr>
        <w:autoSpaceDE w:val="0"/>
        <w:autoSpaceDN w:val="0"/>
        <w:adjustRightInd w:val="0"/>
        <w:spacing w:after="0" w:line="360" w:lineRule="auto"/>
        <w:jc w:val="both"/>
        <w:rPr>
          <w:rStyle w:val="Strong"/>
        </w:rPr>
      </w:pPr>
      <w:r w:rsidRPr="00643DB8">
        <w:rPr>
          <w:rStyle w:val="Strong"/>
        </w:rPr>
        <w:t xml:space="preserve">Protozoa </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Protozoa are the major predators of soil bacteria</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Grazing activities accelerate decomposition of organic matter in soil</w:t>
      </w:r>
    </w:p>
    <w:p w:rsidR="002670A0" w:rsidRPr="00643DB8" w:rsidRDefault="002670A0" w:rsidP="00940717">
      <w:pPr>
        <w:numPr>
          <w:ilvl w:val="1"/>
          <w:numId w:val="8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Very abundant in well drained surface soils.</w:t>
      </w:r>
    </w:p>
    <w:p w:rsidR="002670A0" w:rsidRPr="00467AD2" w:rsidRDefault="002670A0" w:rsidP="002670A0">
      <w:pPr>
        <w:pStyle w:val="Subtitle"/>
        <w:jc w:val="left"/>
        <w:rPr>
          <w:rFonts w:ascii="Times New Roman" w:hAnsi="Times New Roman"/>
        </w:rPr>
      </w:pPr>
      <w:bookmarkStart w:id="119" w:name="_Toc361688057"/>
      <w:r w:rsidRPr="00467AD2">
        <w:rPr>
          <w:rFonts w:ascii="Times New Roman" w:hAnsi="Times New Roman"/>
        </w:rPr>
        <w:t>5.2 Factors affecting the population and distribution of microbes in soil</w:t>
      </w:r>
      <w:bookmarkEnd w:id="119"/>
    </w:p>
    <w:p w:rsidR="002670A0" w:rsidRPr="00643DB8" w:rsidRDefault="002670A0" w:rsidP="002670A0">
      <w:pPr>
        <w:autoSpaceDE w:val="0"/>
        <w:autoSpaceDN w:val="0"/>
        <w:adjustRightInd w:val="0"/>
        <w:spacing w:line="360" w:lineRule="auto"/>
        <w:jc w:val="both"/>
        <w:outlineLvl w:val="0"/>
        <w:rPr>
          <w:rFonts w:ascii="Times New Roman" w:hAnsi="Times New Roman"/>
          <w:sz w:val="24"/>
          <w:szCs w:val="24"/>
        </w:rPr>
      </w:pPr>
      <w:bookmarkStart w:id="120" w:name="_Toc361688058"/>
      <w:r w:rsidRPr="00643DB8">
        <w:rPr>
          <w:rFonts w:ascii="Times New Roman" w:hAnsi="Times New Roman"/>
          <w:sz w:val="24"/>
          <w:szCs w:val="24"/>
        </w:rPr>
        <w:t>The major soil factors which influence the microbial population, distribution and their activity in the soil are soil fertility, moisture, temperature, aeration, pH, light, organic matter, nature of soil and microbial associations.</w:t>
      </w:r>
      <w:bookmarkEnd w:id="120"/>
      <w:r w:rsidRPr="00643DB8">
        <w:rPr>
          <w:rFonts w:ascii="Times New Roman" w:hAnsi="Times New Roman"/>
          <w:sz w:val="24"/>
          <w:szCs w:val="24"/>
        </w:rPr>
        <w:t xml:space="preserve"> </w:t>
      </w:r>
    </w:p>
    <w:p w:rsidR="002670A0" w:rsidRPr="00643DB8" w:rsidRDefault="002670A0" w:rsidP="00940717">
      <w:pPr>
        <w:numPr>
          <w:ilvl w:val="0"/>
          <w:numId w:val="86"/>
        </w:numPr>
        <w:autoSpaceDE w:val="0"/>
        <w:autoSpaceDN w:val="0"/>
        <w:adjustRightInd w:val="0"/>
        <w:spacing w:after="0" w:line="360" w:lineRule="auto"/>
        <w:jc w:val="both"/>
        <w:outlineLvl w:val="0"/>
        <w:rPr>
          <w:rFonts w:ascii="Times New Roman" w:hAnsi="Times New Roman"/>
          <w:b/>
          <w:sz w:val="24"/>
          <w:szCs w:val="24"/>
        </w:rPr>
      </w:pPr>
      <w:bookmarkStart w:id="121" w:name="_Toc361688059"/>
      <w:r w:rsidRPr="00643DB8">
        <w:rPr>
          <w:rFonts w:ascii="Times New Roman" w:hAnsi="Times New Roman"/>
          <w:b/>
          <w:sz w:val="24"/>
          <w:szCs w:val="24"/>
        </w:rPr>
        <w:t>Soil fertility</w:t>
      </w:r>
      <w:bookmarkEnd w:id="121"/>
      <w:r w:rsidRPr="00643DB8">
        <w:rPr>
          <w:rFonts w:ascii="Times New Roman" w:hAnsi="Times New Roman"/>
          <w:b/>
          <w:sz w:val="24"/>
          <w:szCs w:val="24"/>
        </w:rPr>
        <w:t xml:space="preserve"> </w:t>
      </w:r>
    </w:p>
    <w:p w:rsidR="002670A0" w:rsidRPr="00643DB8" w:rsidRDefault="002670A0" w:rsidP="00940717">
      <w:pPr>
        <w:numPr>
          <w:ilvl w:val="0"/>
          <w:numId w:val="87"/>
        </w:numPr>
        <w:autoSpaceDE w:val="0"/>
        <w:autoSpaceDN w:val="0"/>
        <w:adjustRightInd w:val="0"/>
        <w:spacing w:after="0" w:line="360" w:lineRule="auto"/>
        <w:jc w:val="both"/>
        <w:outlineLvl w:val="0"/>
        <w:rPr>
          <w:rFonts w:ascii="Times New Roman" w:hAnsi="Times New Roman"/>
          <w:sz w:val="24"/>
          <w:szCs w:val="24"/>
        </w:rPr>
      </w:pPr>
      <w:bookmarkStart w:id="122" w:name="_Toc361688060"/>
      <w:r w:rsidRPr="00643DB8">
        <w:rPr>
          <w:rFonts w:ascii="Times New Roman" w:hAnsi="Times New Roman"/>
          <w:sz w:val="24"/>
          <w:szCs w:val="24"/>
        </w:rPr>
        <w:t>Fertile soils generally harbor large number of microorganisms compared to non fertile soil as microbial growth depend on availability of carbon, nitrogen, phosphorus, potassium and other important nutrients.</w:t>
      </w:r>
      <w:bookmarkEnd w:id="122"/>
      <w:r w:rsidRPr="00643DB8">
        <w:rPr>
          <w:rFonts w:ascii="Times New Roman" w:hAnsi="Times New Roman"/>
          <w:sz w:val="24"/>
          <w:szCs w:val="24"/>
        </w:rPr>
        <w:t xml:space="preserve"> </w:t>
      </w:r>
    </w:p>
    <w:p w:rsidR="002670A0" w:rsidRPr="00643DB8" w:rsidRDefault="002670A0" w:rsidP="00940717">
      <w:pPr>
        <w:numPr>
          <w:ilvl w:val="0"/>
          <w:numId w:val="86"/>
        </w:numPr>
        <w:autoSpaceDE w:val="0"/>
        <w:autoSpaceDN w:val="0"/>
        <w:adjustRightInd w:val="0"/>
        <w:spacing w:after="0" w:line="360" w:lineRule="auto"/>
        <w:jc w:val="both"/>
        <w:outlineLvl w:val="0"/>
        <w:rPr>
          <w:rFonts w:ascii="Times New Roman" w:hAnsi="Times New Roman"/>
          <w:b/>
          <w:sz w:val="24"/>
          <w:szCs w:val="24"/>
        </w:rPr>
      </w:pPr>
      <w:bookmarkStart w:id="123" w:name="_Toc361688061"/>
      <w:r w:rsidRPr="00643DB8">
        <w:rPr>
          <w:rFonts w:ascii="Times New Roman" w:hAnsi="Times New Roman"/>
          <w:b/>
          <w:sz w:val="24"/>
          <w:szCs w:val="24"/>
        </w:rPr>
        <w:t>Soil moisture</w:t>
      </w:r>
      <w:bookmarkEnd w:id="123"/>
      <w:r w:rsidRPr="00643DB8">
        <w:rPr>
          <w:rFonts w:ascii="Times New Roman" w:hAnsi="Times New Roman"/>
          <w:b/>
          <w:sz w:val="24"/>
          <w:szCs w:val="24"/>
        </w:rPr>
        <w:t xml:space="preserve"> </w:t>
      </w:r>
    </w:p>
    <w:p w:rsidR="002670A0" w:rsidRPr="00643DB8" w:rsidRDefault="002670A0" w:rsidP="00940717">
      <w:pPr>
        <w:numPr>
          <w:ilvl w:val="0"/>
          <w:numId w:val="87"/>
        </w:numPr>
        <w:autoSpaceDE w:val="0"/>
        <w:autoSpaceDN w:val="0"/>
        <w:adjustRightInd w:val="0"/>
        <w:spacing w:after="0" w:line="360" w:lineRule="auto"/>
        <w:jc w:val="both"/>
        <w:outlineLvl w:val="0"/>
        <w:rPr>
          <w:rFonts w:ascii="Times New Roman" w:hAnsi="Times New Roman"/>
          <w:sz w:val="24"/>
          <w:szCs w:val="24"/>
        </w:rPr>
      </w:pPr>
      <w:bookmarkStart w:id="124" w:name="_Toc361688062"/>
      <w:r w:rsidRPr="00643DB8">
        <w:rPr>
          <w:rFonts w:ascii="Times New Roman" w:hAnsi="Times New Roman"/>
          <w:sz w:val="24"/>
          <w:szCs w:val="24"/>
        </w:rPr>
        <w:t>Water (soil moisture) is useful to the microorganisms as it serves as solvent and carrier of other food nutrients to the microorganisms.</w:t>
      </w:r>
      <w:bookmarkEnd w:id="124"/>
      <w:r w:rsidRPr="00643DB8">
        <w:rPr>
          <w:rFonts w:ascii="Times New Roman" w:hAnsi="Times New Roman"/>
          <w:sz w:val="24"/>
          <w:szCs w:val="24"/>
        </w:rPr>
        <w:t xml:space="preserve"> </w:t>
      </w:r>
    </w:p>
    <w:p w:rsidR="002670A0" w:rsidRPr="00643DB8" w:rsidRDefault="002670A0" w:rsidP="00940717">
      <w:pPr>
        <w:numPr>
          <w:ilvl w:val="0"/>
          <w:numId w:val="87"/>
        </w:numPr>
        <w:autoSpaceDE w:val="0"/>
        <w:autoSpaceDN w:val="0"/>
        <w:adjustRightInd w:val="0"/>
        <w:spacing w:after="0" w:line="360" w:lineRule="auto"/>
        <w:jc w:val="both"/>
        <w:outlineLvl w:val="0"/>
        <w:rPr>
          <w:rFonts w:ascii="Times New Roman" w:hAnsi="Times New Roman"/>
          <w:sz w:val="24"/>
          <w:szCs w:val="24"/>
        </w:rPr>
      </w:pPr>
      <w:bookmarkStart w:id="125" w:name="_Toc361688063"/>
      <w:r w:rsidRPr="00643DB8">
        <w:rPr>
          <w:rFonts w:ascii="Times New Roman" w:hAnsi="Times New Roman"/>
          <w:sz w:val="24"/>
          <w:szCs w:val="24"/>
        </w:rPr>
        <w:t>Microbial activity &amp; proliferation is best in the moisture range of 20% to 60%.</w:t>
      </w:r>
      <w:bookmarkEnd w:id="125"/>
    </w:p>
    <w:p w:rsidR="002670A0" w:rsidRPr="00643DB8" w:rsidRDefault="002670A0" w:rsidP="00940717">
      <w:pPr>
        <w:numPr>
          <w:ilvl w:val="0"/>
          <w:numId w:val="87"/>
        </w:numPr>
        <w:autoSpaceDE w:val="0"/>
        <w:autoSpaceDN w:val="0"/>
        <w:adjustRightInd w:val="0"/>
        <w:spacing w:after="0" w:line="360" w:lineRule="auto"/>
        <w:jc w:val="both"/>
        <w:outlineLvl w:val="0"/>
        <w:rPr>
          <w:rFonts w:ascii="Times New Roman" w:hAnsi="Times New Roman"/>
          <w:b/>
          <w:sz w:val="24"/>
          <w:szCs w:val="24"/>
        </w:rPr>
      </w:pPr>
      <w:r w:rsidRPr="00643DB8">
        <w:rPr>
          <w:rFonts w:ascii="Times New Roman" w:hAnsi="Times New Roman"/>
          <w:sz w:val="24"/>
          <w:szCs w:val="24"/>
        </w:rPr>
        <w:lastRenderedPageBreak/>
        <w:t xml:space="preserve"> </w:t>
      </w:r>
      <w:bookmarkStart w:id="126" w:name="_Toc361688064"/>
      <w:r w:rsidRPr="00643DB8">
        <w:rPr>
          <w:rFonts w:ascii="Times New Roman" w:hAnsi="Times New Roman"/>
          <w:sz w:val="24"/>
          <w:szCs w:val="24"/>
        </w:rPr>
        <w:t>Under excess moisture conditions, due to lack of soil aeration (Oxygen) anaerobic microflora become active and the aerobes get suppressed. While in the absence of adequate moisture in soil, some of microbes die out due to tissue dehydration and some of them change their forms into resting stages spores or cysts and tide over adverse conditions.</w:t>
      </w:r>
      <w:bookmarkEnd w:id="126"/>
      <w:r w:rsidRPr="00643DB8">
        <w:rPr>
          <w:rFonts w:ascii="Times New Roman" w:hAnsi="Times New Roman"/>
          <w:sz w:val="24"/>
          <w:szCs w:val="24"/>
        </w:rPr>
        <w:t xml:space="preserve"> </w:t>
      </w:r>
    </w:p>
    <w:p w:rsidR="002670A0" w:rsidRPr="00643DB8" w:rsidRDefault="002670A0" w:rsidP="002670A0">
      <w:pPr>
        <w:autoSpaceDE w:val="0"/>
        <w:autoSpaceDN w:val="0"/>
        <w:adjustRightInd w:val="0"/>
        <w:spacing w:line="360" w:lineRule="auto"/>
        <w:jc w:val="both"/>
        <w:outlineLvl w:val="0"/>
        <w:rPr>
          <w:rFonts w:ascii="Times New Roman" w:hAnsi="Times New Roman"/>
          <w:b/>
          <w:sz w:val="24"/>
          <w:szCs w:val="24"/>
        </w:rPr>
      </w:pPr>
      <w:bookmarkStart w:id="127" w:name="_Toc361688065"/>
      <w:r w:rsidRPr="00643DB8">
        <w:rPr>
          <w:rFonts w:ascii="Times New Roman" w:hAnsi="Times New Roman"/>
          <w:b/>
          <w:sz w:val="24"/>
          <w:szCs w:val="24"/>
        </w:rPr>
        <w:t>3) Soil temperature</w:t>
      </w:r>
      <w:bookmarkEnd w:id="127"/>
      <w:r w:rsidRPr="00643DB8">
        <w:rPr>
          <w:rFonts w:ascii="Times New Roman" w:hAnsi="Times New Roman"/>
          <w:b/>
          <w:sz w:val="24"/>
          <w:szCs w:val="24"/>
        </w:rPr>
        <w:t xml:space="preserve"> </w:t>
      </w:r>
    </w:p>
    <w:p w:rsidR="002670A0" w:rsidRPr="00643DB8" w:rsidRDefault="002670A0" w:rsidP="00940717">
      <w:pPr>
        <w:numPr>
          <w:ilvl w:val="0"/>
          <w:numId w:val="88"/>
        </w:numPr>
        <w:autoSpaceDE w:val="0"/>
        <w:autoSpaceDN w:val="0"/>
        <w:adjustRightInd w:val="0"/>
        <w:spacing w:after="0" w:line="360" w:lineRule="auto"/>
        <w:jc w:val="both"/>
        <w:outlineLvl w:val="0"/>
        <w:rPr>
          <w:rFonts w:ascii="Times New Roman" w:hAnsi="Times New Roman"/>
          <w:sz w:val="24"/>
          <w:szCs w:val="24"/>
        </w:rPr>
      </w:pPr>
      <w:bookmarkStart w:id="128" w:name="_Toc361688066"/>
      <w:r w:rsidRPr="00643DB8">
        <w:rPr>
          <w:rFonts w:ascii="Times New Roman" w:hAnsi="Times New Roman"/>
          <w:sz w:val="24"/>
          <w:szCs w:val="24"/>
        </w:rPr>
        <w:t>Different soil microorganisms have different optimum temperature tough the temperature at which they can grow and function actively is narrow.</w:t>
      </w:r>
      <w:bookmarkEnd w:id="128"/>
      <w:r w:rsidRPr="00643DB8">
        <w:rPr>
          <w:rFonts w:ascii="Times New Roman" w:hAnsi="Times New Roman"/>
          <w:sz w:val="24"/>
          <w:szCs w:val="24"/>
        </w:rPr>
        <w:t xml:space="preserve"> </w:t>
      </w:r>
    </w:p>
    <w:p w:rsidR="002670A0" w:rsidRPr="00643DB8" w:rsidRDefault="002670A0" w:rsidP="00940717">
      <w:pPr>
        <w:numPr>
          <w:ilvl w:val="0"/>
          <w:numId w:val="88"/>
        </w:numPr>
        <w:autoSpaceDE w:val="0"/>
        <w:autoSpaceDN w:val="0"/>
        <w:adjustRightInd w:val="0"/>
        <w:spacing w:after="0" w:line="360" w:lineRule="auto"/>
        <w:jc w:val="both"/>
        <w:outlineLvl w:val="0"/>
        <w:rPr>
          <w:rFonts w:ascii="Times New Roman" w:hAnsi="Times New Roman"/>
          <w:sz w:val="24"/>
          <w:szCs w:val="24"/>
        </w:rPr>
      </w:pPr>
      <w:bookmarkStart w:id="129" w:name="_Toc361688067"/>
      <w:r w:rsidRPr="00643DB8">
        <w:rPr>
          <w:rFonts w:ascii="Times New Roman" w:hAnsi="Times New Roman"/>
          <w:sz w:val="24"/>
          <w:szCs w:val="24"/>
        </w:rPr>
        <w:t>Based on temperature rage at which they can grow and function soil microorganism are divided in to three groups psychrophiles ( growing at low temperature below 10</w:t>
      </w:r>
      <w:r w:rsidRPr="00643DB8">
        <w:rPr>
          <w:rFonts w:ascii="Times New Roman" w:hAnsi="Times New Roman"/>
          <w:sz w:val="24"/>
          <w:szCs w:val="24"/>
          <w:vertAlign w:val="superscript"/>
        </w:rPr>
        <w:t>O</w:t>
      </w:r>
      <w:r w:rsidRPr="00643DB8">
        <w:rPr>
          <w:rFonts w:ascii="Times New Roman" w:hAnsi="Times New Roman"/>
          <w:sz w:val="24"/>
          <w:szCs w:val="24"/>
        </w:rPr>
        <w:t>C), Mesophiles ( growing well in temperature range of 20</w:t>
      </w:r>
      <w:r w:rsidRPr="00643DB8">
        <w:rPr>
          <w:rFonts w:ascii="Times New Roman" w:hAnsi="Times New Roman"/>
          <w:sz w:val="24"/>
          <w:szCs w:val="24"/>
          <w:vertAlign w:val="superscript"/>
        </w:rPr>
        <w:t>O</w:t>
      </w:r>
      <w:r w:rsidRPr="00643DB8">
        <w:rPr>
          <w:rFonts w:ascii="Times New Roman" w:hAnsi="Times New Roman"/>
          <w:sz w:val="24"/>
          <w:szCs w:val="24"/>
        </w:rPr>
        <w:t xml:space="preserve">C – 45 </w:t>
      </w:r>
      <w:r w:rsidRPr="00643DB8">
        <w:rPr>
          <w:rFonts w:ascii="Times New Roman" w:hAnsi="Times New Roman"/>
          <w:sz w:val="24"/>
          <w:szCs w:val="24"/>
          <w:vertAlign w:val="superscript"/>
        </w:rPr>
        <w:t>O</w:t>
      </w:r>
      <w:r w:rsidRPr="00643DB8">
        <w:rPr>
          <w:rFonts w:ascii="Times New Roman" w:hAnsi="Times New Roman"/>
          <w:sz w:val="24"/>
          <w:szCs w:val="24"/>
        </w:rPr>
        <w:t xml:space="preserve">C) and thermophiles ( can tolerate temperature above 45 </w:t>
      </w:r>
      <w:r w:rsidRPr="00643DB8">
        <w:rPr>
          <w:rFonts w:ascii="Times New Roman" w:hAnsi="Times New Roman"/>
          <w:sz w:val="24"/>
          <w:szCs w:val="24"/>
          <w:vertAlign w:val="superscript"/>
        </w:rPr>
        <w:t>O</w:t>
      </w:r>
      <w:r w:rsidRPr="00643DB8">
        <w:rPr>
          <w:rFonts w:ascii="Times New Roman" w:hAnsi="Times New Roman"/>
          <w:sz w:val="24"/>
          <w:szCs w:val="24"/>
        </w:rPr>
        <w:t>C)</w:t>
      </w:r>
      <w:bookmarkEnd w:id="129"/>
    </w:p>
    <w:p w:rsidR="002670A0" w:rsidRPr="00643DB8" w:rsidRDefault="002670A0" w:rsidP="00940717">
      <w:pPr>
        <w:numPr>
          <w:ilvl w:val="0"/>
          <w:numId w:val="88"/>
        </w:numPr>
        <w:autoSpaceDE w:val="0"/>
        <w:autoSpaceDN w:val="0"/>
        <w:adjustRightInd w:val="0"/>
        <w:spacing w:after="0" w:line="360" w:lineRule="auto"/>
        <w:jc w:val="both"/>
        <w:outlineLvl w:val="0"/>
        <w:rPr>
          <w:rFonts w:ascii="Times New Roman" w:hAnsi="Times New Roman"/>
          <w:sz w:val="24"/>
          <w:szCs w:val="24"/>
        </w:rPr>
      </w:pPr>
      <w:bookmarkStart w:id="130" w:name="_Toc361688068"/>
      <w:r w:rsidRPr="00643DB8">
        <w:rPr>
          <w:rFonts w:ascii="Times New Roman" w:hAnsi="Times New Roman"/>
          <w:sz w:val="24"/>
          <w:szCs w:val="24"/>
        </w:rPr>
        <w:t>Most of the soil microorganisms are mesophilic (25 to 40 °) and optimum temperature for most mesophiles is 37° C.</w:t>
      </w:r>
      <w:bookmarkEnd w:id="130"/>
    </w:p>
    <w:p w:rsidR="002670A0" w:rsidRPr="00643DB8" w:rsidRDefault="002670A0" w:rsidP="002670A0">
      <w:pPr>
        <w:autoSpaceDE w:val="0"/>
        <w:autoSpaceDN w:val="0"/>
        <w:adjustRightInd w:val="0"/>
        <w:spacing w:line="360" w:lineRule="auto"/>
        <w:jc w:val="both"/>
        <w:outlineLvl w:val="0"/>
        <w:rPr>
          <w:rFonts w:ascii="Times New Roman" w:hAnsi="Times New Roman"/>
          <w:b/>
          <w:sz w:val="24"/>
          <w:szCs w:val="24"/>
        </w:rPr>
      </w:pPr>
      <w:bookmarkStart w:id="131" w:name="_Toc361688069"/>
      <w:r w:rsidRPr="00643DB8">
        <w:rPr>
          <w:rFonts w:ascii="Times New Roman" w:hAnsi="Times New Roman"/>
          <w:b/>
          <w:sz w:val="24"/>
          <w:szCs w:val="24"/>
        </w:rPr>
        <w:t>4) Soil air (Aeration)</w:t>
      </w:r>
      <w:bookmarkEnd w:id="131"/>
    </w:p>
    <w:p w:rsidR="002670A0" w:rsidRPr="00643DB8" w:rsidRDefault="002670A0" w:rsidP="00940717">
      <w:pPr>
        <w:numPr>
          <w:ilvl w:val="0"/>
          <w:numId w:val="88"/>
        </w:numPr>
        <w:autoSpaceDE w:val="0"/>
        <w:autoSpaceDN w:val="0"/>
        <w:adjustRightInd w:val="0"/>
        <w:spacing w:after="0" w:line="360" w:lineRule="auto"/>
        <w:jc w:val="both"/>
        <w:outlineLvl w:val="0"/>
        <w:rPr>
          <w:rFonts w:ascii="Times New Roman" w:hAnsi="Times New Roman"/>
          <w:sz w:val="24"/>
          <w:szCs w:val="24"/>
        </w:rPr>
      </w:pPr>
      <w:bookmarkStart w:id="132" w:name="_Toc361688070"/>
      <w:r w:rsidRPr="00643DB8">
        <w:rPr>
          <w:rFonts w:ascii="Times New Roman" w:hAnsi="Times New Roman"/>
          <w:sz w:val="24"/>
          <w:szCs w:val="24"/>
        </w:rPr>
        <w:t>The activity of soil microorganisms is often measured in terms of amount of oxygen absorbed or amount of CO2 evolved in the soil environment.</w:t>
      </w:r>
      <w:bookmarkEnd w:id="132"/>
    </w:p>
    <w:p w:rsidR="002670A0" w:rsidRPr="00643DB8" w:rsidRDefault="002670A0" w:rsidP="00940717">
      <w:pPr>
        <w:numPr>
          <w:ilvl w:val="0"/>
          <w:numId w:val="88"/>
        </w:numPr>
        <w:autoSpaceDE w:val="0"/>
        <w:autoSpaceDN w:val="0"/>
        <w:adjustRightInd w:val="0"/>
        <w:spacing w:after="0" w:line="360" w:lineRule="auto"/>
        <w:jc w:val="both"/>
        <w:outlineLvl w:val="0"/>
        <w:rPr>
          <w:rFonts w:ascii="Times New Roman" w:hAnsi="Times New Roman"/>
          <w:sz w:val="24"/>
          <w:szCs w:val="24"/>
        </w:rPr>
      </w:pPr>
      <w:bookmarkStart w:id="133" w:name="_Toc361688071"/>
      <w:r w:rsidRPr="00643DB8">
        <w:rPr>
          <w:rFonts w:ascii="Times New Roman" w:hAnsi="Times New Roman"/>
          <w:sz w:val="24"/>
          <w:szCs w:val="24"/>
        </w:rPr>
        <w:t>Under water logged conditions aerobic microorganisms are highly affected due to deficiency of oxygen.</w:t>
      </w:r>
      <w:bookmarkEnd w:id="133"/>
      <w:r w:rsidRPr="00643DB8">
        <w:rPr>
          <w:rFonts w:ascii="Times New Roman" w:hAnsi="Times New Roman"/>
          <w:sz w:val="24"/>
          <w:szCs w:val="24"/>
        </w:rPr>
        <w:t xml:space="preserve"> </w:t>
      </w:r>
    </w:p>
    <w:p w:rsidR="002670A0" w:rsidRPr="00643DB8" w:rsidRDefault="002670A0" w:rsidP="00940717">
      <w:pPr>
        <w:numPr>
          <w:ilvl w:val="0"/>
          <w:numId w:val="88"/>
        </w:numPr>
        <w:autoSpaceDE w:val="0"/>
        <w:autoSpaceDN w:val="0"/>
        <w:adjustRightInd w:val="0"/>
        <w:spacing w:after="0" w:line="360" w:lineRule="auto"/>
        <w:jc w:val="both"/>
        <w:outlineLvl w:val="0"/>
        <w:rPr>
          <w:rFonts w:ascii="Times New Roman" w:hAnsi="Times New Roman"/>
          <w:sz w:val="24"/>
          <w:szCs w:val="24"/>
        </w:rPr>
      </w:pPr>
      <w:bookmarkStart w:id="134" w:name="_Toc361688072"/>
      <w:r w:rsidRPr="00643DB8">
        <w:rPr>
          <w:rFonts w:ascii="Times New Roman" w:hAnsi="Times New Roman"/>
          <w:sz w:val="24"/>
          <w:szCs w:val="24"/>
        </w:rPr>
        <w:t>Based on oxygen requirement soil microbes are grouped in to aerobic (require oxygen), anaerobic (don’t require oxygen) and microaerophilic (require low concentration of oxygen).</w:t>
      </w:r>
      <w:bookmarkEnd w:id="134"/>
      <w:r w:rsidRPr="00643DB8">
        <w:rPr>
          <w:rFonts w:ascii="Times New Roman" w:hAnsi="Times New Roman"/>
          <w:sz w:val="24"/>
          <w:szCs w:val="24"/>
        </w:rPr>
        <w:t xml:space="preserve"> </w:t>
      </w:r>
    </w:p>
    <w:p w:rsidR="002670A0" w:rsidRPr="00643DB8" w:rsidRDefault="002670A0" w:rsidP="002670A0">
      <w:pPr>
        <w:autoSpaceDE w:val="0"/>
        <w:autoSpaceDN w:val="0"/>
        <w:adjustRightInd w:val="0"/>
        <w:spacing w:line="360" w:lineRule="auto"/>
        <w:jc w:val="both"/>
        <w:outlineLvl w:val="0"/>
        <w:rPr>
          <w:rFonts w:ascii="Times New Roman" w:hAnsi="Times New Roman"/>
          <w:b/>
          <w:sz w:val="24"/>
          <w:szCs w:val="24"/>
        </w:rPr>
      </w:pPr>
      <w:bookmarkStart w:id="135" w:name="_Toc361688073"/>
      <w:r w:rsidRPr="00643DB8">
        <w:rPr>
          <w:rFonts w:ascii="Times New Roman" w:hAnsi="Times New Roman"/>
          <w:b/>
          <w:sz w:val="24"/>
          <w:szCs w:val="24"/>
        </w:rPr>
        <w:t>5) Soil pH</w:t>
      </w:r>
      <w:bookmarkEnd w:id="135"/>
      <w:r w:rsidRPr="00643DB8">
        <w:rPr>
          <w:rFonts w:ascii="Times New Roman" w:hAnsi="Times New Roman"/>
          <w:b/>
          <w:sz w:val="24"/>
          <w:szCs w:val="24"/>
        </w:rPr>
        <w:t xml:space="preserve"> </w:t>
      </w:r>
    </w:p>
    <w:p w:rsidR="002670A0" w:rsidRPr="00643DB8" w:rsidRDefault="002670A0" w:rsidP="00940717">
      <w:pPr>
        <w:numPr>
          <w:ilvl w:val="0"/>
          <w:numId w:val="89"/>
        </w:numPr>
        <w:autoSpaceDE w:val="0"/>
        <w:autoSpaceDN w:val="0"/>
        <w:adjustRightInd w:val="0"/>
        <w:spacing w:after="0" w:line="360" w:lineRule="auto"/>
        <w:jc w:val="both"/>
        <w:outlineLvl w:val="0"/>
        <w:rPr>
          <w:rFonts w:ascii="Times New Roman" w:hAnsi="Times New Roman"/>
          <w:sz w:val="24"/>
          <w:szCs w:val="24"/>
        </w:rPr>
      </w:pPr>
      <w:bookmarkStart w:id="136" w:name="_Toc361688074"/>
      <w:r w:rsidRPr="00643DB8">
        <w:rPr>
          <w:rFonts w:ascii="Times New Roman" w:hAnsi="Times New Roman"/>
          <w:sz w:val="24"/>
          <w:szCs w:val="24"/>
        </w:rPr>
        <w:t>Soil pH affects the abundance and type of microbes in soil, and microbes generally prefer neutral pH for survival and proliferation.</w:t>
      </w:r>
      <w:bookmarkEnd w:id="136"/>
      <w:r w:rsidRPr="00643DB8">
        <w:rPr>
          <w:rFonts w:ascii="Times New Roman" w:hAnsi="Times New Roman"/>
          <w:sz w:val="24"/>
          <w:szCs w:val="24"/>
        </w:rPr>
        <w:t xml:space="preserve"> </w:t>
      </w:r>
    </w:p>
    <w:p w:rsidR="002670A0" w:rsidRPr="00A20728" w:rsidRDefault="002670A0" w:rsidP="00940717">
      <w:pPr>
        <w:numPr>
          <w:ilvl w:val="0"/>
          <w:numId w:val="89"/>
        </w:numPr>
        <w:autoSpaceDE w:val="0"/>
        <w:autoSpaceDN w:val="0"/>
        <w:adjustRightInd w:val="0"/>
        <w:spacing w:after="0" w:line="360" w:lineRule="auto"/>
        <w:jc w:val="both"/>
        <w:outlineLvl w:val="0"/>
        <w:rPr>
          <w:rFonts w:ascii="Times New Roman" w:hAnsi="Times New Roman"/>
          <w:sz w:val="24"/>
          <w:szCs w:val="24"/>
        </w:rPr>
      </w:pPr>
      <w:bookmarkStart w:id="137" w:name="_Toc361688075"/>
      <w:r w:rsidRPr="00643DB8">
        <w:rPr>
          <w:rFonts w:ascii="Times New Roman" w:hAnsi="Times New Roman"/>
          <w:sz w:val="24"/>
          <w:szCs w:val="24"/>
        </w:rPr>
        <w:t xml:space="preserve">Some microbes can be affected by low pH values (e.g. nitrifying bacteria, </w:t>
      </w:r>
      <w:r w:rsidRPr="00643DB8">
        <w:rPr>
          <w:rFonts w:ascii="Times New Roman" w:hAnsi="Times New Roman"/>
          <w:i/>
          <w:sz w:val="24"/>
          <w:szCs w:val="24"/>
        </w:rPr>
        <w:t>Nitrosomonas &amp; Nitrobacter</w:t>
      </w:r>
      <w:r w:rsidRPr="00643DB8">
        <w:rPr>
          <w:rFonts w:ascii="Times New Roman" w:hAnsi="Times New Roman"/>
          <w:sz w:val="24"/>
          <w:szCs w:val="24"/>
        </w:rPr>
        <w:t xml:space="preserve">) , others are able to survive in an environment with low pH  ( </w:t>
      </w:r>
      <w:r w:rsidRPr="00643DB8">
        <w:rPr>
          <w:rFonts w:ascii="Times New Roman" w:hAnsi="Times New Roman"/>
          <w:i/>
          <w:iCs/>
          <w:sz w:val="24"/>
          <w:szCs w:val="24"/>
        </w:rPr>
        <w:t>Thiobacillus thiooxidans)</w:t>
      </w:r>
      <w:bookmarkEnd w:id="137"/>
      <w:r w:rsidRPr="00643DB8">
        <w:rPr>
          <w:rFonts w:ascii="Times New Roman" w:hAnsi="Times New Roman"/>
          <w:i/>
          <w:iCs/>
          <w:sz w:val="24"/>
          <w:szCs w:val="24"/>
        </w:rPr>
        <w:t xml:space="preserve"> </w:t>
      </w:r>
    </w:p>
    <w:p w:rsidR="00A20728" w:rsidRPr="00643DB8" w:rsidRDefault="00A20728" w:rsidP="00A20728">
      <w:pPr>
        <w:autoSpaceDE w:val="0"/>
        <w:autoSpaceDN w:val="0"/>
        <w:adjustRightInd w:val="0"/>
        <w:spacing w:after="0" w:line="360" w:lineRule="auto"/>
        <w:ind w:left="720"/>
        <w:jc w:val="both"/>
        <w:outlineLvl w:val="0"/>
        <w:rPr>
          <w:rFonts w:ascii="Times New Roman" w:hAnsi="Times New Roman"/>
          <w:sz w:val="24"/>
          <w:szCs w:val="24"/>
        </w:rPr>
      </w:pPr>
    </w:p>
    <w:p w:rsidR="002670A0" w:rsidRPr="00643DB8" w:rsidRDefault="002670A0" w:rsidP="002670A0">
      <w:pPr>
        <w:autoSpaceDE w:val="0"/>
        <w:autoSpaceDN w:val="0"/>
        <w:adjustRightInd w:val="0"/>
        <w:spacing w:line="360" w:lineRule="auto"/>
        <w:jc w:val="both"/>
        <w:outlineLvl w:val="0"/>
        <w:rPr>
          <w:rFonts w:ascii="Times New Roman" w:hAnsi="Times New Roman"/>
          <w:b/>
          <w:sz w:val="24"/>
          <w:szCs w:val="24"/>
        </w:rPr>
      </w:pPr>
      <w:bookmarkStart w:id="138" w:name="_Toc361688076"/>
      <w:r w:rsidRPr="00643DB8">
        <w:rPr>
          <w:rFonts w:ascii="Times New Roman" w:hAnsi="Times New Roman"/>
          <w:b/>
          <w:sz w:val="24"/>
          <w:szCs w:val="24"/>
        </w:rPr>
        <w:lastRenderedPageBreak/>
        <w:t>6) Nature of Soil</w:t>
      </w:r>
      <w:bookmarkEnd w:id="138"/>
    </w:p>
    <w:p w:rsidR="002670A0" w:rsidRPr="00643DB8" w:rsidRDefault="002670A0" w:rsidP="00940717">
      <w:pPr>
        <w:numPr>
          <w:ilvl w:val="0"/>
          <w:numId w:val="90"/>
        </w:numPr>
        <w:autoSpaceDE w:val="0"/>
        <w:autoSpaceDN w:val="0"/>
        <w:adjustRightInd w:val="0"/>
        <w:spacing w:after="0" w:line="360" w:lineRule="auto"/>
        <w:jc w:val="both"/>
        <w:outlineLvl w:val="0"/>
        <w:rPr>
          <w:rFonts w:ascii="Times New Roman" w:hAnsi="Times New Roman"/>
          <w:sz w:val="24"/>
          <w:szCs w:val="24"/>
        </w:rPr>
      </w:pPr>
      <w:bookmarkStart w:id="139" w:name="_Toc361688077"/>
      <w:r w:rsidRPr="00643DB8">
        <w:rPr>
          <w:rFonts w:ascii="Times New Roman" w:hAnsi="Times New Roman"/>
          <w:sz w:val="24"/>
          <w:szCs w:val="24"/>
        </w:rPr>
        <w:t>Physioc-chemical nature and nutrient composition of soil influence microbial population.</w:t>
      </w:r>
      <w:bookmarkEnd w:id="139"/>
      <w:r w:rsidRPr="00643DB8">
        <w:rPr>
          <w:rFonts w:ascii="Times New Roman" w:hAnsi="Times New Roman"/>
          <w:sz w:val="24"/>
          <w:szCs w:val="24"/>
        </w:rPr>
        <w:t xml:space="preserve"> </w:t>
      </w:r>
    </w:p>
    <w:p w:rsidR="002670A0" w:rsidRPr="00643DB8" w:rsidRDefault="002670A0" w:rsidP="00940717">
      <w:pPr>
        <w:numPr>
          <w:ilvl w:val="0"/>
          <w:numId w:val="90"/>
        </w:numPr>
        <w:autoSpaceDE w:val="0"/>
        <w:autoSpaceDN w:val="0"/>
        <w:adjustRightInd w:val="0"/>
        <w:spacing w:after="0" w:line="360" w:lineRule="auto"/>
        <w:jc w:val="both"/>
        <w:outlineLvl w:val="0"/>
        <w:rPr>
          <w:rFonts w:ascii="Times New Roman" w:hAnsi="Times New Roman"/>
          <w:sz w:val="24"/>
          <w:szCs w:val="24"/>
        </w:rPr>
      </w:pPr>
      <w:bookmarkStart w:id="140" w:name="_Toc361688078"/>
      <w:r w:rsidRPr="00643DB8">
        <w:rPr>
          <w:rFonts w:ascii="Times New Roman" w:hAnsi="Times New Roman"/>
          <w:sz w:val="24"/>
          <w:szCs w:val="24"/>
        </w:rPr>
        <w:t>Presence of macro as well as micronutrients in the soil is crucial for growth and proliferation of microorganisms in the soil.</w:t>
      </w:r>
      <w:bookmarkEnd w:id="140"/>
      <w:r w:rsidRPr="00643DB8">
        <w:rPr>
          <w:rFonts w:ascii="Times New Roman" w:hAnsi="Times New Roman"/>
          <w:sz w:val="24"/>
          <w:szCs w:val="24"/>
        </w:rPr>
        <w:t xml:space="preserve"> </w:t>
      </w:r>
    </w:p>
    <w:p w:rsidR="002670A0" w:rsidRPr="00643DB8" w:rsidRDefault="002670A0" w:rsidP="002670A0">
      <w:pPr>
        <w:autoSpaceDE w:val="0"/>
        <w:autoSpaceDN w:val="0"/>
        <w:adjustRightInd w:val="0"/>
        <w:spacing w:line="360" w:lineRule="auto"/>
        <w:jc w:val="both"/>
        <w:outlineLvl w:val="0"/>
        <w:rPr>
          <w:rFonts w:ascii="Times New Roman" w:hAnsi="Times New Roman"/>
          <w:b/>
          <w:sz w:val="24"/>
          <w:szCs w:val="24"/>
        </w:rPr>
      </w:pPr>
      <w:bookmarkStart w:id="141" w:name="_Toc361688079"/>
      <w:r w:rsidRPr="00643DB8">
        <w:rPr>
          <w:rFonts w:ascii="Times New Roman" w:hAnsi="Times New Roman"/>
          <w:b/>
          <w:sz w:val="24"/>
          <w:szCs w:val="24"/>
        </w:rPr>
        <w:t>7) Microbial interactions</w:t>
      </w:r>
      <w:bookmarkEnd w:id="141"/>
      <w:r w:rsidRPr="00643DB8">
        <w:rPr>
          <w:rFonts w:ascii="Times New Roman" w:hAnsi="Times New Roman"/>
          <w:b/>
          <w:sz w:val="24"/>
          <w:szCs w:val="24"/>
        </w:rPr>
        <w:t xml:space="preserve"> </w:t>
      </w:r>
    </w:p>
    <w:p w:rsidR="002670A0" w:rsidRPr="00643DB8" w:rsidRDefault="002670A0" w:rsidP="00940717">
      <w:pPr>
        <w:numPr>
          <w:ilvl w:val="0"/>
          <w:numId w:val="90"/>
        </w:numPr>
        <w:autoSpaceDE w:val="0"/>
        <w:autoSpaceDN w:val="0"/>
        <w:adjustRightInd w:val="0"/>
        <w:spacing w:after="0" w:line="360" w:lineRule="auto"/>
        <w:jc w:val="both"/>
        <w:outlineLvl w:val="0"/>
        <w:rPr>
          <w:rFonts w:ascii="Times New Roman" w:hAnsi="Times New Roman"/>
          <w:sz w:val="24"/>
          <w:szCs w:val="24"/>
        </w:rPr>
      </w:pPr>
      <w:bookmarkStart w:id="142" w:name="_Toc361688080"/>
      <w:r w:rsidRPr="00643DB8">
        <w:rPr>
          <w:rFonts w:ascii="Times New Roman" w:hAnsi="Times New Roman"/>
          <w:sz w:val="24"/>
          <w:szCs w:val="24"/>
        </w:rPr>
        <w:t>Interaction of microorganisms in the soil could be negative (antagonistic) or positive.</w:t>
      </w:r>
      <w:bookmarkEnd w:id="142"/>
      <w:r w:rsidRPr="00643DB8">
        <w:rPr>
          <w:rFonts w:ascii="Times New Roman" w:hAnsi="Times New Roman"/>
          <w:sz w:val="24"/>
          <w:szCs w:val="24"/>
        </w:rPr>
        <w:t xml:space="preserve"> </w:t>
      </w:r>
    </w:p>
    <w:p w:rsidR="002670A0" w:rsidRPr="00643DB8" w:rsidRDefault="002670A0" w:rsidP="00940717">
      <w:pPr>
        <w:numPr>
          <w:ilvl w:val="0"/>
          <w:numId w:val="90"/>
        </w:numPr>
        <w:autoSpaceDE w:val="0"/>
        <w:autoSpaceDN w:val="0"/>
        <w:adjustRightInd w:val="0"/>
        <w:spacing w:after="0" w:line="360" w:lineRule="auto"/>
        <w:jc w:val="both"/>
        <w:outlineLvl w:val="0"/>
        <w:rPr>
          <w:rFonts w:ascii="Times New Roman" w:hAnsi="Times New Roman"/>
          <w:sz w:val="24"/>
          <w:szCs w:val="24"/>
        </w:rPr>
      </w:pPr>
      <w:bookmarkStart w:id="143" w:name="_Toc361688081"/>
      <w:r w:rsidRPr="00643DB8">
        <w:rPr>
          <w:rFonts w:ascii="Times New Roman" w:hAnsi="Times New Roman"/>
          <w:sz w:val="24"/>
          <w:szCs w:val="24"/>
        </w:rPr>
        <w:t>If the interaction between soil microorganisms is negative, the abundance and distribution of one of the interacting microorganisms will be affected.</w:t>
      </w:r>
      <w:bookmarkEnd w:id="143"/>
      <w:r w:rsidRPr="00643DB8">
        <w:rPr>
          <w:rFonts w:ascii="Times New Roman" w:hAnsi="Times New Roman"/>
          <w:sz w:val="24"/>
          <w:szCs w:val="24"/>
        </w:rPr>
        <w:t xml:space="preserve"> </w:t>
      </w:r>
    </w:p>
    <w:p w:rsidR="002670A0" w:rsidRPr="00643DB8" w:rsidRDefault="002670A0" w:rsidP="00940717">
      <w:pPr>
        <w:numPr>
          <w:ilvl w:val="0"/>
          <w:numId w:val="90"/>
        </w:numPr>
        <w:autoSpaceDE w:val="0"/>
        <w:autoSpaceDN w:val="0"/>
        <w:adjustRightInd w:val="0"/>
        <w:spacing w:after="0" w:line="360" w:lineRule="auto"/>
        <w:jc w:val="both"/>
        <w:outlineLvl w:val="0"/>
        <w:rPr>
          <w:rFonts w:ascii="Times New Roman" w:hAnsi="Times New Roman"/>
          <w:sz w:val="24"/>
          <w:szCs w:val="24"/>
        </w:rPr>
      </w:pPr>
      <w:r w:rsidRPr="00643DB8">
        <w:rPr>
          <w:rFonts w:ascii="Times New Roman" w:hAnsi="Times New Roman"/>
          <w:sz w:val="24"/>
          <w:szCs w:val="24"/>
        </w:rPr>
        <w:t xml:space="preserve"> </w:t>
      </w:r>
      <w:bookmarkStart w:id="144" w:name="_Toc361688082"/>
      <w:r w:rsidRPr="00643DB8">
        <w:rPr>
          <w:rFonts w:ascii="Times New Roman" w:hAnsi="Times New Roman"/>
          <w:sz w:val="24"/>
          <w:szCs w:val="24"/>
        </w:rPr>
        <w:t>For example the predatory habit of protozoa which feed on bacteria may suppress or eliminate certain bacteria</w:t>
      </w:r>
      <w:bookmarkEnd w:id="144"/>
    </w:p>
    <w:p w:rsidR="002670A0" w:rsidRPr="00467AD2" w:rsidRDefault="002670A0" w:rsidP="002670A0">
      <w:pPr>
        <w:pStyle w:val="Title"/>
        <w:jc w:val="left"/>
        <w:rPr>
          <w:rFonts w:ascii="Times New Roman" w:hAnsi="Times New Roman"/>
        </w:rPr>
      </w:pPr>
      <w:bookmarkStart w:id="145" w:name="_Toc361688083"/>
      <w:r w:rsidRPr="00467AD2">
        <w:rPr>
          <w:rFonts w:ascii="Times New Roman" w:hAnsi="Times New Roman"/>
        </w:rPr>
        <w:t>5.3. Rhizosphere ecology and importance of rhizosphere microorganisms</w:t>
      </w:r>
      <w:bookmarkEnd w:id="145"/>
      <w:r w:rsidRPr="00467AD2">
        <w:rPr>
          <w:rFonts w:ascii="Times New Roman" w:hAnsi="Times New Roman"/>
        </w:rPr>
        <w:t xml:space="preserve"> </w:t>
      </w:r>
    </w:p>
    <w:p w:rsidR="002670A0" w:rsidRPr="00467AD2" w:rsidRDefault="002670A0" w:rsidP="002670A0">
      <w:pPr>
        <w:pStyle w:val="Subtitle"/>
        <w:jc w:val="left"/>
        <w:rPr>
          <w:rFonts w:ascii="Times New Roman" w:hAnsi="Times New Roman"/>
        </w:rPr>
      </w:pPr>
      <w:bookmarkStart w:id="146" w:name="_Toc361688084"/>
      <w:r w:rsidRPr="00467AD2">
        <w:rPr>
          <w:rFonts w:ascii="Times New Roman" w:hAnsi="Times New Roman"/>
        </w:rPr>
        <w:t>5.3.1. Rhizosphere ecology</w:t>
      </w:r>
      <w:bookmarkEnd w:id="146"/>
      <w:r w:rsidRPr="00467AD2">
        <w:rPr>
          <w:rFonts w:ascii="Times New Roman" w:hAnsi="Times New Roman"/>
        </w:rPr>
        <w:t xml:space="preserve">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Rhizosphere is the region of soil surrounding the plant roots subjected to the influence of living roots, where root exudates stimulate or inhibit microbial populations and their activities. Term "Rhizosphere" was introduced for the first time by the German scientist Hiltner (1904) to denote that region of soil which is subjected to the influence of plant roots. </w:t>
      </w:r>
    </w:p>
    <w:p w:rsidR="002670A0"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The rhizoplane or root surface refers to the immediate surface of plant roots together with any closely adhering particles of soil or debris that provides a highly favorable nutrient base for many species of bacteria and fungi. These two zones (Rhizosphere and Rhizoplane) together are often referred to as the soil–plant interface. </w:t>
      </w:r>
    </w:p>
    <w:p w:rsidR="002670A0" w:rsidRPr="00467AD2" w:rsidRDefault="002670A0" w:rsidP="002670A0">
      <w:pPr>
        <w:pStyle w:val="Subtitle"/>
        <w:jc w:val="left"/>
        <w:rPr>
          <w:rFonts w:ascii="Times New Roman" w:hAnsi="Times New Roman"/>
        </w:rPr>
      </w:pPr>
      <w:r w:rsidRPr="00643DB8">
        <w:t xml:space="preserve">     </w:t>
      </w:r>
      <w:r w:rsidRPr="00467AD2">
        <w:rPr>
          <w:rFonts w:ascii="Times New Roman" w:hAnsi="Times New Roman"/>
        </w:rPr>
        <w:t xml:space="preserve"> </w:t>
      </w:r>
      <w:bookmarkStart w:id="147" w:name="_Toc361688085"/>
      <w:r w:rsidRPr="00467AD2">
        <w:rPr>
          <w:rFonts w:ascii="Times New Roman" w:hAnsi="Times New Roman"/>
        </w:rPr>
        <w:t>5.3.2. Factors that affect distribution of microorganisms in the soil.</w:t>
      </w:r>
      <w:bookmarkEnd w:id="147"/>
      <w:r w:rsidRPr="00467AD2">
        <w:rPr>
          <w:rFonts w:ascii="Times New Roman" w:hAnsi="Times New Roman"/>
        </w:rPr>
        <w:t xml:space="preserve">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The factors that influence the microbial flora in the rhizosphere (Rhizosphere effect) include soil type, moisture, pH, plant species, age of plants and root exudates.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705475" cy="4419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05475" cy="4419600"/>
                    </a:xfrm>
                    <a:prstGeom prst="rect">
                      <a:avLst/>
                    </a:prstGeom>
                    <a:noFill/>
                    <a:ln w="9525">
                      <a:noFill/>
                      <a:miter lim="800000"/>
                      <a:headEnd/>
                      <a:tailEnd/>
                    </a:ln>
                  </pic:spPr>
                </pic:pic>
              </a:graphicData>
            </a:graphic>
          </wp:inline>
        </w:drawing>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Fig. </w:t>
      </w:r>
      <w:r>
        <w:rPr>
          <w:rFonts w:ascii="Times New Roman" w:hAnsi="Times New Roman"/>
          <w:sz w:val="24"/>
          <w:szCs w:val="24"/>
        </w:rPr>
        <w:t>5. 1. F</w:t>
      </w:r>
      <w:r w:rsidRPr="00643DB8">
        <w:rPr>
          <w:rFonts w:ascii="Times New Roman" w:hAnsi="Times New Roman"/>
          <w:sz w:val="24"/>
          <w:szCs w:val="24"/>
        </w:rPr>
        <w:t xml:space="preserve">actors influencing rhizosphere interaction </w:t>
      </w:r>
    </w:p>
    <w:p w:rsidR="002670A0" w:rsidRPr="00643DB8" w:rsidRDefault="002670A0" w:rsidP="002670A0">
      <w:pPr>
        <w:autoSpaceDE w:val="0"/>
        <w:autoSpaceDN w:val="0"/>
        <w:adjustRightInd w:val="0"/>
        <w:spacing w:line="360" w:lineRule="auto"/>
        <w:ind w:firstLine="180"/>
        <w:jc w:val="both"/>
        <w:rPr>
          <w:rFonts w:ascii="Times New Roman" w:hAnsi="Times New Roman"/>
          <w:b/>
          <w:sz w:val="24"/>
          <w:szCs w:val="24"/>
        </w:rPr>
      </w:pPr>
      <w:r w:rsidRPr="00643DB8">
        <w:rPr>
          <w:rFonts w:ascii="Times New Roman" w:hAnsi="Times New Roman"/>
          <w:b/>
          <w:sz w:val="24"/>
          <w:szCs w:val="24"/>
        </w:rPr>
        <w:t xml:space="preserve">1. Soil type </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Microbial activity and population is generally high in the rhizosphere region of plants grown in sandy soils than soil with smaller particle size. </w:t>
      </w:r>
    </w:p>
    <w:p w:rsidR="002670A0" w:rsidRPr="00643DB8" w:rsidRDefault="002670A0" w:rsidP="002670A0">
      <w:pPr>
        <w:autoSpaceDE w:val="0"/>
        <w:autoSpaceDN w:val="0"/>
        <w:adjustRightInd w:val="0"/>
        <w:spacing w:line="360" w:lineRule="auto"/>
        <w:jc w:val="both"/>
        <w:rPr>
          <w:rFonts w:ascii="Times New Roman" w:hAnsi="Times New Roman"/>
          <w:b/>
          <w:sz w:val="24"/>
          <w:szCs w:val="24"/>
        </w:rPr>
      </w:pPr>
      <w:r w:rsidRPr="00643DB8">
        <w:rPr>
          <w:rFonts w:ascii="Times New Roman" w:hAnsi="Times New Roman"/>
          <w:b/>
          <w:sz w:val="24"/>
          <w:szCs w:val="24"/>
        </w:rPr>
        <w:t xml:space="preserve">   2. Rhizosphere pH</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Metabolism of microorganisms in the soil can change the pH of the soil </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Bacteria and protozoa are abundantly found in slightly alkaline soil </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Fungi are found in higher proportion in acidic soils compared to bacteria.</w:t>
      </w:r>
    </w:p>
    <w:p w:rsidR="002670A0" w:rsidRPr="00643DB8" w:rsidRDefault="002670A0" w:rsidP="002670A0">
      <w:pPr>
        <w:autoSpaceDE w:val="0"/>
        <w:autoSpaceDN w:val="0"/>
        <w:adjustRightInd w:val="0"/>
        <w:spacing w:line="360" w:lineRule="auto"/>
        <w:ind w:firstLine="180"/>
        <w:jc w:val="both"/>
        <w:rPr>
          <w:rFonts w:ascii="Times New Roman" w:hAnsi="Times New Roman"/>
          <w:b/>
          <w:sz w:val="24"/>
          <w:szCs w:val="24"/>
        </w:rPr>
      </w:pPr>
      <w:r w:rsidRPr="00643DB8">
        <w:rPr>
          <w:rFonts w:ascii="Times New Roman" w:hAnsi="Times New Roman"/>
          <w:b/>
          <w:sz w:val="24"/>
          <w:szCs w:val="24"/>
        </w:rPr>
        <w:t>3. Plant Species</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Different plant species inhabit variable microflora due to variations in root habitats, tissue compositions and exudates produced by the plants. </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Generally, legumes show more pronounced rhizosphere effect than grasses or cereals.</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Biennials, due to their long growth period exert more prolonged stimulation on rhizosphere effect than annuals.</w:t>
      </w:r>
    </w:p>
    <w:p w:rsidR="002670A0" w:rsidRPr="00643DB8" w:rsidRDefault="002670A0" w:rsidP="002670A0">
      <w:pPr>
        <w:autoSpaceDE w:val="0"/>
        <w:autoSpaceDN w:val="0"/>
        <w:adjustRightInd w:val="0"/>
        <w:spacing w:line="360" w:lineRule="auto"/>
        <w:ind w:firstLine="180"/>
        <w:jc w:val="both"/>
        <w:rPr>
          <w:rFonts w:ascii="Times New Roman" w:hAnsi="Times New Roman"/>
          <w:b/>
          <w:sz w:val="24"/>
          <w:szCs w:val="24"/>
        </w:rPr>
      </w:pPr>
      <w:r w:rsidRPr="00643DB8">
        <w:rPr>
          <w:rFonts w:ascii="Times New Roman" w:hAnsi="Times New Roman"/>
          <w:b/>
          <w:sz w:val="24"/>
          <w:szCs w:val="24"/>
        </w:rPr>
        <w:t xml:space="preserve">4. Age of plants and root exudates </w:t>
      </w:r>
    </w:p>
    <w:p w:rsidR="002670A0" w:rsidRPr="00643DB8" w:rsidRDefault="002670A0" w:rsidP="00940717">
      <w:pPr>
        <w:numPr>
          <w:ilvl w:val="0"/>
          <w:numId w:val="9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age of plant also alter the rhizosphere microflora and the stage of plant maturity controls the magnitude of rhizosphere effect and degree of response to specific microorganisms. </w:t>
      </w:r>
    </w:p>
    <w:p w:rsidR="002670A0" w:rsidRPr="00643DB8" w:rsidRDefault="002670A0" w:rsidP="00940717">
      <w:pPr>
        <w:numPr>
          <w:ilvl w:val="0"/>
          <w:numId w:val="9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quantity of both proteins and carbohydrates released by herbaceous plants has been shown to decrease with increasing plant age</w:t>
      </w:r>
    </w:p>
    <w:p w:rsidR="002670A0" w:rsidRPr="00643DB8" w:rsidRDefault="002670A0" w:rsidP="00940717">
      <w:pPr>
        <w:numPr>
          <w:ilvl w:val="0"/>
          <w:numId w:val="9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rhizosphere microflora increases in number with the age of the plant and reaching at peak during flowering which is the most active period of plant growth and metabolism. </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As the spectrum of chemical composition of root exudates varies among different plants, the microflora also varies widely. </w:t>
      </w:r>
    </w:p>
    <w:p w:rsidR="002670A0" w:rsidRPr="00467AD2" w:rsidRDefault="002670A0" w:rsidP="002670A0">
      <w:pPr>
        <w:pStyle w:val="Subtitle"/>
        <w:jc w:val="left"/>
        <w:rPr>
          <w:rFonts w:ascii="Times New Roman" w:hAnsi="Times New Roman"/>
        </w:rPr>
      </w:pPr>
      <w:bookmarkStart w:id="148" w:name="_Toc361688086"/>
      <w:r w:rsidRPr="00467AD2">
        <w:rPr>
          <w:rFonts w:ascii="Times New Roman" w:hAnsi="Times New Roman"/>
        </w:rPr>
        <w:t>5.3.3. Interactions in the rhizosphere</w:t>
      </w:r>
      <w:bookmarkEnd w:id="148"/>
      <w:r w:rsidRPr="00467AD2">
        <w:rPr>
          <w:rFonts w:ascii="Times New Roman" w:hAnsi="Times New Roman"/>
        </w:rPr>
        <w:t xml:space="preserve"> </w:t>
      </w:r>
    </w:p>
    <w:p w:rsidR="002670A0" w:rsidRPr="00643DB8" w:rsidRDefault="002670A0" w:rsidP="002670A0">
      <w:p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In soil environment a number of relationships exist between individual microbes and microbial species. In the rhizosphere region, many microorganisms live in close proximity and their interactions with each other may be synergistic or antagonistic. Among soil microorganisms fungi, bacteria and actinomycetes are known to colonize diverse habitats and substrates and they are known to play substantial role in plant health and productivity in addition to causing diseases to plants. The pattern of rhizosphere microflora (number and species composition) can be altered by various factors such as soil amendments with organic and inorganic fertilizers, application of other agrochemicals and seed treatment with bio inoculants ( Rhizobium and other microorganisms). </w:t>
      </w:r>
    </w:p>
    <w:p w:rsidR="002670A0" w:rsidRPr="00643DB8" w:rsidRDefault="002670A0" w:rsidP="002670A0">
      <w:pPr>
        <w:spacing w:before="100" w:beforeAutospacing="1" w:after="100" w:afterAutospacing="1" w:line="360" w:lineRule="auto"/>
        <w:jc w:val="both"/>
        <w:rPr>
          <w:rFonts w:ascii="Times New Roman" w:hAnsi="Times New Roman"/>
          <w:sz w:val="24"/>
          <w:szCs w:val="24"/>
        </w:rPr>
      </w:pPr>
    </w:p>
    <w:p w:rsidR="002670A0" w:rsidRDefault="002670A0" w:rsidP="002670A0">
      <w:pPr>
        <w:spacing w:before="100" w:beforeAutospacing="1" w:after="100" w:afterAutospacing="1" w:line="360" w:lineRule="auto"/>
        <w:jc w:val="both"/>
        <w:rPr>
          <w:rFonts w:ascii="Times New Roman" w:hAnsi="Times New Roman"/>
          <w:sz w:val="24"/>
          <w:szCs w:val="24"/>
        </w:rPr>
      </w:pPr>
    </w:p>
    <w:p w:rsidR="002670A0" w:rsidRDefault="002670A0" w:rsidP="002670A0">
      <w:pPr>
        <w:spacing w:before="100" w:beforeAutospacing="1" w:after="100" w:afterAutospacing="1" w:line="360" w:lineRule="auto"/>
        <w:jc w:val="both"/>
        <w:rPr>
          <w:rFonts w:ascii="Times New Roman" w:hAnsi="Times New Roman"/>
          <w:sz w:val="24"/>
          <w:szCs w:val="24"/>
        </w:rPr>
      </w:pPr>
    </w:p>
    <w:p w:rsidR="002670A0" w:rsidRPr="00643DB8" w:rsidRDefault="002670A0" w:rsidP="002670A0">
      <w:p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lastRenderedPageBreak/>
        <w:t>Table</w:t>
      </w:r>
      <w:r>
        <w:rPr>
          <w:rFonts w:ascii="Times New Roman" w:hAnsi="Times New Roman"/>
          <w:sz w:val="24"/>
          <w:szCs w:val="24"/>
        </w:rPr>
        <w:t xml:space="preserve"> 5.1</w:t>
      </w:r>
      <w:r w:rsidRPr="00643DB8">
        <w:rPr>
          <w:rFonts w:ascii="Times New Roman" w:hAnsi="Times New Roman"/>
          <w:sz w:val="24"/>
          <w:szCs w:val="24"/>
        </w:rPr>
        <w:t xml:space="preserve">. Some of the interactions in the rhizosphere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4"/>
        <w:gridCol w:w="2304"/>
        <w:gridCol w:w="2304"/>
        <w:gridCol w:w="2304"/>
      </w:tblGrid>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Example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Characteristic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Species A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Species B</w:t>
            </w:r>
          </w:p>
        </w:tc>
      </w:tr>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Neutralism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No interaction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Not affected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Not affected </w:t>
            </w:r>
          </w:p>
        </w:tc>
      </w:tr>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Mutualism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Interaction needed to survive in the habitat, and specific species are required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Benefits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Benefits </w:t>
            </w:r>
          </w:p>
        </w:tc>
      </w:tr>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Protocooperation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Interaction needed to survive in the habitat, but specific species are not required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Benefits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Benefits </w:t>
            </w:r>
          </w:p>
        </w:tc>
      </w:tr>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Commensalism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One benefits and the other not harmed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Benefits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Not affected </w:t>
            </w:r>
          </w:p>
        </w:tc>
      </w:tr>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Competition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Acquisition of limiting nutrient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Harmed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Harmed </w:t>
            </w:r>
          </w:p>
        </w:tc>
      </w:tr>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Parasitism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Host is usually compromised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Benefited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Harmed </w:t>
            </w:r>
          </w:p>
        </w:tc>
      </w:tr>
      <w:tr w:rsidR="002670A0" w:rsidRPr="00643DB8" w:rsidTr="00842C60">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Amensalism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Product of one put impact on the other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No effect or benefit </w:t>
            </w:r>
          </w:p>
        </w:tc>
        <w:tc>
          <w:tcPr>
            <w:tcW w:w="2304" w:type="dxa"/>
          </w:tcPr>
          <w:p w:rsidR="002670A0" w:rsidRPr="00643DB8" w:rsidRDefault="002670A0" w:rsidP="00842C60">
            <w:pPr>
              <w:spacing w:before="100" w:beforeAutospacing="1" w:after="100" w:afterAutospacing="1" w:line="360" w:lineRule="auto"/>
              <w:jc w:val="both"/>
              <w:rPr>
                <w:rFonts w:ascii="Times New Roman" w:eastAsia="PMingLiU" w:hAnsi="Times New Roman"/>
                <w:sz w:val="24"/>
                <w:szCs w:val="24"/>
              </w:rPr>
            </w:pPr>
            <w:r w:rsidRPr="00643DB8">
              <w:rPr>
                <w:rFonts w:ascii="Times New Roman" w:eastAsia="PMingLiU" w:hAnsi="Times New Roman"/>
                <w:sz w:val="24"/>
                <w:szCs w:val="24"/>
              </w:rPr>
              <w:t xml:space="preserve">Harmed </w:t>
            </w:r>
          </w:p>
        </w:tc>
      </w:tr>
    </w:tbl>
    <w:p w:rsidR="002670A0" w:rsidRPr="00643DB8" w:rsidRDefault="002670A0" w:rsidP="002670A0">
      <w:pPr>
        <w:spacing w:before="100" w:beforeAutospacing="1" w:after="100" w:afterAutospacing="1" w:line="360" w:lineRule="auto"/>
        <w:jc w:val="both"/>
        <w:rPr>
          <w:rFonts w:ascii="Times New Roman" w:hAnsi="Times New Roman"/>
          <w:sz w:val="24"/>
          <w:szCs w:val="24"/>
        </w:rPr>
      </w:pPr>
    </w:p>
    <w:p w:rsidR="002670A0" w:rsidRPr="00643DB8" w:rsidRDefault="002670A0" w:rsidP="002670A0">
      <w:pPr>
        <w:spacing w:before="100" w:beforeAutospacing="1" w:after="100" w:afterAutospacing="1" w:line="360" w:lineRule="auto"/>
        <w:jc w:val="both"/>
        <w:rPr>
          <w:rFonts w:ascii="Times New Roman" w:hAnsi="Times New Roman"/>
          <w:sz w:val="24"/>
          <w:szCs w:val="24"/>
        </w:rPr>
      </w:pPr>
    </w:p>
    <w:p w:rsidR="002670A0" w:rsidRPr="00643DB8" w:rsidRDefault="002670A0" w:rsidP="002670A0">
      <w:pPr>
        <w:spacing w:before="100" w:beforeAutospacing="1" w:after="100" w:afterAutospacing="1" w:line="360" w:lineRule="auto"/>
        <w:jc w:val="both"/>
        <w:rPr>
          <w:rFonts w:ascii="Times New Roman" w:hAnsi="Times New Roman"/>
          <w:sz w:val="24"/>
          <w:szCs w:val="24"/>
        </w:rPr>
      </w:pPr>
    </w:p>
    <w:p w:rsidR="002670A0" w:rsidRDefault="002670A0" w:rsidP="002670A0">
      <w:pPr>
        <w:spacing w:before="100" w:beforeAutospacing="1" w:after="100" w:afterAutospacing="1" w:line="360" w:lineRule="auto"/>
        <w:jc w:val="both"/>
        <w:rPr>
          <w:rFonts w:ascii="Times New Roman" w:hAnsi="Times New Roman"/>
          <w:sz w:val="24"/>
          <w:szCs w:val="24"/>
        </w:rPr>
      </w:pPr>
    </w:p>
    <w:p w:rsidR="00C44A68" w:rsidRDefault="00C44A68" w:rsidP="002670A0">
      <w:pPr>
        <w:spacing w:before="100" w:beforeAutospacing="1" w:after="100" w:afterAutospacing="1" w:line="360" w:lineRule="auto"/>
        <w:jc w:val="both"/>
        <w:rPr>
          <w:rFonts w:ascii="Times New Roman" w:hAnsi="Times New Roman"/>
          <w:sz w:val="24"/>
          <w:szCs w:val="24"/>
        </w:rPr>
      </w:pPr>
    </w:p>
    <w:p w:rsidR="00C44A68" w:rsidRPr="00643DB8" w:rsidRDefault="00C44A68" w:rsidP="002670A0">
      <w:pPr>
        <w:spacing w:before="100" w:beforeAutospacing="1" w:after="100" w:afterAutospacing="1" w:line="360" w:lineRule="auto"/>
        <w:jc w:val="both"/>
        <w:rPr>
          <w:rFonts w:ascii="Times New Roman" w:hAnsi="Times New Roman"/>
          <w:sz w:val="24"/>
          <w:szCs w:val="24"/>
        </w:rPr>
      </w:pPr>
    </w:p>
    <w:p w:rsidR="002670A0" w:rsidRPr="00643DB8" w:rsidRDefault="002670A0" w:rsidP="002670A0">
      <w:pPr>
        <w:spacing w:before="100" w:beforeAutospacing="1" w:after="100" w:afterAutospacing="1" w:line="360" w:lineRule="auto"/>
        <w:jc w:val="both"/>
        <w:rPr>
          <w:rFonts w:ascii="Times New Roman" w:hAnsi="Times New Roman"/>
          <w:sz w:val="24"/>
          <w:szCs w:val="24"/>
        </w:rPr>
      </w:pPr>
    </w:p>
    <w:p w:rsidR="002670A0" w:rsidRPr="00643DB8" w:rsidRDefault="002670A0" w:rsidP="00940717">
      <w:pPr>
        <w:numPr>
          <w:ilvl w:val="0"/>
          <w:numId w:val="99"/>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lastRenderedPageBreak/>
        <w:t xml:space="preserve">Beneficial interaction in the rhizosphere </w:t>
      </w:r>
    </w:p>
    <w:p w:rsidR="002670A0" w:rsidRPr="00643DB8" w:rsidRDefault="002670A0" w:rsidP="00940717">
      <w:pPr>
        <w:numPr>
          <w:ilvl w:val="1"/>
          <w:numId w:val="100"/>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 xml:space="preserve">Nitrogen fixation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Nitrogen is essential to life as it is a component of proteins and nucleic acids in microbial, animal, and plant cells. Though nitrogen is the most abundant gas in the atmosphere it is a limiting nutrient in aquatic environments and as well as terrestrial environments. Nitrogen gas cannot be used by most organisms unless it is first converted to ammonia. This is because N</w:t>
      </w:r>
      <w:r w:rsidRPr="00643DB8">
        <w:rPr>
          <w:rFonts w:ascii="Times New Roman" w:hAnsi="Times New Roman"/>
          <w:sz w:val="24"/>
          <w:szCs w:val="24"/>
          <w:vertAlign w:val="subscript"/>
        </w:rPr>
        <w:t>2</w:t>
      </w:r>
      <w:r w:rsidRPr="00643DB8">
        <w:rPr>
          <w:rFonts w:ascii="Times New Roman" w:hAnsi="Times New Roman"/>
          <w:sz w:val="24"/>
          <w:szCs w:val="24"/>
        </w:rPr>
        <w:t xml:space="preserve"> is a very stable molecule that will undergo changes only under extreme conditions (e.g., electrical discharge, high temperatures and pressures). Some bacteria and cyanobacteria (blue-green algae) are capable of carrying out nitrogen fixation, which ultimately results in the production of ammonia. Nitrogen source fixed by the microorganisms are utilized by plants in return the plants provide carbon sources to the nitrogen fixing bacteria. </w:t>
      </w:r>
    </w:p>
    <w:p w:rsidR="002670A0" w:rsidRPr="00643DB8" w:rsidRDefault="002670A0" w:rsidP="00940717">
      <w:pPr>
        <w:numPr>
          <w:ilvl w:val="1"/>
          <w:numId w:val="100"/>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 xml:space="preserve">Mycorhizal association </w:t>
      </w:r>
    </w:p>
    <w:p w:rsidR="002670A0" w:rsidRPr="00643DB8" w:rsidRDefault="002670A0" w:rsidP="002670A0">
      <w:p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Mycorrhiza is the association between fungi and plant roots. This symbiotic association is found in most natural and agricultural ecosystems. The Mycorrhizal fungi are involved in processes such as nutrient cycling, maintenance of soil structures, plant health and enhancement of nitrogen fixation by rhizobia. Thus improving phosphate, nitrogen and micronutrient availability and uptake by plants. The increased uptake of phosphate can indirectly stimulate nodulation and nitrogen fixation. </w:t>
      </w:r>
    </w:p>
    <w:p w:rsidR="002670A0" w:rsidRPr="00643DB8" w:rsidRDefault="002670A0" w:rsidP="00940717">
      <w:pPr>
        <w:numPr>
          <w:ilvl w:val="1"/>
          <w:numId w:val="100"/>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Biocontrol</w:t>
      </w:r>
    </w:p>
    <w:p w:rsidR="002670A0" w:rsidRPr="00643DB8" w:rsidRDefault="002670A0" w:rsidP="002670A0">
      <w:p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Some soil microbes are capable of producing substances that can antagonize plant pathogenic microorganisms in the soil.  Mechanisms by which these organisms are known to antagonize plant pathogens are varied, and some of these are as follows.  </w:t>
      </w:r>
    </w:p>
    <w:p w:rsidR="002670A0" w:rsidRPr="00643DB8" w:rsidRDefault="002670A0" w:rsidP="00940717">
      <w:pPr>
        <w:numPr>
          <w:ilvl w:val="0"/>
          <w:numId w:val="101"/>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 xml:space="preserve">Production of antibiotics </w:t>
      </w:r>
    </w:p>
    <w:p w:rsidR="002670A0" w:rsidRPr="00643DB8" w:rsidRDefault="002670A0" w:rsidP="00940717">
      <w:pPr>
        <w:numPr>
          <w:ilvl w:val="0"/>
          <w:numId w:val="91"/>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i/>
          <w:sz w:val="24"/>
          <w:szCs w:val="24"/>
        </w:rPr>
        <w:t>Pseudomonas fluorescens</w:t>
      </w:r>
      <w:r w:rsidRPr="00643DB8">
        <w:rPr>
          <w:rFonts w:ascii="Times New Roman" w:hAnsi="Times New Roman"/>
          <w:sz w:val="24"/>
          <w:szCs w:val="24"/>
        </w:rPr>
        <w:t xml:space="preserve"> Pf-5 produces ‘pyrrolnitin’ that can attack plant pathogens such as </w:t>
      </w:r>
      <w:r w:rsidRPr="00643DB8">
        <w:rPr>
          <w:rFonts w:ascii="Times New Roman" w:hAnsi="Times New Roman"/>
          <w:i/>
          <w:sz w:val="24"/>
          <w:szCs w:val="24"/>
        </w:rPr>
        <w:t>Pythium ultimum</w:t>
      </w:r>
      <w:r w:rsidRPr="00643DB8">
        <w:rPr>
          <w:rFonts w:ascii="Times New Roman" w:hAnsi="Times New Roman"/>
          <w:sz w:val="24"/>
          <w:szCs w:val="24"/>
        </w:rPr>
        <w:t xml:space="preserve">, </w:t>
      </w:r>
      <w:r w:rsidRPr="00643DB8">
        <w:rPr>
          <w:rFonts w:ascii="Times New Roman" w:hAnsi="Times New Roman"/>
          <w:i/>
          <w:sz w:val="24"/>
          <w:szCs w:val="24"/>
        </w:rPr>
        <w:t>Rhizoctonia solani</w:t>
      </w:r>
      <w:r w:rsidRPr="00643DB8">
        <w:rPr>
          <w:rFonts w:ascii="Times New Roman" w:hAnsi="Times New Roman"/>
          <w:sz w:val="24"/>
          <w:szCs w:val="24"/>
        </w:rPr>
        <w:t xml:space="preserve"> preventing damping off in cotton plants. </w:t>
      </w:r>
    </w:p>
    <w:p w:rsidR="002670A0" w:rsidRPr="00643DB8" w:rsidRDefault="002670A0" w:rsidP="00940717">
      <w:pPr>
        <w:numPr>
          <w:ilvl w:val="0"/>
          <w:numId w:val="91"/>
        </w:numPr>
        <w:autoSpaceDE w:val="0"/>
        <w:autoSpaceDN w:val="0"/>
        <w:adjustRightInd w:val="0"/>
        <w:spacing w:after="0" w:line="360" w:lineRule="auto"/>
        <w:jc w:val="both"/>
        <w:rPr>
          <w:rFonts w:ascii="Times New Roman" w:hAnsi="Times New Roman"/>
          <w:i/>
          <w:sz w:val="24"/>
          <w:szCs w:val="24"/>
        </w:rPr>
      </w:pPr>
      <w:r w:rsidRPr="00643DB8">
        <w:rPr>
          <w:rFonts w:ascii="Times New Roman" w:hAnsi="Times New Roman"/>
          <w:i/>
          <w:sz w:val="24"/>
          <w:szCs w:val="24"/>
        </w:rPr>
        <w:lastRenderedPageBreak/>
        <w:t xml:space="preserve">Agrobacterium radiobacter </w:t>
      </w:r>
      <w:r w:rsidRPr="00643DB8">
        <w:rPr>
          <w:rFonts w:ascii="Times New Roman" w:hAnsi="Times New Roman"/>
          <w:sz w:val="24"/>
          <w:szCs w:val="24"/>
        </w:rPr>
        <w:t>produces</w:t>
      </w:r>
      <w:r w:rsidRPr="00643DB8">
        <w:rPr>
          <w:rFonts w:ascii="Times New Roman" w:hAnsi="Times New Roman"/>
          <w:i/>
          <w:sz w:val="24"/>
          <w:szCs w:val="24"/>
        </w:rPr>
        <w:t xml:space="preserve"> ‘agrocin 84’ </w:t>
      </w:r>
      <w:r w:rsidRPr="00643DB8">
        <w:rPr>
          <w:rFonts w:ascii="Times New Roman" w:hAnsi="Times New Roman"/>
          <w:sz w:val="24"/>
          <w:szCs w:val="24"/>
        </w:rPr>
        <w:t>against plant pathogen</w:t>
      </w:r>
      <w:r w:rsidRPr="00643DB8">
        <w:rPr>
          <w:rFonts w:ascii="Times New Roman" w:hAnsi="Times New Roman"/>
          <w:i/>
          <w:sz w:val="24"/>
          <w:szCs w:val="24"/>
        </w:rPr>
        <w:t xml:space="preserve"> Agrobacterium tumefaciens</w:t>
      </w:r>
      <w:r w:rsidRPr="00643DB8">
        <w:rPr>
          <w:rFonts w:ascii="Times New Roman" w:hAnsi="Times New Roman"/>
          <w:sz w:val="24"/>
          <w:szCs w:val="24"/>
        </w:rPr>
        <w:t xml:space="preserve"> preventing ‘crown gall’ in rose plants. </w:t>
      </w:r>
    </w:p>
    <w:p w:rsidR="002670A0" w:rsidRPr="00643DB8" w:rsidRDefault="002670A0" w:rsidP="00940717">
      <w:pPr>
        <w:numPr>
          <w:ilvl w:val="0"/>
          <w:numId w:val="101"/>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 xml:space="preserve"> Competition for nutrients </w:t>
      </w:r>
    </w:p>
    <w:p w:rsidR="002670A0" w:rsidRPr="00643DB8" w:rsidRDefault="002670A0" w:rsidP="00940717">
      <w:pPr>
        <w:numPr>
          <w:ilvl w:val="0"/>
          <w:numId w:val="102"/>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Microorganisms in the rhizosphere compete for nutrient with pathogenic microorganisms preventing them from proliferation. </w:t>
      </w:r>
    </w:p>
    <w:p w:rsidR="002670A0" w:rsidRPr="00643DB8" w:rsidRDefault="002670A0" w:rsidP="00940717">
      <w:pPr>
        <w:numPr>
          <w:ilvl w:val="0"/>
          <w:numId w:val="101"/>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 xml:space="preserve">Parasitism </w:t>
      </w:r>
    </w:p>
    <w:p w:rsidR="002670A0" w:rsidRPr="00643DB8" w:rsidRDefault="002670A0" w:rsidP="00940717">
      <w:pPr>
        <w:numPr>
          <w:ilvl w:val="0"/>
          <w:numId w:val="102"/>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Many rhizobacteria are classified as chitinolytic (degrade chitin), for example, </w:t>
      </w:r>
      <w:r w:rsidRPr="00643DB8">
        <w:rPr>
          <w:rFonts w:ascii="Times New Roman" w:hAnsi="Times New Roman"/>
          <w:i/>
          <w:sz w:val="24"/>
          <w:szCs w:val="24"/>
        </w:rPr>
        <w:t>Serratia marsescens</w:t>
      </w:r>
      <w:r w:rsidRPr="00643DB8">
        <w:rPr>
          <w:rFonts w:ascii="Times New Roman" w:hAnsi="Times New Roman"/>
          <w:sz w:val="24"/>
          <w:szCs w:val="24"/>
        </w:rPr>
        <w:t xml:space="preserve">, which excretes chitinase, was found to be an effective biocontrol agent against </w:t>
      </w:r>
      <w:r w:rsidRPr="00643DB8">
        <w:rPr>
          <w:rFonts w:ascii="Times New Roman" w:hAnsi="Times New Roman"/>
          <w:i/>
          <w:sz w:val="24"/>
          <w:szCs w:val="24"/>
        </w:rPr>
        <w:t>Sclerotium rolfsii</w:t>
      </w:r>
    </w:p>
    <w:p w:rsidR="002670A0" w:rsidRPr="00643DB8" w:rsidRDefault="002670A0" w:rsidP="00940717">
      <w:pPr>
        <w:numPr>
          <w:ilvl w:val="0"/>
          <w:numId w:val="101"/>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Production of Siderophores</w:t>
      </w:r>
    </w:p>
    <w:p w:rsidR="002670A0" w:rsidRPr="00643DB8" w:rsidRDefault="002670A0" w:rsidP="00940717">
      <w:pPr>
        <w:numPr>
          <w:ilvl w:val="0"/>
          <w:numId w:val="10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Many plant growth-promoting bacteria, especially pseudomonas species, produce high-affinity Fe</w:t>
      </w:r>
      <w:r w:rsidRPr="00643DB8">
        <w:rPr>
          <w:rFonts w:ascii="Times New Roman" w:hAnsi="Times New Roman"/>
          <w:sz w:val="24"/>
          <w:szCs w:val="24"/>
          <w:vertAlign w:val="superscript"/>
        </w:rPr>
        <w:t>3+</w:t>
      </w:r>
      <w:r w:rsidRPr="00643DB8">
        <w:rPr>
          <w:rFonts w:ascii="Times New Roman" w:hAnsi="Times New Roman"/>
          <w:sz w:val="24"/>
          <w:szCs w:val="24"/>
        </w:rPr>
        <w:t xml:space="preserve"> binding siderophores under conditions of low-iron concentration leading to limitation of iron in the rhizosphere hence limiting growth of pathogenic microorganisms. </w:t>
      </w:r>
    </w:p>
    <w:p w:rsidR="002670A0" w:rsidRPr="00643DB8" w:rsidRDefault="002670A0" w:rsidP="00940717">
      <w:pPr>
        <w:numPr>
          <w:ilvl w:val="0"/>
          <w:numId w:val="99"/>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 xml:space="preserve">Detrimental microbial interactions </w:t>
      </w:r>
    </w:p>
    <w:p w:rsidR="002670A0" w:rsidRPr="00643DB8" w:rsidRDefault="002670A0" w:rsidP="00940717">
      <w:pPr>
        <w:numPr>
          <w:ilvl w:val="1"/>
          <w:numId w:val="99"/>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 xml:space="preserve">Plant pathogens </w:t>
      </w:r>
    </w:p>
    <w:p w:rsidR="002670A0" w:rsidRPr="00643DB8" w:rsidRDefault="002670A0" w:rsidP="00940717">
      <w:pPr>
        <w:numPr>
          <w:ilvl w:val="2"/>
          <w:numId w:val="99"/>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Root exudates such as amino acids, sugars, and other exudates can stimulate plant pathogen leading to infection. </w:t>
      </w:r>
    </w:p>
    <w:p w:rsidR="002670A0" w:rsidRPr="00643DB8" w:rsidRDefault="002670A0" w:rsidP="00940717">
      <w:pPr>
        <w:numPr>
          <w:ilvl w:val="1"/>
          <w:numId w:val="99"/>
        </w:numPr>
        <w:spacing w:before="100" w:beforeAutospacing="1" w:after="100" w:afterAutospacing="1" w:line="360" w:lineRule="auto"/>
        <w:jc w:val="both"/>
        <w:rPr>
          <w:rFonts w:ascii="Times New Roman" w:hAnsi="Times New Roman"/>
          <w:b/>
          <w:sz w:val="24"/>
          <w:szCs w:val="24"/>
        </w:rPr>
      </w:pPr>
      <w:r w:rsidRPr="00643DB8">
        <w:rPr>
          <w:rFonts w:ascii="Times New Roman" w:hAnsi="Times New Roman"/>
          <w:b/>
          <w:sz w:val="24"/>
          <w:szCs w:val="24"/>
        </w:rPr>
        <w:t>Deleterious rhizobacteria</w:t>
      </w:r>
    </w:p>
    <w:p w:rsidR="002670A0" w:rsidRPr="00643DB8" w:rsidRDefault="002670A0" w:rsidP="00940717">
      <w:pPr>
        <w:numPr>
          <w:ilvl w:val="2"/>
          <w:numId w:val="99"/>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Rhizobacteria that inhibit plant growth without causing disease symptoms are frequently referred to as deleterious rhizobacteria or minor pathogens. </w:t>
      </w:r>
    </w:p>
    <w:p w:rsidR="002670A0" w:rsidRPr="00643DB8" w:rsidRDefault="002670A0" w:rsidP="00940717">
      <w:pPr>
        <w:numPr>
          <w:ilvl w:val="2"/>
          <w:numId w:val="99"/>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Involved indirectly in yield reduction without causing disease to the plant through production of plant hormones, inhibition of mycorrhizal development and competition for nutrient with beneficial rhizobacteria and plants. </w:t>
      </w:r>
    </w:p>
    <w:p w:rsidR="002670A0" w:rsidRDefault="002670A0" w:rsidP="002670A0">
      <w:pPr>
        <w:spacing w:before="100" w:beforeAutospacing="1" w:after="100" w:afterAutospacing="1" w:line="360" w:lineRule="auto"/>
        <w:jc w:val="both"/>
        <w:rPr>
          <w:rFonts w:ascii="Times New Roman" w:hAnsi="Times New Roman"/>
          <w:sz w:val="24"/>
          <w:szCs w:val="24"/>
        </w:rPr>
      </w:pPr>
    </w:p>
    <w:p w:rsidR="002670A0" w:rsidRPr="00467AD2" w:rsidRDefault="002670A0" w:rsidP="002670A0">
      <w:pPr>
        <w:pStyle w:val="Subtitle"/>
        <w:jc w:val="left"/>
        <w:rPr>
          <w:rFonts w:ascii="Times New Roman" w:hAnsi="Times New Roman"/>
        </w:rPr>
      </w:pPr>
      <w:bookmarkStart w:id="149" w:name="_Toc361688087"/>
      <w:r w:rsidRPr="00467AD2">
        <w:rPr>
          <w:rFonts w:ascii="Times New Roman" w:hAnsi="Times New Roman"/>
        </w:rPr>
        <w:lastRenderedPageBreak/>
        <w:t>5.4. The microbial transformation (decomposition) of soil organic matter.</w:t>
      </w:r>
      <w:bookmarkEnd w:id="149"/>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Organic matter is mainly present in the top 20–30 cm of most soil profiles and is essentially an array of organic macromolecules consisting principally of combinations of carbon, oxygen, hydrogen, nitrogen, phosphorus and sulphur. Soil organic matter is commonly measured as the quantity of organic carbon. Decomposition of organic matter in soil is driven primarily by the activities of bacteria and fungi, while only 10–15% of soil carbon flux can be directly attributed to the actions of other organisms. </w:t>
      </w:r>
    </w:p>
    <w:p w:rsidR="002670A0" w:rsidRPr="00643DB8" w:rsidRDefault="002670A0" w:rsidP="002670A0">
      <w:p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The process of decomposition is initially fast, but slows down as the supply of readily decomposable organic matter gets exhausted. Sugars, water-soluble nitrogenous compounds, amino acids, lipids and starches are decomposed first at rapid rate, while insoluble compounds such as cellulose, hemicellulose and lignin are decomposed later slowly. Thus, the organic matter added to the soil is converted by oxidative decomposition to simpler substances which are made available in stages for plant growth and the residue is transformed into humus. The microbiology of degradation of some of the major constituents of soil organic matter is discussed below. </w:t>
      </w:r>
    </w:p>
    <w:p w:rsidR="002670A0" w:rsidRPr="00467AD2" w:rsidRDefault="002670A0" w:rsidP="002670A0">
      <w:pPr>
        <w:pStyle w:val="Subtitle"/>
        <w:jc w:val="left"/>
        <w:rPr>
          <w:rFonts w:ascii="Times New Roman" w:hAnsi="Times New Roman"/>
        </w:rPr>
      </w:pPr>
      <w:bookmarkStart w:id="150" w:name="_Toc361688088"/>
      <w:r w:rsidRPr="00467AD2">
        <w:rPr>
          <w:rFonts w:ascii="Times New Roman" w:hAnsi="Times New Roman"/>
        </w:rPr>
        <w:t>5.4.1. Cellulose decomposition</w:t>
      </w:r>
      <w:bookmarkEnd w:id="150"/>
    </w:p>
    <w:p w:rsidR="002670A0" w:rsidRPr="00643DB8" w:rsidRDefault="002670A0" w:rsidP="00940717">
      <w:pPr>
        <w:numPr>
          <w:ilvl w:val="0"/>
          <w:numId w:val="104"/>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Cellulose occurs commonly in the walls of plant cells and is associated with hemicellulose and lignin. In the dry mass of green plants the content of cellulose is at 15-30% whereas in lignified parts and straw it can reach 50%.</w:t>
      </w:r>
    </w:p>
    <w:p w:rsidR="002670A0" w:rsidRPr="00643DB8" w:rsidRDefault="002670A0" w:rsidP="00940717">
      <w:pPr>
        <w:numPr>
          <w:ilvl w:val="0"/>
          <w:numId w:val="104"/>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Cellulose is the most abundant carbohydrate present in plant residues/organic matter in nature. </w:t>
      </w:r>
    </w:p>
    <w:p w:rsidR="002670A0" w:rsidRPr="00643DB8" w:rsidRDefault="002670A0" w:rsidP="00940717">
      <w:pPr>
        <w:numPr>
          <w:ilvl w:val="0"/>
          <w:numId w:val="104"/>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Decomposition of cellulose occurs in two stages </w:t>
      </w:r>
    </w:p>
    <w:p w:rsidR="002670A0" w:rsidRPr="00643DB8" w:rsidRDefault="002670A0" w:rsidP="00940717">
      <w:pPr>
        <w:numPr>
          <w:ilvl w:val="0"/>
          <w:numId w:val="105"/>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The first stage is the break down of cellulose in to cellobiose and then to glucose by enzymes cellulase and cellobiase respectively. </w:t>
      </w:r>
    </w:p>
    <w:p w:rsidR="002670A0" w:rsidRPr="00643DB8" w:rsidRDefault="002670A0" w:rsidP="00940717">
      <w:pPr>
        <w:numPr>
          <w:ilvl w:val="0"/>
          <w:numId w:val="105"/>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 In the second stage glucose is oxidized into carbon dioxide and water </w:t>
      </w:r>
    </w:p>
    <w:p w:rsidR="002670A0" w:rsidRPr="00643DB8" w:rsidRDefault="002670A0" w:rsidP="00940717">
      <w:pPr>
        <w:numPr>
          <w:ilvl w:val="0"/>
          <w:numId w:val="104"/>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Cellulolytic microorganisms include fungi, bacteria and actinomycets </w:t>
      </w:r>
    </w:p>
    <w:p w:rsidR="002670A0" w:rsidRPr="00643DB8" w:rsidRDefault="002670A0" w:rsidP="002670A0">
      <w:pPr>
        <w:autoSpaceDE w:val="0"/>
        <w:autoSpaceDN w:val="0"/>
        <w:adjustRightInd w:val="0"/>
        <w:spacing w:line="360" w:lineRule="auto"/>
        <w:ind w:left="360"/>
        <w:jc w:val="both"/>
        <w:rPr>
          <w:rFonts w:ascii="Times New Roman" w:hAnsi="Times New Roman"/>
          <w:sz w:val="24"/>
          <w:szCs w:val="24"/>
        </w:rPr>
      </w:pPr>
    </w:p>
    <w:p w:rsidR="002670A0" w:rsidRPr="00643DB8" w:rsidRDefault="002670A0" w:rsidP="002670A0">
      <w:pPr>
        <w:autoSpaceDE w:val="0"/>
        <w:autoSpaceDN w:val="0"/>
        <w:adjustRightInd w:val="0"/>
        <w:spacing w:line="360" w:lineRule="auto"/>
        <w:jc w:val="both"/>
        <w:rPr>
          <w:rFonts w:ascii="Times New Roman" w:hAnsi="Times New Roman"/>
          <w:sz w:val="24"/>
          <w:szCs w:val="24"/>
        </w:rPr>
      </w:pPr>
    </w:p>
    <w:p w:rsidR="002670A0" w:rsidRPr="00643DB8" w:rsidRDefault="002670A0" w:rsidP="002670A0">
      <w:pPr>
        <w:autoSpaceDE w:val="0"/>
        <w:autoSpaceDN w:val="0"/>
        <w:adjustRightInd w:val="0"/>
        <w:spacing w:line="360" w:lineRule="auto"/>
        <w:jc w:val="both"/>
        <w:rPr>
          <w:rFonts w:ascii="Times New Roman" w:hAnsi="Times New Roman"/>
          <w:sz w:val="24"/>
          <w:szCs w:val="24"/>
        </w:rPr>
      </w:pPr>
    </w:p>
    <w:p w:rsidR="002670A0" w:rsidRPr="00467AD2" w:rsidRDefault="002670A0" w:rsidP="002670A0">
      <w:pPr>
        <w:pStyle w:val="Subtitle"/>
        <w:jc w:val="left"/>
        <w:rPr>
          <w:rFonts w:ascii="Times New Roman" w:hAnsi="Times New Roman"/>
        </w:rPr>
      </w:pPr>
      <w:bookmarkStart w:id="151" w:name="_Toc361688089"/>
      <w:r w:rsidRPr="00467AD2">
        <w:rPr>
          <w:rFonts w:ascii="Times New Roman" w:hAnsi="Times New Roman"/>
        </w:rPr>
        <w:t>5.4.2. Lignin decomposition</w:t>
      </w:r>
      <w:bookmarkEnd w:id="151"/>
      <w:r w:rsidRPr="00467AD2">
        <w:rPr>
          <w:rFonts w:ascii="Times New Roman" w:hAnsi="Times New Roman"/>
        </w:rPr>
        <w:t xml:space="preserve"> </w:t>
      </w:r>
    </w:p>
    <w:p w:rsidR="002670A0" w:rsidRPr="00643DB8" w:rsidRDefault="002670A0" w:rsidP="00940717">
      <w:pPr>
        <w:numPr>
          <w:ilvl w:val="0"/>
          <w:numId w:val="10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Lignin belongs to a large group of aromatic compounds and is a main component of wood tissues. </w:t>
      </w:r>
    </w:p>
    <w:p w:rsidR="002670A0" w:rsidRPr="00643DB8" w:rsidRDefault="002670A0" w:rsidP="00940717">
      <w:pPr>
        <w:numPr>
          <w:ilvl w:val="0"/>
          <w:numId w:val="10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Lignin content of young plants is low and gradually increases as the plant grows old</w:t>
      </w:r>
    </w:p>
    <w:p w:rsidR="002670A0" w:rsidRPr="00643DB8" w:rsidRDefault="002670A0" w:rsidP="00940717">
      <w:pPr>
        <w:numPr>
          <w:ilvl w:val="0"/>
          <w:numId w:val="10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It is one of the most resistant organic substances for degradation by microorganisms tough it can be degraded by some members of fungi ( some molds, yeasts and higher fungi)</w:t>
      </w:r>
    </w:p>
    <w:p w:rsidR="002670A0" w:rsidRPr="00643DB8" w:rsidRDefault="002670A0" w:rsidP="00940717">
      <w:pPr>
        <w:numPr>
          <w:ilvl w:val="0"/>
          <w:numId w:val="10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Lignin decomposition involves the use of oxidorductase enzymes which require oxygen for breaking of bonds in lignin subunits. </w:t>
      </w:r>
    </w:p>
    <w:p w:rsidR="002670A0" w:rsidRPr="00643DB8" w:rsidRDefault="002670A0" w:rsidP="00940717">
      <w:pPr>
        <w:numPr>
          <w:ilvl w:val="0"/>
          <w:numId w:val="10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activity of microorganisms that decompose lignin in soil stimulates the production of humus.</w:t>
      </w:r>
    </w:p>
    <w:p w:rsidR="002670A0" w:rsidRPr="00467AD2" w:rsidRDefault="002670A0" w:rsidP="002670A0">
      <w:pPr>
        <w:pStyle w:val="Subtitle"/>
        <w:jc w:val="left"/>
        <w:rPr>
          <w:rFonts w:ascii="Times New Roman" w:hAnsi="Times New Roman"/>
        </w:rPr>
      </w:pPr>
      <w:bookmarkStart w:id="152" w:name="_Toc361688090"/>
      <w:r w:rsidRPr="00467AD2">
        <w:rPr>
          <w:rFonts w:ascii="Times New Roman" w:hAnsi="Times New Roman"/>
        </w:rPr>
        <w:t>5.4.2. Protein decomposition</w:t>
      </w:r>
      <w:bookmarkEnd w:id="152"/>
      <w:r w:rsidRPr="00467AD2">
        <w:rPr>
          <w:rFonts w:ascii="Times New Roman" w:hAnsi="Times New Roman"/>
        </w:rPr>
        <w:t xml:space="preserve"> </w:t>
      </w:r>
    </w:p>
    <w:p w:rsidR="002670A0" w:rsidRPr="00643DB8" w:rsidRDefault="002670A0" w:rsidP="00940717">
      <w:pPr>
        <w:numPr>
          <w:ilvl w:val="0"/>
          <w:numId w:val="106"/>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Proteins are complex organic substances mainly containing carbon, hydrogen, oxygen and nitrogen. </w:t>
      </w:r>
    </w:p>
    <w:p w:rsidR="002670A0" w:rsidRPr="00643DB8" w:rsidRDefault="002670A0" w:rsidP="00940717">
      <w:pPr>
        <w:numPr>
          <w:ilvl w:val="0"/>
          <w:numId w:val="106"/>
        </w:numPr>
        <w:autoSpaceDE w:val="0"/>
        <w:autoSpaceDN w:val="0"/>
        <w:adjustRightInd w:val="0"/>
        <w:spacing w:line="360" w:lineRule="auto"/>
        <w:jc w:val="both"/>
        <w:rPr>
          <w:rFonts w:ascii="Times New Roman" w:hAnsi="Times New Roman"/>
          <w:sz w:val="24"/>
          <w:szCs w:val="24"/>
        </w:rPr>
      </w:pPr>
      <w:r w:rsidRPr="00643DB8">
        <w:rPr>
          <w:rFonts w:ascii="Times New Roman" w:hAnsi="Times New Roman"/>
          <w:sz w:val="24"/>
          <w:szCs w:val="24"/>
        </w:rPr>
        <w:t xml:space="preserve">All types of microorganism are able to degrade proteins producing different intermediates with complete oxidation producing carbon dioxide and water. </w:t>
      </w:r>
    </w:p>
    <w:p w:rsidR="002670A0" w:rsidRPr="00467AD2" w:rsidRDefault="002670A0" w:rsidP="002670A0">
      <w:pPr>
        <w:pStyle w:val="Subtitle"/>
        <w:jc w:val="left"/>
        <w:rPr>
          <w:rFonts w:ascii="Times New Roman" w:hAnsi="Times New Roman"/>
        </w:rPr>
      </w:pPr>
      <w:bookmarkStart w:id="153" w:name="_Toc361688091"/>
      <w:r w:rsidRPr="00467AD2">
        <w:rPr>
          <w:rFonts w:ascii="Times New Roman" w:hAnsi="Times New Roman"/>
        </w:rPr>
        <w:t>5.4.3. Decomposition of Hemicelluloses</w:t>
      </w:r>
      <w:bookmarkEnd w:id="153"/>
    </w:p>
    <w:p w:rsidR="002670A0" w:rsidRPr="00643DB8" w:rsidRDefault="002670A0" w:rsidP="00940717">
      <w:pPr>
        <w:numPr>
          <w:ilvl w:val="0"/>
          <w:numId w:val="107"/>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Hemicelluloses are water-soluble polysaccharides and consist of hexoses, pentoses, and uronic acids and are the major plant constituents </w:t>
      </w:r>
    </w:p>
    <w:p w:rsidR="002670A0" w:rsidRPr="00643DB8" w:rsidRDefault="002670A0" w:rsidP="00940717">
      <w:pPr>
        <w:numPr>
          <w:ilvl w:val="0"/>
          <w:numId w:val="107"/>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When subjected to microbial decomposition, hemicelluloses degrade initially at faster rate and are first hydrolyzed to their component sugars and uronic acids. </w:t>
      </w:r>
    </w:p>
    <w:p w:rsidR="002670A0" w:rsidRPr="00643DB8" w:rsidRDefault="002670A0" w:rsidP="00940717">
      <w:pPr>
        <w:numPr>
          <w:ilvl w:val="0"/>
          <w:numId w:val="107"/>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The hydrolysis is brought about by number of hemicellulolytic enzymes known as "hemicellulases" excreted by the microorganisms. </w:t>
      </w:r>
    </w:p>
    <w:p w:rsidR="002670A0" w:rsidRPr="00643DB8" w:rsidRDefault="002670A0" w:rsidP="00940717">
      <w:pPr>
        <w:numPr>
          <w:ilvl w:val="0"/>
          <w:numId w:val="107"/>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xml:space="preserve">On hydrolysis hemicelluloses are converted into soluble monosaccharide/sugars (eg. xylose, arabinose, galactose and mannose) </w:t>
      </w:r>
    </w:p>
    <w:p w:rsidR="002670A0" w:rsidRPr="00643DB8" w:rsidRDefault="002670A0" w:rsidP="00940717">
      <w:pPr>
        <w:numPr>
          <w:ilvl w:val="0"/>
          <w:numId w:val="107"/>
        </w:numPr>
        <w:spacing w:before="100" w:beforeAutospacing="1" w:after="100" w:afterAutospacing="1" w:line="360" w:lineRule="auto"/>
        <w:jc w:val="both"/>
        <w:rPr>
          <w:rFonts w:ascii="Times New Roman" w:hAnsi="Times New Roman"/>
          <w:sz w:val="24"/>
          <w:szCs w:val="24"/>
        </w:rPr>
      </w:pPr>
      <w:r w:rsidRPr="00643DB8">
        <w:rPr>
          <w:rFonts w:ascii="Times New Roman" w:hAnsi="Times New Roman"/>
          <w:sz w:val="24"/>
          <w:szCs w:val="24"/>
        </w:rPr>
        <w:t>. Various microorganisms including fungi, bacteria and actinomycetes both aerobic and anaerobic are involved in the decomposition of hemicelluloses.</w:t>
      </w:r>
    </w:p>
    <w:p w:rsidR="002670A0" w:rsidRPr="00643DB8" w:rsidRDefault="002670A0" w:rsidP="002670A0">
      <w:pPr>
        <w:autoSpaceDE w:val="0"/>
        <w:autoSpaceDN w:val="0"/>
        <w:adjustRightInd w:val="0"/>
        <w:spacing w:line="360" w:lineRule="auto"/>
        <w:jc w:val="both"/>
        <w:rPr>
          <w:rFonts w:ascii="Times New Roman" w:hAnsi="Times New Roman"/>
          <w:b/>
          <w:sz w:val="24"/>
          <w:szCs w:val="24"/>
        </w:rPr>
      </w:pPr>
      <w:r w:rsidRPr="00643DB8">
        <w:rPr>
          <w:rFonts w:ascii="Times New Roman" w:hAnsi="Times New Roman"/>
          <w:b/>
          <w:sz w:val="24"/>
          <w:szCs w:val="24"/>
        </w:rPr>
        <w:lastRenderedPageBreak/>
        <w:t xml:space="preserve">Factors influencing the rate of organic matter decomposition </w:t>
      </w:r>
    </w:p>
    <w:p w:rsidR="002670A0" w:rsidRPr="00643DB8" w:rsidRDefault="002670A0" w:rsidP="002670A0">
      <w:pPr>
        <w:pStyle w:val="style1"/>
        <w:spacing w:line="360" w:lineRule="auto"/>
        <w:jc w:val="both"/>
        <w:rPr>
          <w:lang w:eastAsia="zh-TW"/>
        </w:rPr>
      </w:pPr>
      <w:r w:rsidRPr="00643DB8">
        <w:rPr>
          <w:lang w:eastAsia="zh-TW"/>
        </w:rPr>
        <w:t xml:space="preserve">In addition to the composition of organic matter, nature and abundance of microorganisms in soil, the extent of C, N, P and K., moisture content of the soil and its temperature, PH, aeration, C: N ratio of plant residues and presence/absence of inhibitory substances (e.g. tannins) are some of the major factors which influence the rate of organic matter decomposition. The factors that affect the rate of organic matter decomposition are discussed below. </w:t>
      </w:r>
    </w:p>
    <w:p w:rsidR="002670A0" w:rsidRPr="00643DB8" w:rsidRDefault="002670A0" w:rsidP="00940717">
      <w:pPr>
        <w:pStyle w:val="style1"/>
        <w:numPr>
          <w:ilvl w:val="2"/>
          <w:numId w:val="104"/>
        </w:numPr>
        <w:tabs>
          <w:tab w:val="clear" w:pos="2160"/>
          <w:tab w:val="left" w:pos="720"/>
        </w:tabs>
        <w:spacing w:line="360" w:lineRule="auto"/>
        <w:ind w:left="720"/>
        <w:jc w:val="both"/>
        <w:rPr>
          <w:b/>
          <w:lang w:eastAsia="zh-TW"/>
        </w:rPr>
      </w:pPr>
      <w:r w:rsidRPr="00643DB8">
        <w:rPr>
          <w:b/>
          <w:lang w:eastAsia="zh-TW"/>
        </w:rPr>
        <w:t xml:space="preserve">Aeration </w:t>
      </w:r>
    </w:p>
    <w:p w:rsidR="002670A0" w:rsidRPr="00643DB8" w:rsidRDefault="002670A0" w:rsidP="00940717">
      <w:pPr>
        <w:pStyle w:val="style1"/>
        <w:numPr>
          <w:ilvl w:val="3"/>
          <w:numId w:val="104"/>
        </w:numPr>
        <w:tabs>
          <w:tab w:val="left" w:pos="720"/>
        </w:tabs>
        <w:spacing w:line="360" w:lineRule="auto"/>
        <w:jc w:val="both"/>
        <w:rPr>
          <w:lang w:eastAsia="zh-TW"/>
        </w:rPr>
      </w:pPr>
      <w:r w:rsidRPr="00643DB8">
        <w:rPr>
          <w:lang w:eastAsia="zh-TW"/>
        </w:rPr>
        <w:t xml:space="preserve"> Availability of oxygen if important for decomposition of organic matter by microorganisms </w:t>
      </w:r>
    </w:p>
    <w:p w:rsidR="002670A0" w:rsidRPr="00643DB8" w:rsidRDefault="002670A0" w:rsidP="00940717">
      <w:pPr>
        <w:pStyle w:val="style1"/>
        <w:numPr>
          <w:ilvl w:val="3"/>
          <w:numId w:val="104"/>
        </w:numPr>
        <w:tabs>
          <w:tab w:val="left" w:pos="720"/>
        </w:tabs>
        <w:spacing w:line="360" w:lineRule="auto"/>
        <w:jc w:val="both"/>
        <w:rPr>
          <w:lang w:eastAsia="zh-TW"/>
        </w:rPr>
      </w:pPr>
      <w:r w:rsidRPr="00643DB8">
        <w:rPr>
          <w:lang w:eastAsia="zh-TW"/>
        </w:rPr>
        <w:t xml:space="preserve">Under anaerobic condition fungi and actinomycetes are suppressed and only anaerobic bacteria can take part in the decomposition process retarding the rate of decomposition. </w:t>
      </w:r>
    </w:p>
    <w:p w:rsidR="002670A0" w:rsidRPr="00643DB8" w:rsidRDefault="002670A0" w:rsidP="00940717">
      <w:pPr>
        <w:pStyle w:val="style1"/>
        <w:numPr>
          <w:ilvl w:val="2"/>
          <w:numId w:val="104"/>
        </w:numPr>
        <w:tabs>
          <w:tab w:val="clear" w:pos="2160"/>
          <w:tab w:val="left" w:pos="720"/>
        </w:tabs>
        <w:spacing w:line="360" w:lineRule="auto"/>
        <w:ind w:left="720"/>
        <w:jc w:val="both"/>
        <w:rPr>
          <w:b/>
          <w:lang w:eastAsia="zh-TW"/>
        </w:rPr>
      </w:pPr>
      <w:r w:rsidRPr="00643DB8">
        <w:rPr>
          <w:b/>
          <w:lang w:eastAsia="zh-TW"/>
        </w:rPr>
        <w:t xml:space="preserve">Moisture </w:t>
      </w:r>
    </w:p>
    <w:p w:rsidR="002670A0" w:rsidRPr="00643DB8" w:rsidRDefault="002670A0" w:rsidP="00940717">
      <w:pPr>
        <w:pStyle w:val="style1"/>
        <w:numPr>
          <w:ilvl w:val="3"/>
          <w:numId w:val="104"/>
        </w:numPr>
        <w:tabs>
          <w:tab w:val="left" w:pos="720"/>
        </w:tabs>
        <w:spacing w:line="360" w:lineRule="auto"/>
        <w:jc w:val="both"/>
        <w:rPr>
          <w:b/>
          <w:lang w:eastAsia="zh-TW"/>
        </w:rPr>
      </w:pPr>
      <w:r w:rsidRPr="00643DB8">
        <w:rPr>
          <w:b/>
          <w:lang w:eastAsia="zh-TW"/>
        </w:rPr>
        <w:t xml:space="preserve"> </w:t>
      </w:r>
      <w:r w:rsidRPr="00643DB8">
        <w:rPr>
          <w:lang w:eastAsia="zh-TW"/>
        </w:rPr>
        <w:t xml:space="preserve">Adequate soil moisture is required for the microorganisms to undertake oxidation of organic matters. </w:t>
      </w:r>
    </w:p>
    <w:p w:rsidR="002670A0" w:rsidRPr="00643DB8" w:rsidRDefault="002670A0" w:rsidP="00940717">
      <w:pPr>
        <w:pStyle w:val="style1"/>
        <w:numPr>
          <w:ilvl w:val="3"/>
          <w:numId w:val="104"/>
        </w:numPr>
        <w:tabs>
          <w:tab w:val="left" w:pos="720"/>
        </w:tabs>
        <w:spacing w:line="360" w:lineRule="auto"/>
        <w:jc w:val="both"/>
        <w:rPr>
          <w:b/>
          <w:lang w:eastAsia="zh-TW"/>
        </w:rPr>
      </w:pPr>
      <w:r w:rsidRPr="00643DB8">
        <w:rPr>
          <w:lang w:eastAsia="zh-TW"/>
        </w:rPr>
        <w:t xml:space="preserve">High amount of moisture could also reduce the rate at which organic matter oxidation takes place as high moisture leads to reduced availability of air. </w:t>
      </w:r>
    </w:p>
    <w:p w:rsidR="002670A0" w:rsidRPr="00643DB8" w:rsidRDefault="002670A0" w:rsidP="00940717">
      <w:pPr>
        <w:pStyle w:val="style1"/>
        <w:numPr>
          <w:ilvl w:val="2"/>
          <w:numId w:val="104"/>
        </w:numPr>
        <w:tabs>
          <w:tab w:val="clear" w:pos="2160"/>
          <w:tab w:val="left" w:pos="720"/>
        </w:tabs>
        <w:spacing w:line="360" w:lineRule="auto"/>
        <w:ind w:left="720"/>
        <w:jc w:val="both"/>
        <w:rPr>
          <w:b/>
          <w:lang w:eastAsia="zh-TW"/>
        </w:rPr>
      </w:pPr>
      <w:r w:rsidRPr="00643DB8">
        <w:rPr>
          <w:b/>
          <w:lang w:eastAsia="zh-TW"/>
        </w:rPr>
        <w:t>C:N ratio</w:t>
      </w:r>
    </w:p>
    <w:p w:rsidR="002670A0" w:rsidRPr="00643DB8" w:rsidRDefault="002670A0" w:rsidP="00940717">
      <w:pPr>
        <w:pStyle w:val="style1"/>
        <w:numPr>
          <w:ilvl w:val="3"/>
          <w:numId w:val="104"/>
        </w:numPr>
        <w:tabs>
          <w:tab w:val="left" w:pos="720"/>
        </w:tabs>
        <w:spacing w:line="360" w:lineRule="auto"/>
        <w:jc w:val="both"/>
        <w:rPr>
          <w:b/>
          <w:lang w:eastAsia="zh-TW"/>
        </w:rPr>
      </w:pPr>
      <w:r w:rsidRPr="00643DB8">
        <w:t>C: N ration of organic matter has great influence on the rate of decomposition</w:t>
      </w:r>
    </w:p>
    <w:p w:rsidR="002670A0" w:rsidRPr="00643DB8" w:rsidRDefault="002670A0" w:rsidP="00940717">
      <w:pPr>
        <w:pStyle w:val="style1"/>
        <w:numPr>
          <w:ilvl w:val="3"/>
          <w:numId w:val="104"/>
        </w:numPr>
        <w:tabs>
          <w:tab w:val="left" w:pos="720"/>
        </w:tabs>
        <w:spacing w:line="360" w:lineRule="auto"/>
        <w:jc w:val="both"/>
        <w:rPr>
          <w:b/>
          <w:lang w:eastAsia="zh-TW"/>
        </w:rPr>
      </w:pPr>
      <w:r w:rsidRPr="00643DB8">
        <w:t>The optimum C: N ratio in the range of 20-25 is ideal for maximum decomposition, since a favorable soil environment is created to bring about equilibrium between mineralization and immobilization processes.</w:t>
      </w:r>
    </w:p>
    <w:p w:rsidR="002670A0" w:rsidRPr="00643DB8" w:rsidRDefault="002670A0" w:rsidP="00940717">
      <w:pPr>
        <w:pStyle w:val="style1"/>
        <w:numPr>
          <w:ilvl w:val="3"/>
          <w:numId w:val="104"/>
        </w:numPr>
        <w:tabs>
          <w:tab w:val="left" w:pos="720"/>
        </w:tabs>
        <w:spacing w:line="360" w:lineRule="auto"/>
        <w:jc w:val="both"/>
        <w:rPr>
          <w:b/>
          <w:lang w:eastAsia="zh-TW"/>
        </w:rPr>
      </w:pPr>
      <w:r w:rsidRPr="00643DB8">
        <w:t xml:space="preserve">A low nitrogen content or wide C: N ratio results in slow decomposition of the organic matter. </w:t>
      </w:r>
    </w:p>
    <w:p w:rsidR="002670A0" w:rsidRPr="00643DB8" w:rsidRDefault="002670A0" w:rsidP="00940717">
      <w:pPr>
        <w:pStyle w:val="style1"/>
        <w:numPr>
          <w:ilvl w:val="2"/>
          <w:numId w:val="104"/>
        </w:numPr>
        <w:tabs>
          <w:tab w:val="clear" w:pos="2160"/>
          <w:tab w:val="left" w:pos="720"/>
        </w:tabs>
        <w:spacing w:line="360" w:lineRule="auto"/>
        <w:ind w:left="720"/>
        <w:jc w:val="both"/>
        <w:rPr>
          <w:b/>
          <w:lang w:eastAsia="zh-TW"/>
        </w:rPr>
      </w:pPr>
      <w:r w:rsidRPr="00643DB8">
        <w:rPr>
          <w:b/>
          <w:lang w:eastAsia="zh-TW"/>
        </w:rPr>
        <w:t xml:space="preserve">  Soil pH </w:t>
      </w:r>
    </w:p>
    <w:p w:rsidR="002670A0" w:rsidRPr="00643DB8" w:rsidRDefault="002670A0" w:rsidP="00940717">
      <w:pPr>
        <w:pStyle w:val="style1"/>
        <w:numPr>
          <w:ilvl w:val="3"/>
          <w:numId w:val="104"/>
        </w:numPr>
        <w:tabs>
          <w:tab w:val="left" w:pos="720"/>
        </w:tabs>
        <w:spacing w:line="360" w:lineRule="auto"/>
        <w:jc w:val="both"/>
      </w:pPr>
      <w:r w:rsidRPr="00643DB8">
        <w:t xml:space="preserve">Affect type of microorganisms involved in decomposition process </w:t>
      </w:r>
    </w:p>
    <w:p w:rsidR="002670A0" w:rsidRDefault="002670A0" w:rsidP="00940717">
      <w:pPr>
        <w:pStyle w:val="style1"/>
        <w:numPr>
          <w:ilvl w:val="3"/>
          <w:numId w:val="104"/>
        </w:numPr>
        <w:tabs>
          <w:tab w:val="left" w:pos="720"/>
        </w:tabs>
        <w:spacing w:line="360" w:lineRule="auto"/>
        <w:jc w:val="both"/>
      </w:pPr>
      <w:r w:rsidRPr="00643DB8">
        <w:t xml:space="preserve">Rate of decomposition of organic matter is better in neutral soil than in acidic soils. </w:t>
      </w:r>
    </w:p>
    <w:p w:rsidR="00F01728" w:rsidRDefault="00F01728" w:rsidP="00F01728">
      <w:pPr>
        <w:pStyle w:val="style1"/>
        <w:spacing w:line="360" w:lineRule="auto"/>
        <w:jc w:val="both"/>
      </w:pPr>
    </w:p>
    <w:p w:rsidR="00F01728" w:rsidRDefault="00F01728" w:rsidP="00F01728">
      <w:pPr>
        <w:pStyle w:val="style1"/>
        <w:spacing w:line="360" w:lineRule="auto"/>
        <w:jc w:val="both"/>
      </w:pPr>
    </w:p>
    <w:p w:rsidR="002670A0" w:rsidRPr="00643DB8" w:rsidRDefault="002670A0" w:rsidP="002670A0">
      <w:pPr>
        <w:pStyle w:val="style1"/>
        <w:tabs>
          <w:tab w:val="left" w:pos="720"/>
        </w:tabs>
        <w:spacing w:line="360" w:lineRule="auto"/>
        <w:ind w:left="540"/>
        <w:jc w:val="both"/>
        <w:rPr>
          <w:b/>
          <w:lang w:eastAsia="zh-TW"/>
        </w:rPr>
      </w:pPr>
      <w:r w:rsidRPr="00643DB8">
        <w:rPr>
          <w:b/>
          <w:lang w:eastAsia="zh-TW"/>
        </w:rPr>
        <w:lastRenderedPageBreak/>
        <w:t xml:space="preserve">5. Temperature </w:t>
      </w:r>
    </w:p>
    <w:p w:rsidR="002670A0" w:rsidRPr="00643DB8" w:rsidRDefault="002670A0" w:rsidP="00940717">
      <w:pPr>
        <w:pStyle w:val="style1"/>
        <w:numPr>
          <w:ilvl w:val="0"/>
          <w:numId w:val="108"/>
        </w:numPr>
        <w:tabs>
          <w:tab w:val="left" w:pos="720"/>
        </w:tabs>
        <w:spacing w:line="360" w:lineRule="auto"/>
        <w:jc w:val="both"/>
      </w:pPr>
      <w:r w:rsidRPr="00643DB8">
        <w:t>Rate of decomposition is rapid in the temperature range of 30 OC– 40 OC</w:t>
      </w:r>
    </w:p>
    <w:p w:rsidR="002670A0" w:rsidRPr="00643DB8" w:rsidRDefault="002670A0" w:rsidP="00940717">
      <w:pPr>
        <w:pStyle w:val="style1"/>
        <w:numPr>
          <w:ilvl w:val="0"/>
          <w:numId w:val="108"/>
        </w:numPr>
        <w:tabs>
          <w:tab w:val="left" w:pos="720"/>
        </w:tabs>
        <w:spacing w:line="360" w:lineRule="auto"/>
        <w:jc w:val="both"/>
      </w:pPr>
      <w:r w:rsidRPr="00643DB8">
        <w:t>Below or above the indicated temperature the rate of decomposition is generally retarded</w:t>
      </w:r>
    </w:p>
    <w:p w:rsidR="002670A0" w:rsidRPr="00467AD2" w:rsidRDefault="002670A0" w:rsidP="002670A0">
      <w:pPr>
        <w:pStyle w:val="Subtitle"/>
        <w:jc w:val="left"/>
        <w:rPr>
          <w:rFonts w:ascii="Times New Roman" w:hAnsi="Times New Roman"/>
        </w:rPr>
      </w:pPr>
      <w:bookmarkStart w:id="154" w:name="_Toc361688092"/>
      <w:r w:rsidRPr="00467AD2">
        <w:rPr>
          <w:rFonts w:ascii="Times New Roman" w:hAnsi="Times New Roman"/>
        </w:rPr>
        <w:t>5.5 The role of microbes in the production of biofertilizers</w:t>
      </w:r>
      <w:bookmarkEnd w:id="154"/>
    </w:p>
    <w:p w:rsidR="002670A0" w:rsidRPr="00643DB8"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 xml:space="preserve">Biofertilizers are products containing living cells of different types of microorganisms which when, applied to seed, plant surface or soil, colonize the rhizosphere or the interior of the plant and promotes growth by converting nutritionally important elements (nitrogen, phosphorus) from unavailable to available form through biological process such as nitrogen fixation and  solubilization of rock phosphate. </w:t>
      </w:r>
    </w:p>
    <w:p w:rsidR="002670A0" w:rsidRPr="00643DB8"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Symbiotic nitrogen fixer and phosphate solubilizing microorganisms play an important role in supplementing nitrogen and phosphorus to the plant, allowing a sustainable use of nitrogen and phosphate fertilizers.</w:t>
      </w:r>
    </w:p>
    <w:p w:rsidR="002670A0" w:rsidRPr="00643DB8" w:rsidRDefault="002670A0" w:rsidP="002670A0">
      <w:pPr>
        <w:spacing w:line="360" w:lineRule="auto"/>
        <w:jc w:val="both"/>
        <w:rPr>
          <w:rFonts w:ascii="Times New Roman" w:hAnsi="Times New Roman"/>
          <w:b/>
          <w:sz w:val="24"/>
          <w:szCs w:val="24"/>
        </w:rPr>
      </w:pPr>
      <w:r w:rsidRPr="00643DB8">
        <w:rPr>
          <w:rFonts w:ascii="Times New Roman" w:hAnsi="Times New Roman"/>
          <w:b/>
          <w:sz w:val="24"/>
          <w:szCs w:val="24"/>
        </w:rPr>
        <w:t xml:space="preserve">Role of biofertilizers in soil fertility and agriculture </w:t>
      </w:r>
    </w:p>
    <w:p w:rsidR="002670A0" w:rsidRPr="00643DB8" w:rsidRDefault="002670A0" w:rsidP="00940717">
      <w:pPr>
        <w:numPr>
          <w:ilvl w:val="0"/>
          <w:numId w:val="103"/>
        </w:numPr>
        <w:spacing w:after="0" w:line="360" w:lineRule="auto"/>
        <w:jc w:val="both"/>
        <w:rPr>
          <w:rFonts w:ascii="Times New Roman" w:hAnsi="Times New Roman"/>
          <w:sz w:val="24"/>
          <w:szCs w:val="24"/>
        </w:rPr>
      </w:pPr>
      <w:r w:rsidRPr="00643DB8">
        <w:rPr>
          <w:rFonts w:ascii="Times New Roman" w:hAnsi="Times New Roman"/>
          <w:sz w:val="24"/>
          <w:szCs w:val="24"/>
        </w:rPr>
        <w:t xml:space="preserve">They supplement chemical fertilizers for meeting the integrated nutrient demand of crops </w:t>
      </w:r>
    </w:p>
    <w:p w:rsidR="002670A0" w:rsidRPr="00643DB8" w:rsidRDefault="002670A0" w:rsidP="00940717">
      <w:pPr>
        <w:numPr>
          <w:ilvl w:val="0"/>
          <w:numId w:val="103"/>
        </w:numPr>
        <w:spacing w:after="0" w:line="360" w:lineRule="auto"/>
        <w:jc w:val="both"/>
        <w:rPr>
          <w:rFonts w:ascii="Times New Roman" w:hAnsi="Times New Roman"/>
          <w:sz w:val="24"/>
          <w:szCs w:val="24"/>
        </w:rPr>
      </w:pPr>
      <w:r w:rsidRPr="00643DB8">
        <w:rPr>
          <w:rFonts w:ascii="Times New Roman" w:hAnsi="Times New Roman"/>
          <w:sz w:val="24"/>
          <w:szCs w:val="24"/>
        </w:rPr>
        <w:t xml:space="preserve">Application of biofertilizers result in increased mineral and water uptake, root development, vegetation growth and nitrogen fixation </w:t>
      </w:r>
    </w:p>
    <w:p w:rsidR="002670A0" w:rsidRPr="00643DB8" w:rsidRDefault="002670A0" w:rsidP="00940717">
      <w:pPr>
        <w:numPr>
          <w:ilvl w:val="0"/>
          <w:numId w:val="103"/>
        </w:numPr>
        <w:spacing w:after="0" w:line="360" w:lineRule="auto"/>
        <w:jc w:val="both"/>
        <w:rPr>
          <w:rFonts w:ascii="Times New Roman" w:hAnsi="Times New Roman"/>
          <w:sz w:val="24"/>
          <w:szCs w:val="24"/>
        </w:rPr>
      </w:pPr>
      <w:r w:rsidRPr="00643DB8">
        <w:rPr>
          <w:rFonts w:ascii="Times New Roman" w:hAnsi="Times New Roman"/>
          <w:sz w:val="24"/>
          <w:szCs w:val="24"/>
        </w:rPr>
        <w:t xml:space="preserve">Some biofertilizers stimulate production of growth promoting substances like vitamin –B complex, Indole acetic acid (IAA) and Gibberllic acids. </w:t>
      </w:r>
    </w:p>
    <w:p w:rsidR="002670A0" w:rsidRPr="00643DB8" w:rsidRDefault="002670A0" w:rsidP="00940717">
      <w:pPr>
        <w:numPr>
          <w:ilvl w:val="0"/>
          <w:numId w:val="103"/>
        </w:numPr>
        <w:spacing w:after="0" w:line="360" w:lineRule="auto"/>
        <w:jc w:val="both"/>
        <w:rPr>
          <w:rFonts w:ascii="Times New Roman" w:hAnsi="Times New Roman"/>
          <w:sz w:val="24"/>
          <w:szCs w:val="24"/>
        </w:rPr>
      </w:pPr>
      <w:r w:rsidRPr="00643DB8">
        <w:rPr>
          <w:rFonts w:ascii="Times New Roman" w:hAnsi="Times New Roman"/>
          <w:sz w:val="24"/>
          <w:szCs w:val="24"/>
        </w:rPr>
        <w:t xml:space="preserve">Some biofertilizers (bacteria and fungi) convert insoluble soil phosphate into soluble forms by secreting several organic acids and maintain soil fertility. </w:t>
      </w:r>
    </w:p>
    <w:p w:rsidR="002670A0" w:rsidRPr="00643DB8" w:rsidRDefault="002670A0" w:rsidP="00940717">
      <w:pPr>
        <w:numPr>
          <w:ilvl w:val="0"/>
          <w:numId w:val="103"/>
        </w:numPr>
        <w:spacing w:after="0" w:line="360" w:lineRule="auto"/>
        <w:jc w:val="both"/>
        <w:rPr>
          <w:rFonts w:ascii="Times New Roman" w:hAnsi="Times New Roman"/>
          <w:sz w:val="24"/>
          <w:szCs w:val="24"/>
        </w:rPr>
      </w:pPr>
      <w:r w:rsidRPr="00643DB8">
        <w:rPr>
          <w:rFonts w:ascii="Times New Roman" w:hAnsi="Times New Roman"/>
          <w:sz w:val="24"/>
          <w:szCs w:val="24"/>
        </w:rPr>
        <w:t xml:space="preserve">Suppress soil borne plant pathogens ( used as biocontrol agents) </w:t>
      </w:r>
    </w:p>
    <w:p w:rsidR="002670A0" w:rsidRPr="00643DB8" w:rsidRDefault="002670A0" w:rsidP="00940717">
      <w:pPr>
        <w:pStyle w:val="NormalWeb"/>
        <w:numPr>
          <w:ilvl w:val="0"/>
          <w:numId w:val="103"/>
        </w:numPr>
        <w:spacing w:line="360" w:lineRule="auto"/>
        <w:jc w:val="both"/>
      </w:pPr>
      <w:r w:rsidRPr="00643DB8">
        <w:t xml:space="preserve">Enhance degradation of organic matter and recycling of plant nutrients. </w:t>
      </w:r>
    </w:p>
    <w:p w:rsidR="002670A0" w:rsidRDefault="002670A0" w:rsidP="00940717">
      <w:pPr>
        <w:pStyle w:val="NormalWeb"/>
        <w:numPr>
          <w:ilvl w:val="0"/>
          <w:numId w:val="103"/>
        </w:numPr>
        <w:spacing w:line="360" w:lineRule="auto"/>
        <w:jc w:val="both"/>
      </w:pPr>
      <w:r w:rsidRPr="00643DB8">
        <w:t>Improve chemical as well as physical properties of soil</w:t>
      </w:r>
    </w:p>
    <w:p w:rsidR="002670A0" w:rsidRDefault="002670A0" w:rsidP="002670A0">
      <w:pPr>
        <w:pStyle w:val="NormalWeb"/>
        <w:spacing w:line="360" w:lineRule="auto"/>
        <w:ind w:left="720"/>
        <w:jc w:val="both"/>
      </w:pPr>
    </w:p>
    <w:p w:rsidR="002670A0" w:rsidRDefault="002670A0" w:rsidP="002670A0">
      <w:pPr>
        <w:pStyle w:val="NormalWeb"/>
        <w:spacing w:line="360" w:lineRule="auto"/>
        <w:ind w:left="720"/>
        <w:jc w:val="both"/>
      </w:pPr>
    </w:p>
    <w:p w:rsidR="002670A0" w:rsidRDefault="002670A0" w:rsidP="002670A0">
      <w:pPr>
        <w:pStyle w:val="NormalWeb"/>
        <w:spacing w:line="360" w:lineRule="auto"/>
        <w:ind w:left="360"/>
        <w:jc w:val="both"/>
        <w:rPr>
          <w:b/>
          <w:sz w:val="28"/>
          <w:szCs w:val="28"/>
        </w:rPr>
      </w:pPr>
      <w:r w:rsidRPr="00165251">
        <w:rPr>
          <w:b/>
          <w:sz w:val="28"/>
          <w:szCs w:val="28"/>
        </w:rPr>
        <w:lastRenderedPageBreak/>
        <w:t xml:space="preserve">Summary </w:t>
      </w:r>
    </w:p>
    <w:p w:rsidR="002670A0" w:rsidRDefault="002670A0" w:rsidP="002670A0">
      <w:pPr>
        <w:pStyle w:val="NormalWeb"/>
        <w:spacing w:line="360" w:lineRule="auto"/>
        <w:ind w:left="90"/>
        <w:jc w:val="both"/>
        <w:rPr>
          <w:b/>
          <w:sz w:val="28"/>
          <w:szCs w:val="28"/>
        </w:rPr>
      </w:pPr>
      <w:r w:rsidRPr="00643DB8">
        <w:t>Soil is the outer, lo</w:t>
      </w:r>
      <w:r>
        <w:t xml:space="preserve">ose material of earth’s surface and is composed of organic matter, inorganic matter, water, air and living things. There are four major soil horizons the O-horizon, A- horizon, B-horizon and the C-horizon. The A – horizon is rich in organic matter and hence is the layer with the highest microbial population diversity and the C – horizon is with less diverse groups of microorganisms as it has less organic matter. Bacteria, fungi, virus, protozoa and actinomycetes are among microorganisms that live in soil environments. The role of bacteria, fungi and actinomycetes in the soil is mainly decomposition of complex organic matter where as protozoa are grazers that feed on bacteria and regulate their population size. The role of virus in the soil depends on elimination of some bacterial species. The distribution of microorganisms in the soil is affected by factors such as soil pH, temperature, water / moisture, level or aeration, soil particle size, organic matter and the type of microbial associations. There are unique types of microorganisms in the region of soil around the root (Rhizosphere), and population distribution in this soil region is mainly affected by the plant root exudates that can stimulate or inhibit the microorganisms. There are both beneficial as well as detrimental interactions among and between rhizosphere organisms. Beneficial interactions such as nitrogen fixation, phosphate solubilization and protection of plants against pathogenic organisms are essential for agricultural production of various crops.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670A0" w:rsidRPr="00DF47DD" w:rsidTr="00842C60">
        <w:tc>
          <w:tcPr>
            <w:tcW w:w="10026" w:type="dxa"/>
          </w:tcPr>
          <w:p w:rsidR="002670A0" w:rsidRDefault="002670A0" w:rsidP="00842C60">
            <w:pPr>
              <w:spacing w:line="360" w:lineRule="auto"/>
              <w:jc w:val="both"/>
              <w:rPr>
                <w:rFonts w:ascii="Times New Roman" w:eastAsia="PMingLiU" w:hAnsi="Times New Roman"/>
                <w:sz w:val="24"/>
                <w:szCs w:val="24"/>
              </w:rPr>
            </w:pPr>
            <w:r>
              <w:rPr>
                <w:rFonts w:ascii="Times New Roman" w:eastAsia="PMingLiU" w:hAnsi="Times New Roman"/>
                <w:sz w:val="24"/>
                <w:szCs w:val="24"/>
              </w:rPr>
              <w:t xml:space="preserve">Self assessment questions </w:t>
            </w:r>
          </w:p>
          <w:p w:rsidR="002670A0" w:rsidRDefault="002670A0" w:rsidP="00940717">
            <w:pPr>
              <w:numPr>
                <w:ilvl w:val="0"/>
                <w:numId w:val="189"/>
              </w:numPr>
              <w:spacing w:line="240" w:lineRule="auto"/>
              <w:jc w:val="both"/>
              <w:rPr>
                <w:rFonts w:ascii="Times New Roman" w:eastAsia="PMingLiU" w:hAnsi="Times New Roman"/>
                <w:sz w:val="24"/>
                <w:szCs w:val="24"/>
              </w:rPr>
            </w:pPr>
            <w:r>
              <w:rPr>
                <w:rFonts w:ascii="Times New Roman" w:eastAsia="PMingLiU" w:hAnsi="Times New Roman"/>
                <w:sz w:val="24"/>
                <w:szCs w:val="24"/>
              </w:rPr>
              <w:t xml:space="preserve">List and explain about factors that affect abundance and distribution of microorganisms in the soil. </w:t>
            </w:r>
          </w:p>
          <w:p w:rsidR="002670A0" w:rsidRDefault="002670A0" w:rsidP="00940717">
            <w:pPr>
              <w:numPr>
                <w:ilvl w:val="0"/>
                <w:numId w:val="189"/>
              </w:numPr>
              <w:spacing w:line="240" w:lineRule="auto"/>
              <w:jc w:val="both"/>
              <w:rPr>
                <w:rFonts w:ascii="Times New Roman" w:eastAsia="PMingLiU" w:hAnsi="Times New Roman"/>
                <w:sz w:val="24"/>
                <w:szCs w:val="24"/>
              </w:rPr>
            </w:pPr>
            <w:r>
              <w:rPr>
                <w:rFonts w:ascii="Times New Roman" w:eastAsia="PMingLiU" w:hAnsi="Times New Roman"/>
                <w:sz w:val="24"/>
                <w:szCs w:val="24"/>
              </w:rPr>
              <w:t xml:space="preserve">Describe rhizosphere and factors that affect rhizosphere microorganisms </w:t>
            </w:r>
          </w:p>
          <w:p w:rsidR="002670A0" w:rsidRDefault="002670A0" w:rsidP="00940717">
            <w:pPr>
              <w:numPr>
                <w:ilvl w:val="0"/>
                <w:numId w:val="189"/>
              </w:numPr>
              <w:spacing w:line="240" w:lineRule="auto"/>
              <w:jc w:val="both"/>
              <w:rPr>
                <w:rFonts w:ascii="Times New Roman" w:eastAsia="PMingLiU" w:hAnsi="Times New Roman"/>
                <w:sz w:val="24"/>
                <w:szCs w:val="24"/>
              </w:rPr>
            </w:pPr>
            <w:r>
              <w:rPr>
                <w:rFonts w:ascii="Times New Roman" w:eastAsia="PMingLiU" w:hAnsi="Times New Roman"/>
                <w:sz w:val="24"/>
                <w:szCs w:val="24"/>
              </w:rPr>
              <w:t xml:space="preserve">List some role of microorganisms as biofertilizers </w:t>
            </w:r>
          </w:p>
          <w:p w:rsidR="002670A0" w:rsidRDefault="002670A0" w:rsidP="00940717">
            <w:pPr>
              <w:numPr>
                <w:ilvl w:val="0"/>
                <w:numId w:val="189"/>
              </w:numPr>
              <w:spacing w:line="240" w:lineRule="auto"/>
              <w:jc w:val="both"/>
              <w:rPr>
                <w:rFonts w:ascii="Times New Roman" w:eastAsia="PMingLiU" w:hAnsi="Times New Roman"/>
                <w:sz w:val="24"/>
                <w:szCs w:val="24"/>
              </w:rPr>
            </w:pPr>
            <w:r>
              <w:rPr>
                <w:rFonts w:ascii="Times New Roman" w:eastAsia="PMingLiU" w:hAnsi="Times New Roman"/>
                <w:sz w:val="24"/>
                <w:szCs w:val="24"/>
              </w:rPr>
              <w:t xml:space="preserve">Explain about factors that affect microbial decomposition of soil organic matter </w:t>
            </w:r>
          </w:p>
          <w:p w:rsidR="002670A0" w:rsidRPr="00DF47DD" w:rsidRDefault="002670A0" w:rsidP="00940717">
            <w:pPr>
              <w:numPr>
                <w:ilvl w:val="0"/>
                <w:numId w:val="189"/>
              </w:numPr>
              <w:spacing w:line="240" w:lineRule="auto"/>
              <w:jc w:val="both"/>
              <w:rPr>
                <w:rFonts w:ascii="Times New Roman" w:eastAsia="PMingLiU" w:hAnsi="Times New Roman"/>
                <w:sz w:val="24"/>
                <w:szCs w:val="24"/>
              </w:rPr>
            </w:pPr>
            <w:r>
              <w:rPr>
                <w:rFonts w:ascii="Times New Roman" w:eastAsia="PMingLiU" w:hAnsi="Times New Roman"/>
                <w:sz w:val="24"/>
                <w:szCs w:val="24"/>
              </w:rPr>
              <w:t xml:space="preserve">List and explain about beneficial and harmful interactions in the rhizosphere. </w:t>
            </w:r>
          </w:p>
        </w:tc>
      </w:tr>
    </w:tbl>
    <w:p w:rsidR="002670A0" w:rsidRDefault="002670A0" w:rsidP="002670A0">
      <w:pPr>
        <w:spacing w:line="360" w:lineRule="auto"/>
        <w:jc w:val="both"/>
        <w:rPr>
          <w:rFonts w:ascii="Times New Roman" w:hAnsi="Times New Roman"/>
          <w:sz w:val="24"/>
          <w:szCs w:val="24"/>
        </w:rPr>
      </w:pPr>
    </w:p>
    <w:p w:rsidR="002670A0" w:rsidRPr="00643DB8" w:rsidRDefault="002670A0" w:rsidP="002670A0">
      <w:pPr>
        <w:spacing w:line="360" w:lineRule="auto"/>
        <w:jc w:val="both"/>
        <w:rPr>
          <w:rFonts w:ascii="Times New Roman" w:hAnsi="Times New Roman"/>
          <w:sz w:val="24"/>
          <w:szCs w:val="24"/>
        </w:rPr>
      </w:pPr>
    </w:p>
    <w:p w:rsidR="002670A0" w:rsidRPr="00467AD2" w:rsidRDefault="002670A0" w:rsidP="002670A0">
      <w:pPr>
        <w:pStyle w:val="Heading1"/>
        <w:rPr>
          <w:rFonts w:ascii="Times New Roman" w:hAnsi="Times New Roman"/>
        </w:rPr>
      </w:pPr>
      <w:bookmarkStart w:id="155" w:name="_Toc361688093"/>
      <w:r w:rsidRPr="00467AD2">
        <w:rPr>
          <w:rFonts w:ascii="Times New Roman" w:hAnsi="Times New Roman"/>
        </w:rPr>
        <w:lastRenderedPageBreak/>
        <w:t>Chapter six: Medical Microbiology</w:t>
      </w:r>
      <w:bookmarkEnd w:id="155"/>
      <w:r w:rsidRPr="00467AD2">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2670A0" w:rsidRPr="001B6085" w:rsidTr="00842C60">
        <w:tc>
          <w:tcPr>
            <w:tcW w:w="10026" w:type="dxa"/>
          </w:tcPr>
          <w:p w:rsidR="002670A0" w:rsidRPr="001B6085" w:rsidRDefault="002670A0" w:rsidP="00842C60">
            <w:pPr>
              <w:tabs>
                <w:tab w:val="left" w:pos="3060"/>
              </w:tabs>
              <w:jc w:val="both"/>
              <w:rPr>
                <w:rFonts w:ascii="Times New Roman" w:eastAsia="PMingLiU" w:hAnsi="Times New Roman"/>
                <w:sz w:val="24"/>
                <w:szCs w:val="24"/>
              </w:rPr>
            </w:pPr>
            <w:r w:rsidRPr="001B6085">
              <w:rPr>
                <w:rFonts w:ascii="Times New Roman" w:eastAsia="PMingLiU" w:hAnsi="Times New Roman"/>
                <w:sz w:val="24"/>
                <w:szCs w:val="24"/>
              </w:rPr>
              <w:t xml:space="preserve">Learning outcomes </w:t>
            </w:r>
          </w:p>
          <w:p w:rsidR="002670A0" w:rsidRPr="001B6085" w:rsidRDefault="002670A0" w:rsidP="00842C60">
            <w:pPr>
              <w:tabs>
                <w:tab w:val="left" w:pos="3060"/>
              </w:tabs>
              <w:jc w:val="both"/>
              <w:rPr>
                <w:rFonts w:ascii="Times New Roman" w:eastAsia="PMingLiU" w:hAnsi="Times New Roman"/>
                <w:sz w:val="24"/>
                <w:szCs w:val="24"/>
              </w:rPr>
            </w:pPr>
            <w:r w:rsidRPr="001B6085">
              <w:rPr>
                <w:rFonts w:ascii="Times New Roman" w:eastAsia="PMingLiU" w:hAnsi="Times New Roman"/>
                <w:sz w:val="24"/>
                <w:szCs w:val="24"/>
              </w:rPr>
              <w:t>At the end of this chapter students will be able to:</w:t>
            </w:r>
          </w:p>
          <w:p w:rsidR="002670A0" w:rsidRPr="001B6085" w:rsidRDefault="002670A0" w:rsidP="00940717">
            <w:pPr>
              <w:numPr>
                <w:ilvl w:val="0"/>
                <w:numId w:val="190"/>
              </w:numPr>
              <w:tabs>
                <w:tab w:val="left" w:pos="360"/>
              </w:tabs>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Define important terms in medical microbiology </w:t>
            </w:r>
          </w:p>
          <w:p w:rsidR="002670A0" w:rsidRPr="001B6085" w:rsidRDefault="002670A0" w:rsidP="00940717">
            <w:pPr>
              <w:numPr>
                <w:ilvl w:val="0"/>
                <w:numId w:val="190"/>
              </w:numPr>
              <w:tabs>
                <w:tab w:val="left" w:pos="360"/>
              </w:tabs>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List and describe characteristics of microbes of medical importance </w:t>
            </w:r>
          </w:p>
          <w:p w:rsidR="002670A0" w:rsidRPr="001B6085" w:rsidRDefault="002670A0" w:rsidP="00940717">
            <w:pPr>
              <w:numPr>
                <w:ilvl w:val="0"/>
                <w:numId w:val="190"/>
              </w:numPr>
              <w:tabs>
                <w:tab w:val="left" w:pos="360"/>
              </w:tabs>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Explain mechanisms of microbial pathogenesis </w:t>
            </w:r>
          </w:p>
          <w:p w:rsidR="002670A0" w:rsidRPr="001B6085" w:rsidRDefault="002670A0" w:rsidP="00940717">
            <w:pPr>
              <w:numPr>
                <w:ilvl w:val="0"/>
                <w:numId w:val="190"/>
              </w:numPr>
              <w:tabs>
                <w:tab w:val="left" w:pos="360"/>
              </w:tabs>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List and explain microbial virulence factors </w:t>
            </w:r>
          </w:p>
          <w:p w:rsidR="002670A0" w:rsidRPr="001B6085" w:rsidRDefault="002670A0" w:rsidP="00940717">
            <w:pPr>
              <w:numPr>
                <w:ilvl w:val="0"/>
                <w:numId w:val="190"/>
              </w:numPr>
              <w:tabs>
                <w:tab w:val="left" w:pos="360"/>
              </w:tabs>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List and describe diagnosis and controlling mechanisms of pathogens </w:t>
            </w:r>
          </w:p>
          <w:p w:rsidR="002670A0" w:rsidRPr="001B6085" w:rsidRDefault="002670A0" w:rsidP="00842C60">
            <w:pPr>
              <w:tabs>
                <w:tab w:val="left" w:pos="3060"/>
              </w:tabs>
              <w:spacing w:line="360" w:lineRule="auto"/>
              <w:jc w:val="both"/>
              <w:rPr>
                <w:rFonts w:ascii="Times New Roman" w:eastAsia="PMingLiU" w:hAnsi="Times New Roman"/>
                <w:sz w:val="24"/>
                <w:szCs w:val="24"/>
              </w:rPr>
            </w:pPr>
          </w:p>
        </w:tc>
      </w:tr>
    </w:tbl>
    <w:p w:rsidR="002670A0" w:rsidRPr="00D1260A" w:rsidRDefault="002670A0" w:rsidP="002670A0">
      <w:pPr>
        <w:tabs>
          <w:tab w:val="left" w:pos="3060"/>
        </w:tabs>
        <w:spacing w:line="360" w:lineRule="auto"/>
        <w:jc w:val="both"/>
        <w:rPr>
          <w:rFonts w:ascii="Times New Roman" w:hAnsi="Times New Roman"/>
          <w:b/>
          <w:sz w:val="28"/>
          <w:szCs w:val="28"/>
        </w:rPr>
      </w:pPr>
    </w:p>
    <w:p w:rsidR="002670A0" w:rsidRDefault="002670A0" w:rsidP="002670A0">
      <w:pPr>
        <w:tabs>
          <w:tab w:val="left" w:pos="3060"/>
        </w:tabs>
        <w:spacing w:line="360" w:lineRule="auto"/>
        <w:jc w:val="both"/>
        <w:rPr>
          <w:rFonts w:ascii="Times New Roman" w:hAnsi="Times New Roman"/>
          <w:sz w:val="24"/>
          <w:szCs w:val="24"/>
        </w:rPr>
      </w:pPr>
      <w:r w:rsidRPr="00D1260A">
        <w:rPr>
          <w:rFonts w:ascii="Times New Roman" w:hAnsi="Times New Roman"/>
          <w:b/>
          <w:sz w:val="28"/>
          <w:szCs w:val="28"/>
        </w:rPr>
        <w:t>Introduction</w:t>
      </w:r>
      <w:r>
        <w:rPr>
          <w:rFonts w:ascii="Times New Roman" w:hAnsi="Times New Roman"/>
          <w:sz w:val="24"/>
          <w:szCs w:val="24"/>
        </w:rPr>
        <w:t xml:space="preserve"> </w:t>
      </w:r>
      <w:r>
        <w:rPr>
          <w:rFonts w:ascii="Times New Roman" w:hAnsi="Times New Roman"/>
          <w:sz w:val="24"/>
          <w:szCs w:val="24"/>
        </w:rPr>
        <w:tab/>
      </w:r>
    </w:p>
    <w:p w:rsidR="002670A0" w:rsidRDefault="002670A0" w:rsidP="002670A0">
      <w:pPr>
        <w:spacing w:line="360" w:lineRule="auto"/>
        <w:jc w:val="both"/>
        <w:rPr>
          <w:rFonts w:ascii="Times New Roman" w:hAnsi="Times New Roman"/>
          <w:sz w:val="24"/>
          <w:szCs w:val="24"/>
        </w:rPr>
      </w:pPr>
      <w:r>
        <w:rPr>
          <w:rFonts w:ascii="Times New Roman" w:hAnsi="Times New Roman"/>
          <w:sz w:val="24"/>
          <w:szCs w:val="24"/>
        </w:rPr>
        <w:t>This chapter on medical microbiology focuses on medically important microorganisms, how these microorganisms cause disease or important requirements for disease causation, factors that make some pathogens more virulent than others, methods of identification of these disease causing microorganisms and mechanisms of controlling infection using different antimicrobial agents that can kill or inhibit their growth.</w:t>
      </w:r>
    </w:p>
    <w:p w:rsidR="002670A0" w:rsidRPr="00467AD2" w:rsidRDefault="002670A0" w:rsidP="002670A0">
      <w:pPr>
        <w:pStyle w:val="Title"/>
        <w:jc w:val="left"/>
        <w:rPr>
          <w:rFonts w:ascii="Times New Roman" w:hAnsi="Times New Roman"/>
        </w:rPr>
      </w:pPr>
      <w:r w:rsidRPr="00467AD2">
        <w:rPr>
          <w:rFonts w:ascii="Times New Roman" w:hAnsi="Times New Roman"/>
        </w:rPr>
        <w:t xml:space="preserve"> </w:t>
      </w:r>
      <w:bookmarkStart w:id="156" w:name="_Toc361688094"/>
      <w:r w:rsidRPr="00467AD2">
        <w:rPr>
          <w:rFonts w:ascii="Times New Roman" w:hAnsi="Times New Roman"/>
        </w:rPr>
        <w:t>6.1 Microbes of medical importance</w:t>
      </w:r>
      <w:bookmarkEnd w:id="156"/>
      <w:r w:rsidRPr="00467AD2">
        <w:rPr>
          <w:rFonts w:ascii="Times New Roman" w:hAnsi="Times New Roman"/>
        </w:rPr>
        <w:t xml:space="preserve"> </w:t>
      </w:r>
    </w:p>
    <w:p w:rsidR="002670A0" w:rsidRPr="00467AD2" w:rsidRDefault="002670A0" w:rsidP="002670A0">
      <w:pPr>
        <w:pStyle w:val="Subtitle"/>
        <w:jc w:val="left"/>
        <w:rPr>
          <w:rFonts w:ascii="Times New Roman" w:hAnsi="Times New Roman"/>
        </w:rPr>
      </w:pPr>
      <w:r>
        <w:t xml:space="preserve">    </w:t>
      </w:r>
      <w:bookmarkStart w:id="157" w:name="_Toc361688095"/>
      <w:r w:rsidRPr="00467AD2">
        <w:rPr>
          <w:rFonts w:ascii="Times New Roman" w:hAnsi="Times New Roman"/>
        </w:rPr>
        <w:t>6.1.1. Bacteria</w:t>
      </w:r>
      <w:bookmarkEnd w:id="157"/>
      <w:r w:rsidRPr="00467AD2">
        <w:rPr>
          <w:rFonts w:ascii="Times New Roman" w:hAnsi="Times New Roman"/>
        </w:rPr>
        <w:t xml:space="preserve">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Bacteria are prokaryotic organisms with 70s ribosome, naked chromosome, without membrane bound organelles such as nucleus, mitochondria, chloroplast, Golgi body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Cell wall made up of unique, rigid, peptidoglycan layer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Based on retention of dyes by the cell’s outermost layer bacteria are grouped into Gram positive and Gram negative with Gram positive bacteria having thick layer of peptidoglycan.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Some member of bacteria are stained in special procedure known as acid fast staining which is based on the ability to resist acid decolorization due to a high content of waxes in cell wall ( e.g. Mycobacterium species)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Bacteria use flagella for motility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Fimbriae are used for attachment to host cells in some species of bacteria and pili are used during reproduction by conjugation.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Some members of bacteria are important antibiotic producers in nature.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Diseases caused by some pathogenic bacteria ( tuberculosis, diphtheria, anthrax, meningitis</w:t>
      </w:r>
      <w:r>
        <w:rPr>
          <w:rFonts w:ascii="Times New Roman" w:hAnsi="Times New Roman"/>
          <w:sz w:val="24"/>
          <w:szCs w:val="24"/>
        </w:rPr>
        <w:t xml:space="preserve">) </w:t>
      </w:r>
    </w:p>
    <w:p w:rsidR="002670A0" w:rsidRPr="00467AD2" w:rsidRDefault="002670A0" w:rsidP="002670A0">
      <w:pPr>
        <w:pStyle w:val="Subtitle"/>
        <w:jc w:val="left"/>
        <w:rPr>
          <w:rFonts w:ascii="Times New Roman" w:hAnsi="Times New Roman"/>
        </w:rPr>
      </w:pPr>
      <w:bookmarkStart w:id="158" w:name="_Toc361688096"/>
      <w:r w:rsidRPr="00467AD2">
        <w:rPr>
          <w:rFonts w:ascii="Times New Roman" w:hAnsi="Times New Roman"/>
        </w:rPr>
        <w:t>6.1.2. Protozoa</w:t>
      </w:r>
      <w:bookmarkEnd w:id="158"/>
      <w:r w:rsidRPr="00467AD2">
        <w:rPr>
          <w:rFonts w:ascii="Times New Roman" w:hAnsi="Times New Roman"/>
        </w:rPr>
        <w:t xml:space="preserve">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Unicellular eukaryotic microorganisms with true nucleus and other membrane bound organelles and 80s ribosome. </w:t>
      </w:r>
    </w:p>
    <w:p w:rsidR="002670A0" w:rsidRPr="00643DB8"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Usually reproduce asexually in human hosts </w:t>
      </w:r>
    </w:p>
    <w:p w:rsidR="002670A0"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They lack cell wall </w:t>
      </w:r>
    </w:p>
    <w:p w:rsidR="002670A0" w:rsidRPr="00467AD2" w:rsidRDefault="002670A0" w:rsidP="002670A0">
      <w:pPr>
        <w:pStyle w:val="Subtitle"/>
        <w:jc w:val="left"/>
        <w:rPr>
          <w:rFonts w:ascii="Times New Roman" w:hAnsi="Times New Roman"/>
        </w:rPr>
      </w:pPr>
      <w:bookmarkStart w:id="159" w:name="_Toc361688097"/>
      <w:r w:rsidRPr="00467AD2">
        <w:rPr>
          <w:rFonts w:ascii="Times New Roman" w:hAnsi="Times New Roman"/>
        </w:rPr>
        <w:t>6.1.2.1. Mastigophora</w:t>
      </w:r>
      <w:bookmarkEnd w:id="159"/>
    </w:p>
    <w:p w:rsidR="002670A0" w:rsidRPr="00DE66AC" w:rsidRDefault="002670A0" w:rsidP="00940717">
      <w:pPr>
        <w:numPr>
          <w:ilvl w:val="1"/>
          <w:numId w:val="114"/>
        </w:numPr>
        <w:autoSpaceDE w:val="0"/>
        <w:autoSpaceDN w:val="0"/>
        <w:adjustRightInd w:val="0"/>
        <w:spacing w:after="0" w:line="360" w:lineRule="auto"/>
        <w:jc w:val="both"/>
        <w:rPr>
          <w:rFonts w:ascii="Times New Roman" w:hAnsi="Times New Roman"/>
          <w:sz w:val="24"/>
          <w:szCs w:val="24"/>
        </w:rPr>
      </w:pPr>
      <w:r w:rsidRPr="00DE66AC">
        <w:rPr>
          <w:rFonts w:ascii="Times New Roman" w:hAnsi="Times New Roman"/>
          <w:sz w:val="24"/>
          <w:szCs w:val="24"/>
        </w:rPr>
        <w:t>Primarily flagellar motility, some flagellar and amoeboid; sexual reproduction; cyst and trophozoite</w:t>
      </w:r>
    </w:p>
    <w:p w:rsidR="002670A0" w:rsidRPr="00467AD2" w:rsidRDefault="002670A0" w:rsidP="002670A0">
      <w:pPr>
        <w:pStyle w:val="Subtitle"/>
        <w:jc w:val="left"/>
        <w:rPr>
          <w:rFonts w:ascii="Times New Roman" w:hAnsi="Times New Roman"/>
        </w:rPr>
      </w:pPr>
      <w:bookmarkStart w:id="160" w:name="_Toc361688098"/>
      <w:r w:rsidRPr="00467AD2">
        <w:rPr>
          <w:rFonts w:ascii="Times New Roman" w:hAnsi="Times New Roman"/>
        </w:rPr>
        <w:t>6.1.2.2. Sarcodina</w:t>
      </w:r>
      <w:bookmarkEnd w:id="160"/>
      <w:r w:rsidRPr="00467AD2">
        <w:rPr>
          <w:rFonts w:ascii="Times New Roman" w:hAnsi="Times New Roman"/>
        </w:rPr>
        <w:t xml:space="preserve">  </w:t>
      </w:r>
    </w:p>
    <w:p w:rsidR="002670A0" w:rsidRPr="00DE66AC" w:rsidRDefault="002670A0" w:rsidP="00940717">
      <w:pPr>
        <w:numPr>
          <w:ilvl w:val="1"/>
          <w:numId w:val="114"/>
        </w:numPr>
        <w:autoSpaceDE w:val="0"/>
        <w:autoSpaceDN w:val="0"/>
        <w:adjustRightInd w:val="0"/>
        <w:spacing w:after="0" w:line="360" w:lineRule="auto"/>
        <w:jc w:val="both"/>
        <w:rPr>
          <w:rFonts w:ascii="Times New Roman" w:hAnsi="Times New Roman"/>
          <w:sz w:val="24"/>
          <w:szCs w:val="24"/>
        </w:rPr>
      </w:pPr>
      <w:r w:rsidRPr="00DE66AC">
        <w:rPr>
          <w:rFonts w:ascii="Times New Roman" w:hAnsi="Times New Roman"/>
          <w:sz w:val="24"/>
          <w:szCs w:val="24"/>
        </w:rPr>
        <w:t>primarily ameba; asexual by fission; most are free-living</w:t>
      </w:r>
    </w:p>
    <w:p w:rsidR="002670A0" w:rsidRPr="00467AD2" w:rsidRDefault="002670A0" w:rsidP="002670A0">
      <w:pPr>
        <w:pStyle w:val="Subtitle"/>
        <w:jc w:val="left"/>
        <w:rPr>
          <w:rFonts w:ascii="Times New Roman" w:hAnsi="Times New Roman"/>
        </w:rPr>
      </w:pPr>
      <w:bookmarkStart w:id="161" w:name="_Toc361688099"/>
      <w:r w:rsidRPr="00467AD2">
        <w:rPr>
          <w:rFonts w:ascii="Times New Roman" w:hAnsi="Times New Roman"/>
        </w:rPr>
        <w:t>6.1.2.3. Ciliophora</w:t>
      </w:r>
      <w:bookmarkEnd w:id="161"/>
      <w:r w:rsidRPr="00467AD2">
        <w:rPr>
          <w:rFonts w:ascii="Times New Roman" w:hAnsi="Times New Roman"/>
        </w:rPr>
        <w:t xml:space="preserve"> </w:t>
      </w:r>
    </w:p>
    <w:p w:rsidR="002670A0" w:rsidRPr="00DE66AC" w:rsidRDefault="002670A0" w:rsidP="00940717">
      <w:pPr>
        <w:numPr>
          <w:ilvl w:val="1"/>
          <w:numId w:val="114"/>
        </w:numPr>
        <w:autoSpaceDE w:val="0"/>
        <w:autoSpaceDN w:val="0"/>
        <w:adjustRightInd w:val="0"/>
        <w:spacing w:after="0" w:line="360" w:lineRule="auto"/>
        <w:jc w:val="both"/>
        <w:rPr>
          <w:rFonts w:ascii="Times New Roman" w:hAnsi="Times New Roman"/>
          <w:sz w:val="24"/>
          <w:szCs w:val="24"/>
        </w:rPr>
      </w:pPr>
      <w:r w:rsidRPr="00DE66AC">
        <w:rPr>
          <w:rFonts w:ascii="Times New Roman" w:hAnsi="Times New Roman"/>
          <w:sz w:val="24"/>
          <w:szCs w:val="24"/>
        </w:rPr>
        <w:t xml:space="preserve">Cilia; trophozoites and cysts; most are free-living, harmless </w:t>
      </w:r>
    </w:p>
    <w:p w:rsidR="002670A0" w:rsidRPr="00467AD2" w:rsidRDefault="002670A0" w:rsidP="002670A0">
      <w:pPr>
        <w:pStyle w:val="Subtitle"/>
        <w:jc w:val="left"/>
        <w:rPr>
          <w:rFonts w:ascii="Times New Roman" w:hAnsi="Times New Roman"/>
        </w:rPr>
      </w:pPr>
      <w:bookmarkStart w:id="162" w:name="_Toc361688100"/>
      <w:r w:rsidRPr="00467AD2">
        <w:rPr>
          <w:rFonts w:ascii="Times New Roman" w:hAnsi="Times New Roman"/>
        </w:rPr>
        <w:t>6.1.2.4. Apicomplexa</w:t>
      </w:r>
      <w:bookmarkEnd w:id="162"/>
    </w:p>
    <w:p w:rsidR="002670A0" w:rsidRPr="00DE66AC" w:rsidRDefault="002670A0" w:rsidP="00940717">
      <w:pPr>
        <w:numPr>
          <w:ilvl w:val="1"/>
          <w:numId w:val="114"/>
        </w:numPr>
        <w:autoSpaceDE w:val="0"/>
        <w:autoSpaceDN w:val="0"/>
        <w:adjustRightInd w:val="0"/>
        <w:spacing w:after="0" w:line="360" w:lineRule="auto"/>
        <w:jc w:val="both"/>
        <w:rPr>
          <w:rFonts w:ascii="Times New Roman" w:hAnsi="Times New Roman"/>
          <w:sz w:val="24"/>
          <w:szCs w:val="24"/>
        </w:rPr>
      </w:pPr>
      <w:r w:rsidRPr="00DE66AC">
        <w:rPr>
          <w:rFonts w:ascii="Times New Roman" w:hAnsi="Times New Roman"/>
          <w:sz w:val="24"/>
          <w:szCs w:val="24"/>
        </w:rPr>
        <w:t>Motility is absent except male gametes; sexual and asexual reproduction; complex life cycle – all parasitic</w:t>
      </w:r>
    </w:p>
    <w:p w:rsidR="002670A0" w:rsidRPr="00DE66AC"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DE66AC">
        <w:rPr>
          <w:rFonts w:ascii="Times New Roman" w:hAnsi="Times New Roman"/>
          <w:sz w:val="24"/>
          <w:szCs w:val="24"/>
        </w:rPr>
        <w:t xml:space="preserve">Mode of transmission include water, food and vector </w:t>
      </w:r>
    </w:p>
    <w:p w:rsidR="002670A0" w:rsidRPr="00DE66AC" w:rsidRDefault="002670A0" w:rsidP="00940717">
      <w:pPr>
        <w:numPr>
          <w:ilvl w:val="0"/>
          <w:numId w:val="114"/>
        </w:numPr>
        <w:autoSpaceDE w:val="0"/>
        <w:autoSpaceDN w:val="0"/>
        <w:adjustRightInd w:val="0"/>
        <w:spacing w:after="0" w:line="360" w:lineRule="auto"/>
        <w:jc w:val="both"/>
        <w:rPr>
          <w:rFonts w:ascii="Times New Roman" w:hAnsi="Times New Roman"/>
          <w:sz w:val="24"/>
          <w:szCs w:val="24"/>
        </w:rPr>
      </w:pPr>
      <w:r w:rsidRPr="00DE66AC">
        <w:rPr>
          <w:rFonts w:ascii="Times New Roman" w:hAnsi="Times New Roman"/>
          <w:sz w:val="24"/>
          <w:szCs w:val="24"/>
        </w:rPr>
        <w:t xml:space="preserve">Some diseases caused by protozoan </w:t>
      </w:r>
    </w:p>
    <w:p w:rsidR="002670A0" w:rsidRPr="00DE66AC" w:rsidRDefault="002670A0" w:rsidP="002670A0">
      <w:pPr>
        <w:autoSpaceDE w:val="0"/>
        <w:autoSpaceDN w:val="0"/>
        <w:adjustRightInd w:val="0"/>
        <w:spacing w:after="0" w:line="360" w:lineRule="auto"/>
        <w:ind w:left="1440"/>
        <w:jc w:val="both"/>
        <w:rPr>
          <w:rFonts w:ascii="Times New Roman" w:hAnsi="Times New Roman"/>
          <w:sz w:val="24"/>
          <w:szCs w:val="24"/>
        </w:rPr>
      </w:pPr>
      <w:r w:rsidRPr="00DE66AC">
        <w:rPr>
          <w:rFonts w:ascii="Times New Roman" w:hAnsi="Times New Roman"/>
          <w:sz w:val="24"/>
          <w:szCs w:val="24"/>
        </w:rPr>
        <w:t xml:space="preserve">E.g. amoebiasis, malaria, trypanosomiasis (African sleeping sickness)  </w:t>
      </w:r>
    </w:p>
    <w:p w:rsidR="002670A0" w:rsidRPr="00467AD2" w:rsidRDefault="002670A0" w:rsidP="002670A0">
      <w:pPr>
        <w:pStyle w:val="Subtitle"/>
        <w:jc w:val="left"/>
        <w:rPr>
          <w:rFonts w:ascii="Times New Roman" w:hAnsi="Times New Roman"/>
        </w:rPr>
      </w:pPr>
      <w:bookmarkStart w:id="163" w:name="_Toc361688101"/>
      <w:r w:rsidRPr="00467AD2">
        <w:rPr>
          <w:rFonts w:ascii="Times New Roman" w:hAnsi="Times New Roman"/>
        </w:rPr>
        <w:t>6.1.3. Fungi</w:t>
      </w:r>
      <w:bookmarkEnd w:id="163"/>
      <w:r w:rsidRPr="00467AD2">
        <w:rPr>
          <w:rFonts w:ascii="Times New Roman" w:hAnsi="Times New Roman"/>
        </w:rPr>
        <w:t xml:space="preserve"> </w:t>
      </w:r>
    </w:p>
    <w:p w:rsidR="002670A0" w:rsidRPr="00643DB8" w:rsidRDefault="002670A0" w:rsidP="00940717">
      <w:pPr>
        <w:numPr>
          <w:ilvl w:val="0"/>
          <w:numId w:val="11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Eukaryotic microorganisms classified as yeast or molds based on their morphology. </w:t>
      </w:r>
    </w:p>
    <w:p w:rsidR="002670A0" w:rsidRPr="00643DB8" w:rsidRDefault="002670A0" w:rsidP="00940717">
      <w:pPr>
        <w:numPr>
          <w:ilvl w:val="0"/>
          <w:numId w:val="11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Yeasts with round or oval morphology and reproduce by budding </w:t>
      </w:r>
    </w:p>
    <w:p w:rsidR="002670A0" w:rsidRPr="00643DB8" w:rsidRDefault="002670A0" w:rsidP="00940717">
      <w:pPr>
        <w:numPr>
          <w:ilvl w:val="0"/>
          <w:numId w:val="11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Molds have thread like structure hyphae which is either septate (cross wall) or aseptate (without cross wall) and grow by branching and extension of mycelial structures. </w:t>
      </w:r>
    </w:p>
    <w:p w:rsidR="002670A0" w:rsidRPr="00643DB8" w:rsidRDefault="002670A0" w:rsidP="00940717">
      <w:pPr>
        <w:numPr>
          <w:ilvl w:val="0"/>
          <w:numId w:val="11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Contain cell wall made up of chitin, some members are well known producers of antibiotics </w:t>
      </w:r>
    </w:p>
    <w:p w:rsidR="002670A0" w:rsidRPr="00643DB8" w:rsidRDefault="002670A0" w:rsidP="00940717">
      <w:pPr>
        <w:numPr>
          <w:ilvl w:val="0"/>
          <w:numId w:val="11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Most of the pathogenic species cause superficial infection and are opportunistic pathogens. </w:t>
      </w:r>
    </w:p>
    <w:p w:rsidR="002670A0" w:rsidRPr="00643DB8" w:rsidRDefault="002670A0" w:rsidP="00940717">
      <w:pPr>
        <w:numPr>
          <w:ilvl w:val="0"/>
          <w:numId w:val="11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Reproduction can be sexual or asexual using spores </w:t>
      </w:r>
    </w:p>
    <w:p w:rsidR="002670A0" w:rsidRPr="00643DB8" w:rsidRDefault="002670A0" w:rsidP="00940717">
      <w:pPr>
        <w:numPr>
          <w:ilvl w:val="0"/>
          <w:numId w:val="11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Diseases caused by pathogenic fungi include, dermatophytosis, sporotichosis,  mycetoma </w:t>
      </w:r>
    </w:p>
    <w:p w:rsidR="002670A0" w:rsidRPr="00467AD2" w:rsidRDefault="002670A0" w:rsidP="002670A0">
      <w:pPr>
        <w:pStyle w:val="Subtitle"/>
        <w:jc w:val="left"/>
        <w:rPr>
          <w:rFonts w:ascii="Times New Roman" w:hAnsi="Times New Roman"/>
        </w:rPr>
      </w:pPr>
      <w:bookmarkStart w:id="164" w:name="_Toc361688102"/>
      <w:r w:rsidRPr="00467AD2">
        <w:rPr>
          <w:rFonts w:ascii="Times New Roman" w:hAnsi="Times New Roman"/>
        </w:rPr>
        <w:t>6.1.4. Virus</w:t>
      </w:r>
      <w:bookmarkEnd w:id="164"/>
    </w:p>
    <w:p w:rsidR="002670A0" w:rsidRPr="00643DB8" w:rsidRDefault="002670A0" w:rsidP="00940717">
      <w:pPr>
        <w:numPr>
          <w:ilvl w:val="0"/>
          <w:numId w:val="1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Viruses are obligate intracellular pathogens containing either DNA or RNA surrounded by a protective protein coat (capsid). The protein coat may be surrounded by envelope containing lipid and protein. </w:t>
      </w:r>
    </w:p>
    <w:p w:rsidR="002670A0" w:rsidRPr="00643DB8" w:rsidRDefault="002670A0" w:rsidP="00940717">
      <w:pPr>
        <w:numPr>
          <w:ilvl w:val="0"/>
          <w:numId w:val="1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smallest agents whose multiplication can only take place within host cells using host cell machinery. </w:t>
      </w:r>
    </w:p>
    <w:p w:rsidR="002670A0" w:rsidRPr="00643DB8" w:rsidRDefault="002670A0" w:rsidP="00940717">
      <w:pPr>
        <w:numPr>
          <w:ilvl w:val="0"/>
          <w:numId w:val="1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Classification and identification of viruses is depending on characteristics shared by viral families such as presence of double or single strand DNA or RNA.  </w:t>
      </w:r>
    </w:p>
    <w:p w:rsidR="002670A0" w:rsidRPr="00643DB8" w:rsidRDefault="002670A0" w:rsidP="00940717">
      <w:pPr>
        <w:numPr>
          <w:ilvl w:val="0"/>
          <w:numId w:val="11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Some important diseases caused by viruses </w:t>
      </w:r>
    </w:p>
    <w:p w:rsidR="002670A0" w:rsidRPr="00643DB8" w:rsidRDefault="002670A0" w:rsidP="002670A0">
      <w:pPr>
        <w:autoSpaceDE w:val="0"/>
        <w:autoSpaceDN w:val="0"/>
        <w:adjustRightInd w:val="0"/>
        <w:spacing w:after="0" w:line="240" w:lineRule="auto"/>
        <w:ind w:left="720" w:firstLine="720"/>
        <w:rPr>
          <w:rFonts w:ascii="Times New Roman" w:hAnsi="Times New Roman"/>
          <w:sz w:val="24"/>
          <w:szCs w:val="24"/>
        </w:rPr>
      </w:pPr>
      <w:r w:rsidRPr="00643DB8">
        <w:rPr>
          <w:rFonts w:ascii="Times New Roman" w:hAnsi="Times New Roman"/>
          <w:sz w:val="24"/>
          <w:szCs w:val="24"/>
          <w:lang w:val="en-GB"/>
        </w:rPr>
        <w:t>E. g. Influenza, Chickenpox, Herpes, AIDS</w:t>
      </w:r>
    </w:p>
    <w:p w:rsidR="002670A0" w:rsidRPr="00643DB8" w:rsidRDefault="002670A0" w:rsidP="002670A0">
      <w:pPr>
        <w:autoSpaceDE w:val="0"/>
        <w:autoSpaceDN w:val="0"/>
        <w:adjustRightInd w:val="0"/>
        <w:spacing w:after="0" w:line="240" w:lineRule="auto"/>
        <w:rPr>
          <w:rFonts w:ascii="Times New Roman" w:hAnsi="Times New Roman"/>
          <w:sz w:val="24"/>
          <w:szCs w:val="24"/>
        </w:rPr>
      </w:pPr>
    </w:p>
    <w:p w:rsidR="002670A0" w:rsidRPr="00467AD2" w:rsidRDefault="002670A0" w:rsidP="002670A0">
      <w:pPr>
        <w:pStyle w:val="Title"/>
        <w:jc w:val="left"/>
        <w:rPr>
          <w:rFonts w:ascii="Times New Roman" w:hAnsi="Times New Roman"/>
        </w:rPr>
      </w:pPr>
      <w:bookmarkStart w:id="165" w:name="_Toc361688103"/>
      <w:r w:rsidRPr="00467AD2">
        <w:rPr>
          <w:rFonts w:ascii="Times New Roman" w:hAnsi="Times New Roman"/>
        </w:rPr>
        <w:t>6.2 Mechanisms of pathogenesis</w:t>
      </w:r>
      <w:bookmarkEnd w:id="165"/>
    </w:p>
    <w:p w:rsidR="002670A0" w:rsidRPr="00467AD2" w:rsidRDefault="002670A0" w:rsidP="002670A0">
      <w:pPr>
        <w:pStyle w:val="Subtitle"/>
        <w:jc w:val="left"/>
        <w:rPr>
          <w:rFonts w:ascii="Times New Roman" w:hAnsi="Times New Roman"/>
        </w:rPr>
      </w:pPr>
      <w:bookmarkStart w:id="166" w:name="_Toc361688104"/>
      <w:r w:rsidRPr="00467AD2">
        <w:rPr>
          <w:rFonts w:ascii="Times New Roman" w:hAnsi="Times New Roman"/>
        </w:rPr>
        <w:t>6.2.1 Definition of important terms</w:t>
      </w:r>
      <w:bookmarkEnd w:id="166"/>
      <w:r w:rsidRPr="00467AD2">
        <w:rPr>
          <w:rFonts w:ascii="Times New Roman" w:hAnsi="Times New Roman"/>
        </w:rPr>
        <w:t xml:space="preserve"> </w:t>
      </w:r>
    </w:p>
    <w:p w:rsidR="002670A0" w:rsidRPr="009E22B2" w:rsidRDefault="002670A0" w:rsidP="00940717">
      <w:pPr>
        <w:numPr>
          <w:ilvl w:val="0"/>
          <w:numId w:val="149"/>
        </w:numPr>
        <w:autoSpaceDE w:val="0"/>
        <w:autoSpaceDN w:val="0"/>
        <w:adjustRightInd w:val="0"/>
        <w:spacing w:after="0" w:line="360" w:lineRule="auto"/>
        <w:jc w:val="both"/>
        <w:rPr>
          <w:rFonts w:ascii="Times New Roman" w:hAnsi="Times New Roman"/>
          <w:sz w:val="24"/>
          <w:szCs w:val="24"/>
        </w:rPr>
      </w:pPr>
      <w:r w:rsidRPr="009E22B2">
        <w:rPr>
          <w:rFonts w:ascii="Times New Roman" w:hAnsi="Times New Roman"/>
          <w:sz w:val="24"/>
          <w:szCs w:val="24"/>
        </w:rPr>
        <w:t xml:space="preserve">Pathogenicity -  is the ability of a pathogen to cause disease </w:t>
      </w:r>
    </w:p>
    <w:p w:rsidR="002670A0" w:rsidRDefault="002670A0" w:rsidP="00940717">
      <w:pPr>
        <w:numPr>
          <w:ilvl w:val="0"/>
          <w:numId w:val="149"/>
        </w:numPr>
        <w:autoSpaceDE w:val="0"/>
        <w:autoSpaceDN w:val="0"/>
        <w:adjustRightInd w:val="0"/>
        <w:spacing w:after="0" w:line="360" w:lineRule="auto"/>
        <w:jc w:val="both"/>
        <w:rPr>
          <w:rFonts w:ascii="Times New Roman" w:hAnsi="Times New Roman"/>
          <w:sz w:val="24"/>
          <w:szCs w:val="24"/>
        </w:rPr>
      </w:pPr>
      <w:r w:rsidRPr="009E22B2">
        <w:rPr>
          <w:rFonts w:ascii="Times New Roman" w:hAnsi="Times New Roman"/>
          <w:sz w:val="24"/>
          <w:szCs w:val="24"/>
        </w:rPr>
        <w:t>Virulence – is the degree</w:t>
      </w:r>
      <w:r>
        <w:rPr>
          <w:rFonts w:ascii="Times New Roman" w:hAnsi="Times New Roman"/>
          <w:sz w:val="24"/>
          <w:szCs w:val="24"/>
        </w:rPr>
        <w:t xml:space="preserve"> or intensity</w:t>
      </w:r>
      <w:r w:rsidRPr="009E22B2">
        <w:rPr>
          <w:rFonts w:ascii="Times New Roman" w:hAnsi="Times New Roman"/>
          <w:sz w:val="24"/>
          <w:szCs w:val="24"/>
        </w:rPr>
        <w:t xml:space="preserve"> of pathogenicity </w:t>
      </w:r>
    </w:p>
    <w:p w:rsidR="002670A0" w:rsidRDefault="002670A0" w:rsidP="00940717">
      <w:pPr>
        <w:numPr>
          <w:ilvl w:val="1"/>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It is determined by three characteristics of the pathogen: invasiveness, infectivity, and pathogenic potential </w:t>
      </w:r>
    </w:p>
    <w:p w:rsidR="002670A0" w:rsidRDefault="002670A0" w:rsidP="00940717">
      <w:pPr>
        <w:numPr>
          <w:ilvl w:val="1"/>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Invasiveness is the ability of the pathogen to spread to adjacent cells or tissues </w:t>
      </w:r>
    </w:p>
    <w:p w:rsidR="002670A0" w:rsidRDefault="002670A0" w:rsidP="00940717">
      <w:pPr>
        <w:numPr>
          <w:ilvl w:val="1"/>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Infectivity the ability to establish a focal point of infection </w:t>
      </w:r>
    </w:p>
    <w:p w:rsidR="002670A0" w:rsidRDefault="002670A0" w:rsidP="00940717">
      <w:pPr>
        <w:numPr>
          <w:ilvl w:val="1"/>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Pathogenic potential the degree that the pathogen causes damage </w:t>
      </w:r>
    </w:p>
    <w:p w:rsidR="002670A0" w:rsidRDefault="002670A0" w:rsidP="00940717">
      <w:pPr>
        <w:numPr>
          <w:ilvl w:val="1"/>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Virulence is measured experimentally by determining the lethal dose 50 (LD 50) or infection dose 50 (ID 50). </w:t>
      </w:r>
    </w:p>
    <w:p w:rsidR="002670A0" w:rsidRDefault="002670A0" w:rsidP="00940717">
      <w:pPr>
        <w:numPr>
          <w:ilvl w:val="1"/>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LD 50 is the dose or number of pathogens that will kill 50% of an experimental group hosts with in specified period, where as ID 50% is the number or dose pathogen required to infect 50 % of experimental hosts within a specified period. </w:t>
      </w:r>
    </w:p>
    <w:p w:rsidR="002670A0" w:rsidRDefault="002670A0" w:rsidP="00940717">
      <w:pPr>
        <w:numPr>
          <w:ilvl w:val="2"/>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Infection – is a condition where a parasite is growing and multiplying within or on  a host. </w:t>
      </w:r>
    </w:p>
    <w:p w:rsidR="002670A0" w:rsidRDefault="002670A0" w:rsidP="00940717">
      <w:pPr>
        <w:numPr>
          <w:ilvl w:val="2"/>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Infectious disease – is any change from a state of health in which part or all of the host is not capable of carrying on its normal functions due to the presence of an organism or its products. </w:t>
      </w:r>
    </w:p>
    <w:p w:rsidR="002670A0" w:rsidRDefault="002670A0" w:rsidP="00940717">
      <w:pPr>
        <w:numPr>
          <w:ilvl w:val="2"/>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Toxigenicity - is the pathogen’s ability to produce toxin or chemical substances that will damage the host and produce disease. </w:t>
      </w:r>
    </w:p>
    <w:p w:rsidR="002670A0" w:rsidRDefault="002670A0" w:rsidP="00940717">
      <w:pPr>
        <w:numPr>
          <w:ilvl w:val="2"/>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Opportunistic pathogen - is an organisms that is either normally free-living or a part of the host’s normal microbiota, but which may adopt a pathogenic role udder certain circumstances, such as when the immune system in compromised. </w:t>
      </w:r>
    </w:p>
    <w:p w:rsidR="002670A0" w:rsidRDefault="002670A0" w:rsidP="00940717">
      <w:pPr>
        <w:numPr>
          <w:ilvl w:val="2"/>
          <w:numId w:val="14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Reservoir host – host infected by parasitic organism that can also infect human </w:t>
      </w:r>
    </w:p>
    <w:p w:rsidR="002670A0" w:rsidRPr="002B7F3D" w:rsidRDefault="002670A0" w:rsidP="002670A0">
      <w:pPr>
        <w:pStyle w:val="Subtitle"/>
        <w:jc w:val="left"/>
        <w:rPr>
          <w:rFonts w:ascii="Times New Roman" w:hAnsi="Times New Roman"/>
        </w:rPr>
      </w:pPr>
      <w:bookmarkStart w:id="167" w:name="_Toc361688105"/>
      <w:r w:rsidRPr="002B7F3D">
        <w:rPr>
          <w:rFonts w:ascii="Times New Roman" w:hAnsi="Times New Roman"/>
        </w:rPr>
        <w:t>6.2.2. Virulence factors</w:t>
      </w:r>
      <w:bookmarkEnd w:id="167"/>
      <w:r w:rsidRPr="002B7F3D">
        <w:rPr>
          <w:rFonts w:ascii="Times New Roman" w:hAnsi="Times New Roman"/>
        </w:rPr>
        <w:t xml:space="preserve"> </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 xml:space="preserve">Gene products required for a microbial pathogen to establish itself in host, these gene products are coded by chromosome or mobile genetic elements such as plasmids or transposons. These chemicals include enzymes, toxins and cell surface components </w:t>
      </w:r>
    </w:p>
    <w:p w:rsidR="002670A0" w:rsidRPr="002B7F3D" w:rsidRDefault="002670A0" w:rsidP="002670A0">
      <w:pPr>
        <w:pStyle w:val="Subtitle"/>
        <w:jc w:val="left"/>
        <w:rPr>
          <w:rFonts w:ascii="Times New Roman" w:hAnsi="Times New Roman"/>
        </w:rPr>
      </w:pPr>
      <w:bookmarkStart w:id="168" w:name="_Toc361688106"/>
      <w:r w:rsidRPr="002B7F3D">
        <w:rPr>
          <w:rFonts w:ascii="Times New Roman" w:hAnsi="Times New Roman"/>
        </w:rPr>
        <w:t>6.2.2.1 Enzymes used as virulence factors</w:t>
      </w:r>
      <w:bookmarkEnd w:id="168"/>
    </w:p>
    <w:p w:rsidR="002670A0" w:rsidRPr="00643DB8" w:rsidRDefault="002670A0" w:rsidP="002670A0">
      <w:pPr>
        <w:spacing w:after="0" w:line="360" w:lineRule="auto"/>
        <w:jc w:val="both"/>
        <w:rPr>
          <w:rFonts w:ascii="Times New Roman" w:hAnsi="Times New Roman"/>
          <w:sz w:val="24"/>
          <w:szCs w:val="24"/>
        </w:rPr>
      </w:pPr>
      <w:r w:rsidRPr="00643DB8">
        <w:rPr>
          <w:rFonts w:ascii="Times New Roman" w:hAnsi="Times New Roman"/>
          <w:sz w:val="24"/>
          <w:szCs w:val="24"/>
        </w:rPr>
        <w:tab/>
        <w:t xml:space="preserve">A. Coagulase </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Coagulate fibrinogen and form blood clots</w:t>
      </w:r>
    </w:p>
    <w:p w:rsidR="002670A0" w:rsidRPr="00643DB8" w:rsidRDefault="002670A0" w:rsidP="002670A0">
      <w:pPr>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B. Kinases </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 xml:space="preserve">Digest fibrin clots and prevent blood from clotting </w:t>
      </w:r>
    </w:p>
    <w:p w:rsidR="002670A0" w:rsidRPr="00643DB8" w:rsidRDefault="002670A0" w:rsidP="002670A0">
      <w:pPr>
        <w:spacing w:after="0" w:line="360" w:lineRule="auto"/>
        <w:ind w:left="540" w:firstLine="720"/>
        <w:jc w:val="both"/>
        <w:rPr>
          <w:rFonts w:ascii="Times New Roman" w:hAnsi="Times New Roman"/>
          <w:sz w:val="24"/>
          <w:szCs w:val="24"/>
        </w:rPr>
      </w:pPr>
      <w:r w:rsidRPr="00643DB8">
        <w:rPr>
          <w:rFonts w:ascii="Times New Roman" w:hAnsi="Times New Roman"/>
          <w:sz w:val="24"/>
          <w:szCs w:val="24"/>
        </w:rPr>
        <w:t xml:space="preserve">e.g. Streptokinase and Staphylokinase </w:t>
      </w:r>
    </w:p>
    <w:p w:rsidR="002670A0" w:rsidRPr="00643DB8" w:rsidRDefault="002670A0" w:rsidP="002670A0">
      <w:pPr>
        <w:spacing w:after="0" w:line="360" w:lineRule="auto"/>
        <w:jc w:val="both"/>
        <w:rPr>
          <w:rFonts w:ascii="Times New Roman" w:hAnsi="Times New Roman"/>
          <w:sz w:val="24"/>
          <w:szCs w:val="24"/>
        </w:rPr>
      </w:pPr>
      <w:r w:rsidRPr="00643DB8">
        <w:rPr>
          <w:rFonts w:ascii="Times New Roman" w:hAnsi="Times New Roman"/>
          <w:sz w:val="24"/>
          <w:szCs w:val="24"/>
        </w:rPr>
        <w:tab/>
        <w:t>C. Hyaluronidase</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Hydrolyzes hyaluronic acid in connective tissues of hosts</w:t>
      </w:r>
    </w:p>
    <w:p w:rsidR="002670A0" w:rsidRPr="00643DB8" w:rsidRDefault="002670A0" w:rsidP="002670A0">
      <w:pPr>
        <w:spacing w:after="0" w:line="360" w:lineRule="auto"/>
        <w:ind w:firstLine="720"/>
        <w:jc w:val="both"/>
        <w:rPr>
          <w:rFonts w:ascii="Times New Roman" w:hAnsi="Times New Roman"/>
          <w:sz w:val="24"/>
          <w:szCs w:val="24"/>
        </w:rPr>
      </w:pPr>
      <w:r w:rsidRPr="00643DB8">
        <w:rPr>
          <w:rFonts w:ascii="Times New Roman" w:hAnsi="Times New Roman"/>
          <w:sz w:val="24"/>
          <w:szCs w:val="24"/>
        </w:rPr>
        <w:t xml:space="preserve">D. Collagenase </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 xml:space="preserve">Hydrolyzes collagen fibers of the connective tissues </w:t>
      </w:r>
    </w:p>
    <w:p w:rsidR="002670A0" w:rsidRPr="00643DB8" w:rsidRDefault="002670A0" w:rsidP="002670A0">
      <w:pPr>
        <w:spacing w:after="0" w:line="360" w:lineRule="auto"/>
        <w:ind w:firstLine="720"/>
        <w:jc w:val="both"/>
        <w:rPr>
          <w:rFonts w:ascii="Times New Roman" w:hAnsi="Times New Roman"/>
          <w:sz w:val="24"/>
          <w:szCs w:val="24"/>
        </w:rPr>
      </w:pPr>
      <w:r w:rsidRPr="00643DB8">
        <w:rPr>
          <w:rFonts w:ascii="Times New Roman" w:hAnsi="Times New Roman"/>
          <w:sz w:val="24"/>
          <w:szCs w:val="24"/>
        </w:rPr>
        <w:t>E. Hemolysins</w:t>
      </w:r>
    </w:p>
    <w:p w:rsidR="002670A0"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D</w:t>
      </w:r>
      <w:r>
        <w:rPr>
          <w:rFonts w:ascii="Times New Roman" w:hAnsi="Times New Roman"/>
          <w:sz w:val="24"/>
          <w:szCs w:val="24"/>
        </w:rPr>
        <w:t>s</w:t>
      </w:r>
      <w:r w:rsidRPr="00643DB8">
        <w:rPr>
          <w:rFonts w:ascii="Times New Roman" w:hAnsi="Times New Roman"/>
          <w:sz w:val="24"/>
          <w:szCs w:val="24"/>
        </w:rPr>
        <w:t xml:space="preserve">amage host red blood cells and affect transport of oxygen </w:t>
      </w:r>
    </w:p>
    <w:p w:rsidR="002670A0"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lastRenderedPageBreak/>
        <w:t>Alpha Hemolytic Streptococci, secrete hemolysins that cause the incomplete lysis or RBC’s</w:t>
      </w:r>
      <w:r>
        <w:rPr>
          <w:rFonts w:ascii="Times New Roman" w:hAnsi="Times New Roman"/>
          <w:sz w:val="24"/>
          <w:szCs w:val="24"/>
        </w:rPr>
        <w:t xml:space="preserve">  </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 xml:space="preserve">Beta Hemolytic Streptococci, secrete hemolysins that cause the complete lysis of RBC’s. </w:t>
      </w:r>
    </w:p>
    <w:p w:rsidR="002670A0" w:rsidRDefault="002670A0" w:rsidP="002670A0">
      <w:pPr>
        <w:spacing w:after="0" w:line="360" w:lineRule="auto"/>
        <w:jc w:val="both"/>
        <w:rPr>
          <w:rFonts w:ascii="Times New Roman" w:hAnsi="Times New Roman"/>
          <w:sz w:val="24"/>
          <w:szCs w:val="24"/>
        </w:rPr>
      </w:pPr>
      <w:r>
        <w:rPr>
          <w:rFonts w:ascii="Times New Roman" w:hAnsi="Times New Roman"/>
          <w:sz w:val="24"/>
          <w:szCs w:val="24"/>
        </w:rPr>
        <w:t xml:space="preserve">             F. </w:t>
      </w:r>
      <w:r w:rsidRPr="00643DB8">
        <w:rPr>
          <w:rFonts w:ascii="Times New Roman" w:hAnsi="Times New Roman"/>
          <w:sz w:val="24"/>
          <w:szCs w:val="24"/>
        </w:rPr>
        <w:t>DNAse</w:t>
      </w:r>
    </w:p>
    <w:p w:rsidR="002670A0" w:rsidRPr="002B7F3D" w:rsidRDefault="002670A0" w:rsidP="00940717">
      <w:pPr>
        <w:numPr>
          <w:ilvl w:val="0"/>
          <w:numId w:val="197"/>
        </w:numPr>
        <w:spacing w:after="0" w:line="360" w:lineRule="auto"/>
        <w:ind w:left="1260"/>
        <w:jc w:val="both"/>
        <w:rPr>
          <w:rFonts w:ascii="Times New Roman" w:hAnsi="Times New Roman"/>
          <w:sz w:val="24"/>
          <w:szCs w:val="24"/>
        </w:rPr>
      </w:pPr>
      <w:r w:rsidRPr="002B7F3D">
        <w:rPr>
          <w:rFonts w:ascii="Times New Roman" w:hAnsi="Times New Roman"/>
          <w:sz w:val="24"/>
          <w:szCs w:val="24"/>
        </w:rPr>
        <w:t xml:space="preserve">An enzyme that digests host DNA rendering it susceptible </w:t>
      </w:r>
    </w:p>
    <w:p w:rsidR="002670A0" w:rsidRPr="00643DB8" w:rsidRDefault="002670A0" w:rsidP="002670A0">
      <w:pPr>
        <w:spacing w:after="0" w:line="360" w:lineRule="auto"/>
        <w:ind w:left="1440"/>
        <w:jc w:val="both"/>
        <w:rPr>
          <w:rFonts w:ascii="Times New Roman" w:hAnsi="Times New Roman"/>
          <w:sz w:val="24"/>
          <w:szCs w:val="24"/>
        </w:rPr>
      </w:pPr>
    </w:p>
    <w:p w:rsidR="002670A0" w:rsidRPr="00E5436C" w:rsidRDefault="002670A0" w:rsidP="002670A0">
      <w:pPr>
        <w:pStyle w:val="Subtitle"/>
        <w:jc w:val="left"/>
        <w:rPr>
          <w:rFonts w:ascii="Times New Roman" w:hAnsi="Times New Roman"/>
        </w:rPr>
      </w:pPr>
      <w:bookmarkStart w:id="169" w:name="_Toc361688107"/>
      <w:r w:rsidRPr="00E5436C">
        <w:rPr>
          <w:rFonts w:ascii="Times New Roman" w:hAnsi="Times New Roman"/>
        </w:rPr>
        <w:t>6.2.2.2. Toxins as virulence factor</w:t>
      </w:r>
      <w:bookmarkEnd w:id="169"/>
    </w:p>
    <w:p w:rsidR="002670A0" w:rsidRPr="00643DB8" w:rsidRDefault="002670A0" w:rsidP="00940717">
      <w:pPr>
        <w:numPr>
          <w:ilvl w:val="0"/>
          <w:numId w:val="191"/>
        </w:numPr>
        <w:tabs>
          <w:tab w:val="left" w:pos="810"/>
        </w:tabs>
        <w:spacing w:line="360" w:lineRule="auto"/>
        <w:ind w:firstLine="0"/>
        <w:jc w:val="both"/>
        <w:rPr>
          <w:rFonts w:ascii="Times New Roman" w:hAnsi="Times New Roman"/>
          <w:b/>
          <w:sz w:val="24"/>
          <w:szCs w:val="24"/>
        </w:rPr>
      </w:pPr>
      <w:r w:rsidRPr="00643DB8">
        <w:rPr>
          <w:rFonts w:ascii="Times New Roman" w:hAnsi="Times New Roman"/>
          <w:b/>
          <w:sz w:val="24"/>
          <w:szCs w:val="24"/>
        </w:rPr>
        <w:t>Exotoxins</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 xml:space="preserve">Heat labile proteins with specific enzymatic activities produced by many gram positive and a few Gram negative organisms. They are produced inside the cell and released to the host environment. </w:t>
      </w:r>
    </w:p>
    <w:p w:rsidR="002670A0" w:rsidRPr="00643DB8" w:rsidRDefault="002670A0" w:rsidP="00940717">
      <w:pPr>
        <w:numPr>
          <w:ilvl w:val="0"/>
          <w:numId w:val="109"/>
        </w:numPr>
        <w:spacing w:after="0" w:line="360" w:lineRule="auto"/>
        <w:jc w:val="both"/>
        <w:rPr>
          <w:rFonts w:ascii="Times New Roman" w:hAnsi="Times New Roman"/>
          <w:sz w:val="24"/>
          <w:szCs w:val="24"/>
        </w:rPr>
      </w:pPr>
      <w:r w:rsidRPr="00643DB8">
        <w:rPr>
          <w:rFonts w:ascii="Times New Roman" w:hAnsi="Times New Roman"/>
          <w:sz w:val="24"/>
          <w:szCs w:val="24"/>
        </w:rPr>
        <w:t xml:space="preserve">Some exotoxins have several domains with discrete biological functions that confer maximal toxicity </w:t>
      </w:r>
    </w:p>
    <w:p w:rsidR="002670A0" w:rsidRPr="00643DB8" w:rsidRDefault="002670A0" w:rsidP="002670A0">
      <w:pPr>
        <w:spacing w:line="360" w:lineRule="auto"/>
        <w:ind w:left="1260"/>
        <w:jc w:val="both"/>
        <w:rPr>
          <w:rFonts w:ascii="Times New Roman" w:hAnsi="Times New Roman"/>
          <w:sz w:val="24"/>
          <w:szCs w:val="24"/>
        </w:rPr>
      </w:pPr>
      <w:r w:rsidRPr="00643DB8">
        <w:rPr>
          <w:rFonts w:ascii="Times New Roman" w:hAnsi="Times New Roman"/>
          <w:sz w:val="24"/>
          <w:szCs w:val="24"/>
        </w:rPr>
        <w:t xml:space="preserve">E.g. A – B toxin, where the B (binding) subunit binds to host tissue cell glycoprotein and the A (active) subunit enzymatically    attacks a susceptible target. </w:t>
      </w:r>
    </w:p>
    <w:p w:rsidR="002670A0" w:rsidRPr="00643DB8" w:rsidRDefault="002670A0" w:rsidP="00940717">
      <w:pPr>
        <w:numPr>
          <w:ilvl w:val="0"/>
          <w:numId w:val="112"/>
        </w:numPr>
        <w:spacing w:after="0" w:line="360" w:lineRule="auto"/>
        <w:jc w:val="both"/>
        <w:rPr>
          <w:rFonts w:ascii="Times New Roman" w:hAnsi="Times New Roman"/>
          <w:sz w:val="24"/>
          <w:szCs w:val="24"/>
        </w:rPr>
      </w:pPr>
      <w:r w:rsidRPr="00643DB8">
        <w:rPr>
          <w:rFonts w:ascii="Times New Roman" w:hAnsi="Times New Roman"/>
          <w:sz w:val="24"/>
          <w:szCs w:val="24"/>
        </w:rPr>
        <w:t xml:space="preserve">Highly toxic and fatal in small doses </w:t>
      </w:r>
    </w:p>
    <w:p w:rsidR="002670A0" w:rsidRPr="00643DB8" w:rsidRDefault="002670A0" w:rsidP="00940717">
      <w:pPr>
        <w:numPr>
          <w:ilvl w:val="0"/>
          <w:numId w:val="112"/>
        </w:numPr>
        <w:spacing w:after="0" w:line="360" w:lineRule="auto"/>
        <w:jc w:val="both"/>
        <w:rPr>
          <w:rFonts w:ascii="Times New Roman" w:hAnsi="Times New Roman"/>
          <w:sz w:val="24"/>
          <w:szCs w:val="24"/>
        </w:rPr>
      </w:pPr>
      <w:r w:rsidRPr="00643DB8">
        <w:rPr>
          <w:rFonts w:ascii="Times New Roman" w:hAnsi="Times New Roman"/>
          <w:sz w:val="24"/>
          <w:szCs w:val="24"/>
        </w:rPr>
        <w:t xml:space="preserve">Disease caused include diphtheria, botulism and tetanus </w:t>
      </w:r>
    </w:p>
    <w:p w:rsidR="002670A0" w:rsidRPr="00643DB8" w:rsidRDefault="002670A0" w:rsidP="002670A0">
      <w:pPr>
        <w:spacing w:line="360" w:lineRule="auto"/>
        <w:jc w:val="both"/>
        <w:rPr>
          <w:rFonts w:ascii="Times New Roman" w:hAnsi="Times New Roman"/>
          <w:sz w:val="24"/>
          <w:szCs w:val="24"/>
        </w:rPr>
      </w:pPr>
    </w:p>
    <w:p w:rsidR="002670A0" w:rsidRPr="00643DB8" w:rsidRDefault="002670A0" w:rsidP="002670A0">
      <w:pPr>
        <w:spacing w:line="36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486400" cy="4686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486400" cy="4686300"/>
                    </a:xfrm>
                    <a:prstGeom prst="rect">
                      <a:avLst/>
                    </a:prstGeom>
                    <a:noFill/>
                    <a:ln w="9525">
                      <a:noFill/>
                      <a:miter lim="800000"/>
                      <a:headEnd/>
                      <a:tailEnd/>
                    </a:ln>
                  </pic:spPr>
                </pic:pic>
              </a:graphicData>
            </a:graphic>
          </wp:inline>
        </w:drawing>
      </w:r>
    </w:p>
    <w:p w:rsidR="002670A0" w:rsidRPr="00643DB8" w:rsidRDefault="002670A0" w:rsidP="002670A0">
      <w:pPr>
        <w:spacing w:line="360" w:lineRule="auto"/>
        <w:jc w:val="both"/>
        <w:rPr>
          <w:rFonts w:ascii="Times New Roman" w:hAnsi="Times New Roman"/>
          <w:sz w:val="24"/>
          <w:szCs w:val="24"/>
        </w:rPr>
      </w:pPr>
    </w:p>
    <w:p w:rsidR="002670A0" w:rsidRPr="00643DB8" w:rsidRDefault="002670A0" w:rsidP="002670A0">
      <w:pPr>
        <w:spacing w:line="360" w:lineRule="auto"/>
        <w:jc w:val="both"/>
        <w:rPr>
          <w:rFonts w:ascii="Times New Roman" w:hAnsi="Times New Roman"/>
          <w:sz w:val="24"/>
          <w:szCs w:val="24"/>
        </w:rPr>
      </w:pPr>
      <w:r w:rsidRPr="00643DB8">
        <w:rPr>
          <w:rFonts w:ascii="Times New Roman" w:hAnsi="Times New Roman"/>
          <w:sz w:val="24"/>
          <w:szCs w:val="24"/>
        </w:rPr>
        <w:t xml:space="preserve">Fig </w:t>
      </w:r>
      <w:r>
        <w:rPr>
          <w:rFonts w:ascii="Times New Roman" w:hAnsi="Times New Roman"/>
          <w:sz w:val="24"/>
          <w:szCs w:val="24"/>
        </w:rPr>
        <w:t xml:space="preserve">6 .1. </w:t>
      </w:r>
      <w:r w:rsidRPr="00643DB8">
        <w:rPr>
          <w:rFonts w:ascii="Times New Roman" w:hAnsi="Times New Roman"/>
          <w:sz w:val="24"/>
          <w:szCs w:val="24"/>
        </w:rPr>
        <w:t xml:space="preserve">Mechanism of action of the A – B type exotoxin. </w:t>
      </w:r>
    </w:p>
    <w:p w:rsidR="002670A0" w:rsidRPr="00643DB8" w:rsidRDefault="002670A0" w:rsidP="00940717">
      <w:pPr>
        <w:numPr>
          <w:ilvl w:val="0"/>
          <w:numId w:val="191"/>
        </w:numPr>
        <w:tabs>
          <w:tab w:val="left" w:pos="810"/>
        </w:tabs>
        <w:spacing w:line="360" w:lineRule="auto"/>
        <w:ind w:firstLine="0"/>
        <w:jc w:val="both"/>
        <w:rPr>
          <w:rFonts w:ascii="Times New Roman" w:hAnsi="Times New Roman"/>
          <w:b/>
          <w:sz w:val="24"/>
          <w:szCs w:val="24"/>
        </w:rPr>
      </w:pPr>
      <w:r w:rsidRPr="00643DB8">
        <w:rPr>
          <w:rFonts w:ascii="Times New Roman" w:hAnsi="Times New Roman"/>
          <w:b/>
          <w:sz w:val="24"/>
          <w:szCs w:val="24"/>
        </w:rPr>
        <w:t xml:space="preserve">Endotoxin </w:t>
      </w:r>
    </w:p>
    <w:p w:rsidR="002670A0" w:rsidRPr="00643DB8" w:rsidRDefault="002670A0" w:rsidP="00940717">
      <w:pPr>
        <w:numPr>
          <w:ilvl w:val="0"/>
          <w:numId w:val="111"/>
        </w:numPr>
        <w:spacing w:after="0" w:line="360" w:lineRule="auto"/>
        <w:jc w:val="both"/>
        <w:rPr>
          <w:rFonts w:ascii="Times New Roman" w:hAnsi="Times New Roman"/>
          <w:sz w:val="24"/>
          <w:szCs w:val="24"/>
        </w:rPr>
      </w:pPr>
      <w:r w:rsidRPr="00643DB8">
        <w:rPr>
          <w:rFonts w:ascii="Times New Roman" w:hAnsi="Times New Roman"/>
          <w:sz w:val="24"/>
          <w:szCs w:val="24"/>
        </w:rPr>
        <w:t>It is heat stable lipopolysaccharide moiety found in the outer membrane of Gram-negative bacteria ( lipid A)</w:t>
      </w:r>
    </w:p>
    <w:p w:rsidR="002670A0" w:rsidRPr="00643DB8" w:rsidRDefault="002670A0" w:rsidP="00940717">
      <w:pPr>
        <w:numPr>
          <w:ilvl w:val="0"/>
          <w:numId w:val="111"/>
        </w:numPr>
        <w:spacing w:after="0" w:line="360" w:lineRule="auto"/>
        <w:jc w:val="both"/>
        <w:rPr>
          <w:rFonts w:ascii="Times New Roman" w:hAnsi="Times New Roman"/>
          <w:sz w:val="24"/>
          <w:szCs w:val="24"/>
        </w:rPr>
      </w:pPr>
      <w:r w:rsidRPr="00643DB8">
        <w:rPr>
          <w:rFonts w:ascii="Times New Roman" w:hAnsi="Times New Roman"/>
          <w:sz w:val="24"/>
          <w:szCs w:val="24"/>
        </w:rPr>
        <w:t xml:space="preserve">Released up on lysis of Gram – negative bacteria </w:t>
      </w:r>
    </w:p>
    <w:p w:rsidR="002670A0" w:rsidRPr="00643DB8" w:rsidRDefault="002670A0" w:rsidP="00940717">
      <w:pPr>
        <w:numPr>
          <w:ilvl w:val="0"/>
          <w:numId w:val="111"/>
        </w:numPr>
        <w:spacing w:after="0" w:line="360" w:lineRule="auto"/>
        <w:jc w:val="both"/>
        <w:rPr>
          <w:rFonts w:ascii="Times New Roman" w:hAnsi="Times New Roman"/>
          <w:sz w:val="24"/>
          <w:szCs w:val="24"/>
        </w:rPr>
      </w:pPr>
      <w:r w:rsidRPr="00643DB8">
        <w:rPr>
          <w:rFonts w:ascii="Times New Roman" w:hAnsi="Times New Roman"/>
          <w:sz w:val="24"/>
          <w:szCs w:val="24"/>
        </w:rPr>
        <w:t xml:space="preserve">Effect on host is irrespective of the pathogenic bacteria </w:t>
      </w:r>
    </w:p>
    <w:p w:rsidR="002670A0" w:rsidRPr="00643DB8" w:rsidRDefault="002670A0" w:rsidP="00940717">
      <w:pPr>
        <w:numPr>
          <w:ilvl w:val="0"/>
          <w:numId w:val="111"/>
        </w:numPr>
        <w:spacing w:after="0" w:line="360" w:lineRule="auto"/>
        <w:jc w:val="both"/>
        <w:rPr>
          <w:rFonts w:ascii="Times New Roman" w:hAnsi="Times New Roman"/>
          <w:sz w:val="24"/>
          <w:szCs w:val="24"/>
        </w:rPr>
      </w:pPr>
      <w:r w:rsidRPr="00643DB8">
        <w:rPr>
          <w:rFonts w:ascii="Times New Roman" w:hAnsi="Times New Roman"/>
          <w:sz w:val="24"/>
          <w:szCs w:val="24"/>
        </w:rPr>
        <w:t xml:space="preserve">It is weakly immunogenic ( unable to induce immune response) </w:t>
      </w:r>
    </w:p>
    <w:p w:rsidR="002670A0" w:rsidRDefault="002670A0" w:rsidP="00940717">
      <w:pPr>
        <w:numPr>
          <w:ilvl w:val="0"/>
          <w:numId w:val="111"/>
        </w:numPr>
        <w:spacing w:after="0" w:line="360" w:lineRule="auto"/>
        <w:jc w:val="both"/>
        <w:rPr>
          <w:rFonts w:ascii="Times New Roman" w:hAnsi="Times New Roman"/>
          <w:sz w:val="24"/>
          <w:szCs w:val="24"/>
        </w:rPr>
      </w:pPr>
      <w:r w:rsidRPr="00643DB8">
        <w:rPr>
          <w:rFonts w:ascii="Times New Roman" w:hAnsi="Times New Roman"/>
          <w:sz w:val="24"/>
          <w:szCs w:val="24"/>
        </w:rPr>
        <w:t xml:space="preserve">Less toxic compared to exotoxins </w:t>
      </w:r>
    </w:p>
    <w:p w:rsidR="002670A0" w:rsidRDefault="002670A0" w:rsidP="002670A0">
      <w:pPr>
        <w:spacing w:after="0" w:line="360" w:lineRule="auto"/>
        <w:jc w:val="both"/>
        <w:rPr>
          <w:rFonts w:ascii="Times New Roman" w:hAnsi="Times New Roman"/>
          <w:sz w:val="24"/>
          <w:szCs w:val="24"/>
        </w:rPr>
      </w:pPr>
    </w:p>
    <w:p w:rsidR="002670A0" w:rsidRPr="00643DB8" w:rsidRDefault="002670A0" w:rsidP="002670A0">
      <w:pPr>
        <w:spacing w:after="0" w:line="360" w:lineRule="auto"/>
        <w:jc w:val="both"/>
        <w:rPr>
          <w:rFonts w:ascii="Times New Roman" w:hAnsi="Times New Roman"/>
          <w:sz w:val="24"/>
          <w:szCs w:val="24"/>
        </w:rPr>
      </w:pPr>
    </w:p>
    <w:p w:rsidR="002670A0" w:rsidRPr="00E5436C" w:rsidRDefault="002670A0" w:rsidP="002670A0">
      <w:pPr>
        <w:pStyle w:val="Subtitle"/>
        <w:jc w:val="left"/>
        <w:rPr>
          <w:rFonts w:ascii="Times New Roman" w:hAnsi="Times New Roman"/>
        </w:rPr>
      </w:pPr>
      <w:bookmarkStart w:id="170" w:name="_Toc361688108"/>
      <w:r w:rsidRPr="00E5436C">
        <w:rPr>
          <w:rFonts w:ascii="Times New Roman" w:hAnsi="Times New Roman"/>
        </w:rPr>
        <w:lastRenderedPageBreak/>
        <w:t>6.2.2.3. Cell surface components</w:t>
      </w:r>
      <w:bookmarkEnd w:id="170"/>
      <w:r w:rsidRPr="00E5436C">
        <w:rPr>
          <w:rFonts w:ascii="Times New Roman" w:hAnsi="Times New Roman"/>
        </w:rPr>
        <w:t xml:space="preserve"> </w:t>
      </w:r>
    </w:p>
    <w:p w:rsidR="002670A0" w:rsidRPr="00643DB8" w:rsidRDefault="002670A0" w:rsidP="00940717">
      <w:pPr>
        <w:numPr>
          <w:ilvl w:val="0"/>
          <w:numId w:val="192"/>
        </w:numPr>
        <w:spacing w:after="0" w:line="360" w:lineRule="auto"/>
        <w:jc w:val="both"/>
        <w:rPr>
          <w:rFonts w:ascii="Times New Roman" w:hAnsi="Times New Roman"/>
          <w:b/>
          <w:sz w:val="24"/>
          <w:szCs w:val="24"/>
        </w:rPr>
      </w:pPr>
      <w:r w:rsidRPr="00643DB8">
        <w:rPr>
          <w:rFonts w:ascii="Times New Roman" w:hAnsi="Times New Roman"/>
          <w:b/>
          <w:sz w:val="24"/>
          <w:szCs w:val="24"/>
        </w:rPr>
        <w:t xml:space="preserve">Capsules </w:t>
      </w:r>
    </w:p>
    <w:p w:rsidR="002670A0" w:rsidRPr="00643DB8" w:rsidRDefault="002670A0" w:rsidP="00940717">
      <w:pPr>
        <w:numPr>
          <w:ilvl w:val="0"/>
          <w:numId w:val="113"/>
        </w:numPr>
        <w:spacing w:after="0" w:line="360" w:lineRule="auto"/>
        <w:jc w:val="both"/>
        <w:rPr>
          <w:rFonts w:ascii="Times New Roman" w:hAnsi="Times New Roman"/>
          <w:sz w:val="24"/>
          <w:szCs w:val="24"/>
        </w:rPr>
      </w:pPr>
      <w:r w:rsidRPr="00643DB8">
        <w:rPr>
          <w:rFonts w:ascii="Times New Roman" w:hAnsi="Times New Roman"/>
          <w:sz w:val="24"/>
          <w:szCs w:val="24"/>
        </w:rPr>
        <w:t xml:space="preserve">Protect microorganisms from host immune response such as phagocytosis and aid in tissue invasion. </w:t>
      </w:r>
    </w:p>
    <w:p w:rsidR="002670A0" w:rsidRPr="00643DB8" w:rsidRDefault="002670A0" w:rsidP="002670A0">
      <w:pPr>
        <w:spacing w:line="360" w:lineRule="auto"/>
        <w:ind w:left="1440"/>
        <w:jc w:val="both"/>
        <w:rPr>
          <w:rFonts w:ascii="Times New Roman" w:hAnsi="Times New Roman"/>
          <w:sz w:val="24"/>
          <w:szCs w:val="24"/>
        </w:rPr>
      </w:pPr>
      <w:r w:rsidRPr="00643DB8">
        <w:rPr>
          <w:rFonts w:ascii="Times New Roman" w:hAnsi="Times New Roman"/>
          <w:sz w:val="24"/>
          <w:szCs w:val="24"/>
        </w:rPr>
        <w:t xml:space="preserve">E.g.  Polysaccharide capsules of </w:t>
      </w:r>
      <w:r w:rsidRPr="00643DB8">
        <w:rPr>
          <w:rFonts w:ascii="Times New Roman" w:hAnsi="Times New Roman"/>
          <w:i/>
          <w:sz w:val="24"/>
          <w:szCs w:val="24"/>
        </w:rPr>
        <w:t xml:space="preserve">H. Influenza </w:t>
      </w:r>
      <w:r w:rsidRPr="00643DB8">
        <w:rPr>
          <w:rFonts w:ascii="Times New Roman" w:hAnsi="Times New Roman"/>
          <w:sz w:val="24"/>
          <w:szCs w:val="24"/>
        </w:rPr>
        <w:t xml:space="preserve">and </w:t>
      </w:r>
      <w:r w:rsidRPr="00643DB8">
        <w:rPr>
          <w:rFonts w:ascii="Times New Roman" w:hAnsi="Times New Roman"/>
          <w:i/>
          <w:sz w:val="24"/>
          <w:szCs w:val="24"/>
        </w:rPr>
        <w:t xml:space="preserve">Streptococcus pneumonia </w:t>
      </w:r>
      <w:r w:rsidRPr="00643DB8">
        <w:rPr>
          <w:rFonts w:ascii="Times New Roman" w:hAnsi="Times New Roman"/>
          <w:sz w:val="24"/>
          <w:szCs w:val="24"/>
        </w:rPr>
        <w:t xml:space="preserve">interfere with phagocytosis by white blood cells. </w:t>
      </w:r>
    </w:p>
    <w:p w:rsidR="002670A0" w:rsidRPr="00643DB8" w:rsidRDefault="002670A0" w:rsidP="00940717">
      <w:pPr>
        <w:numPr>
          <w:ilvl w:val="0"/>
          <w:numId w:val="192"/>
        </w:numPr>
        <w:spacing w:after="0" w:line="360" w:lineRule="auto"/>
        <w:jc w:val="both"/>
        <w:rPr>
          <w:rFonts w:ascii="Times New Roman" w:hAnsi="Times New Roman"/>
          <w:b/>
          <w:sz w:val="24"/>
          <w:szCs w:val="24"/>
        </w:rPr>
      </w:pPr>
      <w:r w:rsidRPr="008148CC">
        <w:rPr>
          <w:rFonts w:ascii="Times New Roman" w:hAnsi="Times New Roman"/>
          <w:b/>
          <w:sz w:val="24"/>
          <w:szCs w:val="24"/>
        </w:rPr>
        <w:t xml:space="preserve">  </w:t>
      </w:r>
      <w:r w:rsidRPr="00643DB8">
        <w:rPr>
          <w:rFonts w:ascii="Times New Roman" w:hAnsi="Times New Roman"/>
          <w:b/>
          <w:sz w:val="24"/>
          <w:szCs w:val="24"/>
        </w:rPr>
        <w:t xml:space="preserve">Other surface structure (Adhesins, fimbriae) </w:t>
      </w:r>
    </w:p>
    <w:p w:rsidR="002670A0" w:rsidRPr="00643DB8" w:rsidRDefault="002670A0" w:rsidP="00940717">
      <w:pPr>
        <w:numPr>
          <w:ilvl w:val="0"/>
          <w:numId w:val="113"/>
        </w:numPr>
        <w:spacing w:after="0" w:line="360" w:lineRule="auto"/>
        <w:jc w:val="both"/>
        <w:rPr>
          <w:rFonts w:ascii="Times New Roman" w:hAnsi="Times New Roman"/>
          <w:sz w:val="24"/>
          <w:szCs w:val="24"/>
        </w:rPr>
      </w:pPr>
      <w:r w:rsidRPr="00643DB8">
        <w:rPr>
          <w:rFonts w:ascii="Times New Roman" w:hAnsi="Times New Roman"/>
          <w:sz w:val="24"/>
          <w:szCs w:val="24"/>
        </w:rPr>
        <w:t xml:space="preserve">Involved in adherence of invading microorganisms to host cells </w:t>
      </w:r>
    </w:p>
    <w:p w:rsidR="002670A0" w:rsidRPr="00E5436C" w:rsidRDefault="002670A0" w:rsidP="002670A0">
      <w:pPr>
        <w:pStyle w:val="Subtitle"/>
        <w:jc w:val="left"/>
        <w:rPr>
          <w:rFonts w:ascii="Times New Roman" w:hAnsi="Times New Roman"/>
        </w:rPr>
      </w:pPr>
      <w:bookmarkStart w:id="171" w:name="_Toc361688109"/>
      <w:r w:rsidRPr="00E5436C">
        <w:rPr>
          <w:rFonts w:ascii="Times New Roman" w:hAnsi="Times New Roman"/>
        </w:rPr>
        <w:t>6.2.3. Pathogenesis of bacteria diseases</w:t>
      </w:r>
      <w:bookmarkEnd w:id="171"/>
      <w:r w:rsidRPr="00E5436C">
        <w:rPr>
          <w:rFonts w:ascii="Times New Roman" w:hAnsi="Times New Roman"/>
        </w:rPr>
        <w:t xml:space="preserve"> </w:t>
      </w:r>
    </w:p>
    <w:p w:rsidR="002670A0" w:rsidRPr="00C66A45" w:rsidRDefault="002670A0" w:rsidP="00940717">
      <w:pPr>
        <w:numPr>
          <w:ilvl w:val="0"/>
          <w:numId w:val="113"/>
        </w:numPr>
        <w:spacing w:after="0" w:line="360" w:lineRule="auto"/>
        <w:jc w:val="both"/>
        <w:rPr>
          <w:rFonts w:ascii="Times New Roman" w:hAnsi="Times New Roman"/>
          <w:sz w:val="24"/>
          <w:szCs w:val="24"/>
        </w:rPr>
      </w:pPr>
      <w:r w:rsidRPr="00C66A45">
        <w:rPr>
          <w:rFonts w:ascii="Times New Roman" w:hAnsi="Times New Roman"/>
          <w:sz w:val="24"/>
          <w:szCs w:val="24"/>
        </w:rPr>
        <w:t>The steps for infection by pathogenic bacteria include</w:t>
      </w:r>
    </w:p>
    <w:p w:rsidR="002670A0" w:rsidRPr="00C66A45" w:rsidRDefault="002670A0" w:rsidP="00940717">
      <w:pPr>
        <w:numPr>
          <w:ilvl w:val="0"/>
          <w:numId w:val="150"/>
        </w:numPr>
        <w:spacing w:after="0" w:line="360" w:lineRule="auto"/>
        <w:jc w:val="both"/>
        <w:rPr>
          <w:rFonts w:ascii="Times New Roman" w:hAnsi="Times New Roman"/>
          <w:sz w:val="24"/>
          <w:szCs w:val="24"/>
        </w:rPr>
      </w:pPr>
      <w:r w:rsidRPr="00C66A45">
        <w:rPr>
          <w:rFonts w:ascii="Times New Roman" w:hAnsi="Times New Roman"/>
          <w:sz w:val="24"/>
          <w:szCs w:val="24"/>
        </w:rPr>
        <w:t xml:space="preserve">Maintaining  a reservoir host </w:t>
      </w:r>
    </w:p>
    <w:p w:rsidR="002670A0" w:rsidRPr="00C66A45" w:rsidRDefault="002670A0" w:rsidP="00940717">
      <w:pPr>
        <w:numPr>
          <w:ilvl w:val="0"/>
          <w:numId w:val="150"/>
        </w:numPr>
        <w:spacing w:after="0" w:line="360" w:lineRule="auto"/>
        <w:jc w:val="both"/>
        <w:rPr>
          <w:rFonts w:ascii="Times New Roman" w:hAnsi="Times New Roman"/>
          <w:sz w:val="24"/>
          <w:szCs w:val="24"/>
        </w:rPr>
      </w:pPr>
      <w:r w:rsidRPr="00C66A45">
        <w:rPr>
          <w:rFonts w:ascii="Times New Roman" w:hAnsi="Times New Roman"/>
          <w:sz w:val="24"/>
          <w:szCs w:val="24"/>
        </w:rPr>
        <w:t xml:space="preserve">Transport to the host </w:t>
      </w:r>
    </w:p>
    <w:p w:rsidR="002670A0" w:rsidRPr="00C66A45" w:rsidRDefault="002670A0" w:rsidP="00940717">
      <w:pPr>
        <w:numPr>
          <w:ilvl w:val="0"/>
          <w:numId w:val="150"/>
        </w:numPr>
        <w:spacing w:after="0" w:line="360" w:lineRule="auto"/>
        <w:jc w:val="both"/>
        <w:rPr>
          <w:rFonts w:ascii="Times New Roman" w:hAnsi="Times New Roman"/>
          <w:sz w:val="24"/>
          <w:szCs w:val="24"/>
        </w:rPr>
      </w:pPr>
      <w:r w:rsidRPr="00C66A45">
        <w:rPr>
          <w:rFonts w:ascii="Times New Roman" w:hAnsi="Times New Roman"/>
          <w:sz w:val="24"/>
          <w:szCs w:val="24"/>
        </w:rPr>
        <w:t xml:space="preserve">Adherence to, colonize, and / or invade the host </w:t>
      </w:r>
    </w:p>
    <w:p w:rsidR="002670A0" w:rsidRPr="00C66A45" w:rsidRDefault="002670A0" w:rsidP="00940717">
      <w:pPr>
        <w:numPr>
          <w:ilvl w:val="0"/>
          <w:numId w:val="150"/>
        </w:numPr>
        <w:spacing w:after="0" w:line="360" w:lineRule="auto"/>
        <w:jc w:val="both"/>
        <w:rPr>
          <w:rFonts w:ascii="Times New Roman" w:hAnsi="Times New Roman"/>
          <w:sz w:val="24"/>
          <w:szCs w:val="24"/>
        </w:rPr>
      </w:pPr>
      <w:r w:rsidRPr="00C66A45">
        <w:rPr>
          <w:rFonts w:ascii="Times New Roman" w:hAnsi="Times New Roman"/>
          <w:sz w:val="24"/>
          <w:szCs w:val="24"/>
        </w:rPr>
        <w:t>Multiply ( grow ) or complete its life cycle on or in the host or the host’s cells</w:t>
      </w:r>
    </w:p>
    <w:p w:rsidR="002670A0" w:rsidRPr="00C66A45" w:rsidRDefault="002670A0" w:rsidP="00940717">
      <w:pPr>
        <w:numPr>
          <w:ilvl w:val="0"/>
          <w:numId w:val="150"/>
        </w:numPr>
        <w:spacing w:after="0" w:line="360" w:lineRule="auto"/>
        <w:jc w:val="both"/>
        <w:rPr>
          <w:rFonts w:ascii="Times New Roman" w:hAnsi="Times New Roman"/>
          <w:sz w:val="24"/>
          <w:szCs w:val="24"/>
        </w:rPr>
      </w:pPr>
      <w:r w:rsidRPr="00C66A45">
        <w:rPr>
          <w:rFonts w:ascii="Times New Roman" w:hAnsi="Times New Roman"/>
          <w:sz w:val="24"/>
          <w:szCs w:val="24"/>
        </w:rPr>
        <w:t xml:space="preserve">Initially evade the host defense mechanisms </w:t>
      </w:r>
    </w:p>
    <w:p w:rsidR="002670A0" w:rsidRPr="00C66A45" w:rsidRDefault="002670A0" w:rsidP="00940717">
      <w:pPr>
        <w:numPr>
          <w:ilvl w:val="0"/>
          <w:numId w:val="150"/>
        </w:numPr>
        <w:spacing w:after="0" w:line="360" w:lineRule="auto"/>
        <w:jc w:val="both"/>
        <w:rPr>
          <w:rFonts w:ascii="Times New Roman" w:hAnsi="Times New Roman"/>
          <w:sz w:val="24"/>
          <w:szCs w:val="24"/>
        </w:rPr>
      </w:pPr>
      <w:r w:rsidRPr="00C66A45">
        <w:rPr>
          <w:rFonts w:ascii="Times New Roman" w:hAnsi="Times New Roman"/>
          <w:sz w:val="24"/>
          <w:szCs w:val="24"/>
        </w:rPr>
        <w:t xml:space="preserve">Possess the ability to damage the host </w:t>
      </w:r>
    </w:p>
    <w:p w:rsidR="002670A0" w:rsidRPr="00C66A45" w:rsidRDefault="002670A0" w:rsidP="00940717">
      <w:pPr>
        <w:numPr>
          <w:ilvl w:val="0"/>
          <w:numId w:val="150"/>
        </w:numPr>
        <w:spacing w:after="0" w:line="360" w:lineRule="auto"/>
        <w:jc w:val="both"/>
        <w:rPr>
          <w:rFonts w:ascii="Times New Roman" w:hAnsi="Times New Roman"/>
          <w:sz w:val="24"/>
          <w:szCs w:val="24"/>
        </w:rPr>
      </w:pPr>
      <w:r w:rsidRPr="00C66A45">
        <w:rPr>
          <w:rFonts w:ascii="Times New Roman" w:hAnsi="Times New Roman"/>
          <w:sz w:val="24"/>
          <w:szCs w:val="24"/>
        </w:rPr>
        <w:t>Leave the host and return to the reservoir or enter a new host</w:t>
      </w:r>
    </w:p>
    <w:p w:rsidR="002670A0" w:rsidRDefault="002670A0" w:rsidP="002670A0">
      <w:pPr>
        <w:numPr>
          <w:ilvl w:val="1"/>
          <w:numId w:val="6"/>
        </w:numPr>
        <w:spacing w:after="0" w:line="360" w:lineRule="auto"/>
        <w:jc w:val="both"/>
        <w:rPr>
          <w:rFonts w:ascii="Times New Roman" w:hAnsi="Times New Roman"/>
          <w:b/>
          <w:sz w:val="24"/>
          <w:szCs w:val="24"/>
        </w:rPr>
      </w:pPr>
      <w:r w:rsidRPr="00912462">
        <w:rPr>
          <w:rFonts w:ascii="Times New Roman" w:hAnsi="Times New Roman"/>
          <w:b/>
          <w:sz w:val="24"/>
          <w:szCs w:val="24"/>
        </w:rPr>
        <w:t xml:space="preserve">Maintaining a reservoir host </w:t>
      </w:r>
    </w:p>
    <w:p w:rsidR="002670A0" w:rsidRDefault="002670A0" w:rsidP="002670A0">
      <w:pPr>
        <w:autoSpaceDE w:val="0"/>
        <w:autoSpaceDN w:val="0"/>
        <w:adjustRightInd w:val="0"/>
        <w:spacing w:after="0" w:line="360" w:lineRule="auto"/>
        <w:ind w:left="540"/>
        <w:jc w:val="both"/>
        <w:rPr>
          <w:rFonts w:ascii="Times New Roman" w:hAnsi="Times New Roman"/>
          <w:sz w:val="24"/>
          <w:szCs w:val="24"/>
        </w:rPr>
      </w:pPr>
      <w:r>
        <w:rPr>
          <w:rFonts w:ascii="Times New Roman" w:hAnsi="Times New Roman"/>
          <w:sz w:val="24"/>
          <w:szCs w:val="24"/>
        </w:rPr>
        <w:t xml:space="preserve">Reservoir host as defined earlier is host infected by parasitic organism that can also infect human. The most common reservoirs for human pathogens are other humans, animals, and the environment. The reservoir host is important for pathogens to complete their lifecycle, and elimination or control of the reservoir host therefore leads to interruption of life cycle and prevention of pathogen transmission.  </w:t>
      </w:r>
    </w:p>
    <w:p w:rsidR="002670A0" w:rsidRDefault="002670A0" w:rsidP="002670A0">
      <w:pPr>
        <w:autoSpaceDE w:val="0"/>
        <w:autoSpaceDN w:val="0"/>
        <w:adjustRightInd w:val="0"/>
        <w:spacing w:after="0" w:line="360" w:lineRule="auto"/>
        <w:ind w:left="900"/>
        <w:jc w:val="both"/>
        <w:rPr>
          <w:rFonts w:ascii="Times New Roman" w:hAnsi="Times New Roman"/>
          <w:sz w:val="24"/>
          <w:szCs w:val="24"/>
        </w:rPr>
      </w:pPr>
    </w:p>
    <w:p w:rsidR="002670A0" w:rsidRPr="00912462" w:rsidRDefault="002670A0" w:rsidP="002670A0">
      <w:pPr>
        <w:numPr>
          <w:ilvl w:val="1"/>
          <w:numId w:val="6"/>
        </w:numPr>
        <w:spacing w:after="0" w:line="360" w:lineRule="auto"/>
        <w:jc w:val="both"/>
        <w:rPr>
          <w:rFonts w:ascii="Times New Roman" w:hAnsi="Times New Roman"/>
          <w:b/>
          <w:sz w:val="24"/>
          <w:szCs w:val="24"/>
        </w:rPr>
      </w:pPr>
      <w:r>
        <w:rPr>
          <w:rFonts w:ascii="Times New Roman" w:hAnsi="Times New Roman"/>
          <w:b/>
          <w:sz w:val="24"/>
          <w:szCs w:val="24"/>
        </w:rPr>
        <w:t xml:space="preserve">Transport of bacterial pathogen to the host </w:t>
      </w:r>
    </w:p>
    <w:p w:rsidR="002670A0" w:rsidRPr="00643DB8" w:rsidRDefault="002670A0" w:rsidP="002670A0">
      <w:pPr>
        <w:spacing w:after="0" w:line="360" w:lineRule="auto"/>
        <w:ind w:left="360"/>
        <w:jc w:val="both"/>
        <w:rPr>
          <w:rFonts w:ascii="Times New Roman" w:hAnsi="Times New Roman"/>
          <w:sz w:val="24"/>
          <w:szCs w:val="24"/>
        </w:rPr>
      </w:pPr>
      <w:r>
        <w:rPr>
          <w:rFonts w:ascii="Times New Roman" w:hAnsi="Times New Roman"/>
          <w:sz w:val="24"/>
          <w:szCs w:val="24"/>
        </w:rPr>
        <w:t xml:space="preserve">One of the essential features in the development of an infectious disease is transport of the bacterial pathogen to the host. The mechanisms of bacterial transport to the host include direct contact between hosts (coughing, sneezing and body contact) or indirect ways such as shedding of pathogenic bacteria by the hosts into their immediate surroundings followed by resuspension of the pathogen from the environment to air, soil, water and food and ultimately </w:t>
      </w:r>
      <w:r>
        <w:rPr>
          <w:rFonts w:ascii="Times New Roman" w:hAnsi="Times New Roman"/>
          <w:sz w:val="24"/>
          <w:szCs w:val="24"/>
        </w:rPr>
        <w:lastRenderedPageBreak/>
        <w:t xml:space="preserve">transmission to the host. Vectors and inanimate objects that harbor the pathogen are also involved in the spread of many bacteria. </w:t>
      </w:r>
    </w:p>
    <w:p w:rsidR="002670A0" w:rsidRDefault="002670A0" w:rsidP="002670A0">
      <w:pPr>
        <w:numPr>
          <w:ilvl w:val="1"/>
          <w:numId w:val="6"/>
        </w:numPr>
        <w:spacing w:after="0" w:line="360" w:lineRule="auto"/>
        <w:jc w:val="both"/>
        <w:rPr>
          <w:rFonts w:ascii="Times New Roman" w:hAnsi="Times New Roman"/>
          <w:b/>
          <w:sz w:val="24"/>
          <w:szCs w:val="24"/>
        </w:rPr>
      </w:pPr>
      <w:r>
        <w:rPr>
          <w:rFonts w:ascii="Times New Roman" w:hAnsi="Times New Roman"/>
          <w:b/>
          <w:sz w:val="24"/>
          <w:szCs w:val="24"/>
        </w:rPr>
        <w:t xml:space="preserve">Attachment and colonization by the bacterial pathogen </w:t>
      </w:r>
    </w:p>
    <w:p w:rsidR="002670A0" w:rsidRPr="00C50BC1" w:rsidRDefault="002670A0" w:rsidP="002670A0">
      <w:pPr>
        <w:spacing w:after="0" w:line="360" w:lineRule="auto"/>
        <w:ind w:left="360"/>
        <w:jc w:val="both"/>
        <w:rPr>
          <w:rFonts w:ascii="Times New Roman" w:hAnsi="Times New Roman"/>
          <w:sz w:val="24"/>
          <w:szCs w:val="24"/>
        </w:rPr>
      </w:pPr>
      <w:r w:rsidRPr="00C50BC1">
        <w:rPr>
          <w:rFonts w:ascii="Times New Roman" w:hAnsi="Times New Roman"/>
          <w:sz w:val="24"/>
          <w:szCs w:val="24"/>
        </w:rPr>
        <w:t xml:space="preserve">In order for the pathogenic bacteria to cause disease it must be able to adhere to and colonize host cells and tissues. The ability of a pathogen to colonize specific sites in the host depends on its successful competition with host’s normal microbiota. </w:t>
      </w:r>
      <w:r>
        <w:rPr>
          <w:rFonts w:ascii="Times New Roman" w:hAnsi="Times New Roman"/>
          <w:sz w:val="24"/>
          <w:szCs w:val="24"/>
        </w:rPr>
        <w:t xml:space="preserve">Specialized structures such as adherence factors (adhesins) allow bacteria to compete for attachment sites during colonization of specific host cells. </w:t>
      </w:r>
    </w:p>
    <w:p w:rsidR="002670A0" w:rsidRDefault="002670A0" w:rsidP="002670A0">
      <w:pPr>
        <w:numPr>
          <w:ilvl w:val="1"/>
          <w:numId w:val="6"/>
        </w:numPr>
        <w:spacing w:after="0" w:line="360" w:lineRule="auto"/>
        <w:jc w:val="both"/>
        <w:rPr>
          <w:rFonts w:ascii="Times New Roman" w:hAnsi="Times New Roman"/>
          <w:b/>
          <w:sz w:val="24"/>
          <w:szCs w:val="24"/>
        </w:rPr>
      </w:pPr>
      <w:r w:rsidRPr="007930DA">
        <w:rPr>
          <w:rFonts w:ascii="Times New Roman" w:hAnsi="Times New Roman"/>
          <w:b/>
          <w:sz w:val="24"/>
          <w:szCs w:val="24"/>
        </w:rPr>
        <w:t>Invasion of the Bacterial Pathogen</w:t>
      </w:r>
    </w:p>
    <w:p w:rsidR="002670A0" w:rsidRPr="005F2981" w:rsidRDefault="002670A0" w:rsidP="002670A0">
      <w:pPr>
        <w:autoSpaceDE w:val="0"/>
        <w:autoSpaceDN w:val="0"/>
        <w:adjustRightInd w:val="0"/>
        <w:spacing w:line="360" w:lineRule="auto"/>
        <w:jc w:val="both"/>
        <w:rPr>
          <w:rFonts w:ascii="Times New Roman" w:hAnsi="Times New Roman"/>
          <w:sz w:val="24"/>
          <w:szCs w:val="24"/>
        </w:rPr>
      </w:pPr>
      <w:r w:rsidRPr="005F2981">
        <w:rPr>
          <w:rFonts w:ascii="Times New Roman" w:hAnsi="Times New Roman"/>
          <w:sz w:val="24"/>
          <w:szCs w:val="24"/>
        </w:rPr>
        <w:t>Invasiveness of pathogenic bacteria is the ability to spread to adjacent cells or tissues and pathogens often actively penetrate the host’s mucous membrane and epithelium after attachment to the epithelial cell surfaces. Penetration to host tissues could be through production of lytic substances that can attack basement membranes of integuments, intestinal linings, and degradation of car</w:t>
      </w:r>
      <w:r>
        <w:rPr>
          <w:rFonts w:ascii="Times New Roman" w:hAnsi="Times New Roman"/>
          <w:sz w:val="24"/>
          <w:szCs w:val="24"/>
        </w:rPr>
        <w:t xml:space="preserve">bohydrate-protein complexes between cells or on cell surface and disruption of cells.  Penetration of pathogens to host tissues could be due to passive mechanisms such as breaks or lesions or host tissues, burns or wounds on skin surface, wounds created by the bite of arthropods or tissue damages caused by other organisms. Ones the pathogen in the mucous membranes it can penetrate deep in to other tissues by producing enzymes or other factors that can affect host tissue components. </w:t>
      </w:r>
    </w:p>
    <w:p w:rsidR="002670A0" w:rsidRDefault="002670A0" w:rsidP="002670A0">
      <w:pPr>
        <w:numPr>
          <w:ilvl w:val="1"/>
          <w:numId w:val="6"/>
        </w:numPr>
        <w:spacing w:after="0" w:line="360" w:lineRule="auto"/>
        <w:jc w:val="both"/>
        <w:rPr>
          <w:rFonts w:ascii="Times New Roman" w:hAnsi="Times New Roman"/>
          <w:b/>
          <w:sz w:val="24"/>
          <w:szCs w:val="24"/>
        </w:rPr>
      </w:pPr>
      <w:r>
        <w:rPr>
          <w:rFonts w:ascii="Times New Roman" w:hAnsi="Times New Roman"/>
          <w:b/>
          <w:sz w:val="24"/>
          <w:szCs w:val="24"/>
        </w:rPr>
        <w:t xml:space="preserve">Growth and multiplication of the bacterial pathogen </w:t>
      </w:r>
    </w:p>
    <w:p w:rsidR="002670A0" w:rsidRDefault="002670A0" w:rsidP="002670A0">
      <w:pPr>
        <w:autoSpaceDE w:val="0"/>
        <w:autoSpaceDN w:val="0"/>
        <w:adjustRightInd w:val="0"/>
        <w:spacing w:line="360" w:lineRule="auto"/>
        <w:jc w:val="both"/>
        <w:rPr>
          <w:rFonts w:ascii="Times New Roman" w:hAnsi="Times New Roman"/>
          <w:sz w:val="24"/>
          <w:szCs w:val="24"/>
        </w:rPr>
      </w:pPr>
      <w:r w:rsidRPr="0033266A">
        <w:rPr>
          <w:rFonts w:ascii="Times New Roman" w:hAnsi="Times New Roman"/>
          <w:sz w:val="24"/>
          <w:szCs w:val="24"/>
        </w:rPr>
        <w:t xml:space="preserve">Growth and proliferation of the bacterial pathogen in the host requires appropriate environmental factors such as availability of nutrients, suitable pH, temperature, redox potential and moisture) within the host. </w:t>
      </w:r>
      <w:r>
        <w:rPr>
          <w:rFonts w:ascii="Times New Roman" w:hAnsi="Times New Roman"/>
          <w:sz w:val="24"/>
          <w:szCs w:val="24"/>
        </w:rPr>
        <w:t xml:space="preserve">Those areas of the host’s body that provides the most favorable conditions will harbor the pathogen and allow it to grow and multiply and cause infection. </w:t>
      </w:r>
    </w:p>
    <w:p w:rsidR="002670A0" w:rsidRDefault="002670A0" w:rsidP="002670A0">
      <w:pPr>
        <w:numPr>
          <w:ilvl w:val="1"/>
          <w:numId w:val="6"/>
        </w:numPr>
        <w:spacing w:after="0" w:line="360" w:lineRule="auto"/>
        <w:jc w:val="both"/>
        <w:rPr>
          <w:rFonts w:ascii="Times New Roman" w:hAnsi="Times New Roman"/>
          <w:b/>
          <w:sz w:val="24"/>
          <w:szCs w:val="24"/>
        </w:rPr>
      </w:pPr>
      <w:r w:rsidRPr="00A74825">
        <w:rPr>
          <w:rFonts w:ascii="Times New Roman" w:hAnsi="Times New Roman"/>
          <w:b/>
          <w:sz w:val="24"/>
          <w:szCs w:val="24"/>
        </w:rPr>
        <w:t xml:space="preserve">Initially evade the host defense mechanisms </w:t>
      </w:r>
    </w:p>
    <w:p w:rsidR="002670A0" w:rsidRPr="00FC2777" w:rsidRDefault="002670A0" w:rsidP="00940717">
      <w:pPr>
        <w:numPr>
          <w:ilvl w:val="0"/>
          <w:numId w:val="193"/>
        </w:numPr>
        <w:spacing w:after="0" w:line="360" w:lineRule="auto"/>
        <w:jc w:val="both"/>
        <w:rPr>
          <w:rFonts w:ascii="Times New Roman" w:hAnsi="Times New Roman"/>
          <w:i/>
          <w:sz w:val="24"/>
          <w:szCs w:val="24"/>
        </w:rPr>
      </w:pPr>
      <w:r w:rsidRPr="00FC2777">
        <w:rPr>
          <w:rFonts w:ascii="Times New Roman" w:hAnsi="Times New Roman"/>
          <w:b/>
          <w:sz w:val="24"/>
          <w:szCs w:val="24"/>
        </w:rPr>
        <w:t>Modification of lipooligosaccharides on cell surface</w:t>
      </w:r>
      <w:r>
        <w:rPr>
          <w:rFonts w:ascii="Times New Roman" w:hAnsi="Times New Roman"/>
          <w:sz w:val="24"/>
          <w:szCs w:val="24"/>
        </w:rPr>
        <w:t xml:space="preserve"> </w:t>
      </w:r>
    </w:p>
    <w:p w:rsidR="002670A0" w:rsidRPr="00D56BB6" w:rsidRDefault="002670A0" w:rsidP="00940717">
      <w:pPr>
        <w:numPr>
          <w:ilvl w:val="1"/>
          <w:numId w:val="193"/>
        </w:numPr>
        <w:spacing w:after="0" w:line="360" w:lineRule="auto"/>
        <w:jc w:val="both"/>
        <w:rPr>
          <w:rFonts w:ascii="Times New Roman" w:hAnsi="Times New Roman"/>
          <w:i/>
          <w:sz w:val="24"/>
          <w:szCs w:val="24"/>
        </w:rPr>
      </w:pPr>
      <w:r w:rsidRPr="00D56BB6">
        <w:rPr>
          <w:rFonts w:ascii="Times New Roman" w:hAnsi="Times New Roman"/>
          <w:sz w:val="24"/>
          <w:szCs w:val="24"/>
        </w:rPr>
        <w:t xml:space="preserve"> interfere with formation of membrane attack complex. E.g. </w:t>
      </w:r>
      <w:r w:rsidRPr="00D56BB6">
        <w:rPr>
          <w:rFonts w:ascii="Times New Roman" w:hAnsi="Times New Roman"/>
          <w:i/>
          <w:sz w:val="24"/>
          <w:szCs w:val="24"/>
        </w:rPr>
        <w:t xml:space="preserve">N. gonorrhoeae </w:t>
      </w:r>
    </w:p>
    <w:p w:rsidR="002670A0" w:rsidRPr="00FC2777" w:rsidRDefault="002670A0" w:rsidP="00940717">
      <w:pPr>
        <w:numPr>
          <w:ilvl w:val="0"/>
          <w:numId w:val="193"/>
        </w:numPr>
        <w:spacing w:after="0" w:line="360" w:lineRule="auto"/>
        <w:jc w:val="both"/>
        <w:rPr>
          <w:rFonts w:ascii="Times New Roman" w:hAnsi="Times New Roman"/>
          <w:b/>
          <w:i/>
          <w:sz w:val="24"/>
          <w:szCs w:val="24"/>
        </w:rPr>
      </w:pPr>
      <w:r w:rsidRPr="00FC2777">
        <w:rPr>
          <w:rFonts w:ascii="Times New Roman" w:hAnsi="Times New Roman"/>
          <w:b/>
          <w:sz w:val="24"/>
          <w:szCs w:val="24"/>
        </w:rPr>
        <w:t xml:space="preserve">Resisting phagocytosis </w:t>
      </w:r>
    </w:p>
    <w:p w:rsidR="002670A0" w:rsidRPr="00BA2E04" w:rsidRDefault="002670A0" w:rsidP="00940717">
      <w:pPr>
        <w:numPr>
          <w:ilvl w:val="1"/>
          <w:numId w:val="113"/>
        </w:numPr>
        <w:spacing w:after="0" w:line="360" w:lineRule="auto"/>
        <w:jc w:val="both"/>
        <w:rPr>
          <w:rFonts w:ascii="Times New Roman" w:hAnsi="Times New Roman"/>
          <w:i/>
          <w:sz w:val="24"/>
          <w:szCs w:val="24"/>
        </w:rPr>
      </w:pPr>
      <w:r w:rsidRPr="00BA2E04">
        <w:rPr>
          <w:rFonts w:ascii="Times New Roman" w:hAnsi="Times New Roman"/>
          <w:sz w:val="24"/>
          <w:szCs w:val="24"/>
        </w:rPr>
        <w:lastRenderedPageBreak/>
        <w:t xml:space="preserve">Production of slippery mucoid capsule that prevents phagocytes from attacking the pathogen. E.g. </w:t>
      </w:r>
      <w:r w:rsidRPr="00BA2E04">
        <w:rPr>
          <w:rFonts w:ascii="Times New Roman" w:hAnsi="Times New Roman"/>
          <w:i/>
          <w:sz w:val="24"/>
          <w:szCs w:val="24"/>
        </w:rPr>
        <w:t>Streptococcus pneumoniae</w:t>
      </w:r>
      <w:r w:rsidRPr="00BA2E04">
        <w:rPr>
          <w:rFonts w:ascii="Times New Roman" w:hAnsi="Times New Roman"/>
          <w:sz w:val="24"/>
          <w:szCs w:val="24"/>
        </w:rPr>
        <w:t xml:space="preserve">, </w:t>
      </w:r>
      <w:r w:rsidRPr="00BA2E04">
        <w:rPr>
          <w:rFonts w:ascii="Times New Roman" w:hAnsi="Times New Roman"/>
          <w:i/>
          <w:sz w:val="24"/>
          <w:szCs w:val="24"/>
        </w:rPr>
        <w:t>Neisseria meningitides</w:t>
      </w:r>
      <w:r w:rsidRPr="00BA2E04">
        <w:rPr>
          <w:rFonts w:ascii="Times New Roman" w:hAnsi="Times New Roman"/>
          <w:sz w:val="24"/>
          <w:szCs w:val="24"/>
        </w:rPr>
        <w:t xml:space="preserve"> and </w:t>
      </w:r>
      <w:r w:rsidRPr="00BA2E04">
        <w:rPr>
          <w:rFonts w:ascii="Times New Roman" w:hAnsi="Times New Roman"/>
          <w:i/>
          <w:sz w:val="24"/>
          <w:szCs w:val="24"/>
        </w:rPr>
        <w:t xml:space="preserve">Haemophilus influenzae. </w:t>
      </w:r>
    </w:p>
    <w:p w:rsidR="002670A0" w:rsidRPr="00BA2E04" w:rsidRDefault="002670A0" w:rsidP="00940717">
      <w:pPr>
        <w:numPr>
          <w:ilvl w:val="1"/>
          <w:numId w:val="113"/>
        </w:numPr>
        <w:spacing w:after="0" w:line="360" w:lineRule="auto"/>
        <w:jc w:val="both"/>
        <w:rPr>
          <w:rFonts w:ascii="Times New Roman" w:hAnsi="Times New Roman"/>
          <w:sz w:val="24"/>
          <w:szCs w:val="24"/>
        </w:rPr>
      </w:pPr>
      <w:r w:rsidRPr="00BA2E04">
        <w:rPr>
          <w:rFonts w:ascii="Times New Roman" w:hAnsi="Times New Roman"/>
          <w:sz w:val="24"/>
          <w:szCs w:val="24"/>
        </w:rPr>
        <w:t xml:space="preserve">M – Proteins – interfere with adherence between a phagocytic cell and bacterium. E.g. </w:t>
      </w:r>
      <w:r w:rsidRPr="00BA2E04">
        <w:rPr>
          <w:rFonts w:ascii="Times New Roman" w:hAnsi="Times New Roman"/>
          <w:i/>
          <w:sz w:val="24"/>
          <w:szCs w:val="24"/>
        </w:rPr>
        <w:t>Streptococcus pyogenes</w:t>
      </w:r>
    </w:p>
    <w:p w:rsidR="002670A0" w:rsidRPr="00BA2E04" w:rsidRDefault="002670A0" w:rsidP="00940717">
      <w:pPr>
        <w:numPr>
          <w:ilvl w:val="1"/>
          <w:numId w:val="113"/>
        </w:numPr>
        <w:spacing w:after="0" w:line="360" w:lineRule="auto"/>
        <w:jc w:val="both"/>
        <w:rPr>
          <w:rFonts w:ascii="Times New Roman" w:hAnsi="Times New Roman"/>
          <w:sz w:val="24"/>
          <w:szCs w:val="24"/>
        </w:rPr>
      </w:pPr>
      <w:r w:rsidRPr="00BA2E04">
        <w:rPr>
          <w:rFonts w:ascii="Times New Roman" w:hAnsi="Times New Roman"/>
          <w:sz w:val="24"/>
          <w:szCs w:val="24"/>
        </w:rPr>
        <w:t xml:space="preserve">Leukocidins - destroy phagocytes before phagocytosis occurs. </w:t>
      </w:r>
    </w:p>
    <w:p w:rsidR="002670A0" w:rsidRDefault="002670A0" w:rsidP="00940717">
      <w:pPr>
        <w:numPr>
          <w:ilvl w:val="0"/>
          <w:numId w:val="194"/>
        </w:numPr>
        <w:spacing w:after="0" w:line="360" w:lineRule="auto"/>
        <w:jc w:val="both"/>
        <w:rPr>
          <w:rFonts w:ascii="Times New Roman" w:hAnsi="Times New Roman"/>
          <w:b/>
          <w:sz w:val="24"/>
          <w:szCs w:val="24"/>
        </w:rPr>
      </w:pPr>
      <w:r>
        <w:rPr>
          <w:rFonts w:ascii="Times New Roman" w:hAnsi="Times New Roman"/>
          <w:b/>
          <w:sz w:val="24"/>
          <w:szCs w:val="24"/>
        </w:rPr>
        <w:t xml:space="preserve">Surviving inside phagocytic cells </w:t>
      </w:r>
    </w:p>
    <w:p w:rsidR="002670A0" w:rsidRDefault="002670A0" w:rsidP="00940717">
      <w:pPr>
        <w:numPr>
          <w:ilvl w:val="0"/>
          <w:numId w:val="195"/>
        </w:numPr>
        <w:spacing w:after="0" w:line="360" w:lineRule="auto"/>
        <w:jc w:val="both"/>
        <w:rPr>
          <w:rFonts w:ascii="Times New Roman" w:hAnsi="Times New Roman"/>
          <w:sz w:val="24"/>
          <w:szCs w:val="24"/>
        </w:rPr>
      </w:pPr>
      <w:r w:rsidRPr="00BA2E04">
        <w:rPr>
          <w:rFonts w:ascii="Times New Roman" w:hAnsi="Times New Roman"/>
          <w:sz w:val="24"/>
          <w:szCs w:val="24"/>
        </w:rPr>
        <w:t xml:space="preserve">Some bacteria evolved ability to survive inside white blood cells ( neutrophils, monocytes and macrophages) </w:t>
      </w:r>
    </w:p>
    <w:p w:rsidR="002670A0" w:rsidRPr="00B801E3" w:rsidRDefault="002670A0" w:rsidP="00940717">
      <w:pPr>
        <w:numPr>
          <w:ilvl w:val="4"/>
          <w:numId w:val="151"/>
        </w:numPr>
        <w:spacing w:after="0" w:line="360" w:lineRule="auto"/>
        <w:jc w:val="both"/>
        <w:rPr>
          <w:rFonts w:ascii="Times New Roman" w:hAnsi="Times New Roman"/>
          <w:sz w:val="24"/>
          <w:szCs w:val="24"/>
        </w:rPr>
      </w:pPr>
      <w:r w:rsidRPr="00B801E3">
        <w:rPr>
          <w:rFonts w:ascii="Times New Roman" w:hAnsi="Times New Roman"/>
          <w:sz w:val="24"/>
          <w:szCs w:val="24"/>
        </w:rPr>
        <w:t xml:space="preserve">One mechanisms is escaping from the phagosome before it merges with lysosome ( E.g.  </w:t>
      </w:r>
      <w:r w:rsidRPr="00B801E3">
        <w:rPr>
          <w:rFonts w:ascii="Times New Roman" w:hAnsi="Times New Roman"/>
          <w:i/>
          <w:sz w:val="24"/>
          <w:szCs w:val="24"/>
        </w:rPr>
        <w:t xml:space="preserve">Listeria monocytogenes, Shigella </w:t>
      </w:r>
      <w:r w:rsidRPr="00B801E3">
        <w:rPr>
          <w:rFonts w:ascii="Times New Roman" w:hAnsi="Times New Roman"/>
          <w:sz w:val="24"/>
          <w:szCs w:val="24"/>
        </w:rPr>
        <w:t>and</w:t>
      </w:r>
      <w:r w:rsidRPr="00B801E3">
        <w:rPr>
          <w:rFonts w:ascii="Times New Roman" w:hAnsi="Times New Roman"/>
          <w:i/>
          <w:sz w:val="24"/>
          <w:szCs w:val="24"/>
        </w:rPr>
        <w:t xml:space="preserve"> Rickettsia.</w:t>
      </w:r>
      <w:r w:rsidRPr="00B801E3">
        <w:rPr>
          <w:rFonts w:ascii="Times New Roman" w:hAnsi="Times New Roman"/>
          <w:sz w:val="24"/>
          <w:szCs w:val="24"/>
        </w:rPr>
        <w:t xml:space="preserve"> </w:t>
      </w:r>
    </w:p>
    <w:p w:rsidR="002670A0" w:rsidRDefault="002670A0" w:rsidP="00940717">
      <w:pPr>
        <w:numPr>
          <w:ilvl w:val="4"/>
          <w:numId w:val="151"/>
        </w:numPr>
        <w:spacing w:after="0" w:line="360" w:lineRule="auto"/>
        <w:jc w:val="both"/>
        <w:rPr>
          <w:rFonts w:ascii="Times New Roman" w:hAnsi="Times New Roman"/>
          <w:sz w:val="24"/>
          <w:szCs w:val="24"/>
        </w:rPr>
      </w:pPr>
      <w:r w:rsidRPr="00BA2E04">
        <w:rPr>
          <w:rFonts w:ascii="Times New Roman" w:hAnsi="Times New Roman"/>
          <w:sz w:val="24"/>
          <w:szCs w:val="24"/>
        </w:rPr>
        <w:t xml:space="preserve">The other approach is being resistant to toxic products released into the phagolysosomes after fusion. E. g. </w:t>
      </w:r>
      <w:r w:rsidRPr="00BA2E04">
        <w:rPr>
          <w:rFonts w:ascii="Times New Roman" w:hAnsi="Times New Roman"/>
          <w:i/>
          <w:sz w:val="24"/>
          <w:szCs w:val="24"/>
        </w:rPr>
        <w:t>Mycobacterium tuberculosis</w:t>
      </w:r>
      <w:r w:rsidRPr="00BA2E04">
        <w:rPr>
          <w:rFonts w:ascii="Times New Roman" w:hAnsi="Times New Roman"/>
          <w:sz w:val="24"/>
          <w:szCs w:val="24"/>
        </w:rPr>
        <w:t xml:space="preserve"> </w:t>
      </w:r>
    </w:p>
    <w:p w:rsidR="002670A0" w:rsidRPr="001950D3" w:rsidRDefault="002670A0" w:rsidP="00940717">
      <w:pPr>
        <w:numPr>
          <w:ilvl w:val="0"/>
          <w:numId w:val="194"/>
        </w:numPr>
        <w:spacing w:after="0" w:line="360" w:lineRule="auto"/>
        <w:jc w:val="both"/>
        <w:rPr>
          <w:rFonts w:ascii="Times New Roman" w:hAnsi="Times New Roman"/>
          <w:b/>
          <w:sz w:val="24"/>
          <w:szCs w:val="24"/>
        </w:rPr>
      </w:pPr>
      <w:r w:rsidRPr="001950D3">
        <w:rPr>
          <w:rFonts w:ascii="Times New Roman" w:hAnsi="Times New Roman"/>
          <w:b/>
          <w:sz w:val="24"/>
          <w:szCs w:val="24"/>
        </w:rPr>
        <w:t xml:space="preserve">Evading the specific immune response </w:t>
      </w:r>
    </w:p>
    <w:p w:rsidR="002670A0" w:rsidRDefault="002670A0" w:rsidP="00940717">
      <w:pPr>
        <w:numPr>
          <w:ilvl w:val="4"/>
          <w:numId w:val="151"/>
        </w:numPr>
        <w:spacing w:after="0" w:line="360" w:lineRule="auto"/>
        <w:jc w:val="both"/>
        <w:rPr>
          <w:rFonts w:ascii="Times New Roman" w:hAnsi="Times New Roman"/>
          <w:sz w:val="24"/>
          <w:szCs w:val="24"/>
        </w:rPr>
      </w:pPr>
      <w:r>
        <w:rPr>
          <w:rFonts w:ascii="Times New Roman" w:hAnsi="Times New Roman"/>
          <w:sz w:val="24"/>
          <w:szCs w:val="24"/>
        </w:rPr>
        <w:t xml:space="preserve">Producing capsule that is not antigenic ( resemble host components) </w:t>
      </w:r>
    </w:p>
    <w:p w:rsidR="002670A0" w:rsidRDefault="002670A0" w:rsidP="002670A0">
      <w:pPr>
        <w:spacing w:after="0" w:line="360" w:lineRule="auto"/>
        <w:ind w:left="1080" w:firstLine="360"/>
        <w:jc w:val="both"/>
        <w:rPr>
          <w:rFonts w:ascii="Times New Roman" w:hAnsi="Times New Roman"/>
          <w:sz w:val="24"/>
          <w:szCs w:val="24"/>
        </w:rPr>
      </w:pPr>
      <w:r>
        <w:rPr>
          <w:rFonts w:ascii="Times New Roman" w:hAnsi="Times New Roman"/>
          <w:sz w:val="24"/>
          <w:szCs w:val="24"/>
        </w:rPr>
        <w:t xml:space="preserve">          E.g. </w:t>
      </w:r>
      <w:r w:rsidRPr="002C2383">
        <w:rPr>
          <w:rFonts w:ascii="Times New Roman" w:hAnsi="Times New Roman"/>
          <w:i/>
          <w:sz w:val="24"/>
          <w:szCs w:val="24"/>
        </w:rPr>
        <w:t>Streptococcus pyogenes</w:t>
      </w:r>
    </w:p>
    <w:p w:rsidR="002670A0" w:rsidRDefault="002670A0" w:rsidP="00940717">
      <w:pPr>
        <w:numPr>
          <w:ilvl w:val="4"/>
          <w:numId w:val="151"/>
        </w:numPr>
        <w:spacing w:after="0" w:line="360" w:lineRule="auto"/>
        <w:jc w:val="both"/>
        <w:rPr>
          <w:rFonts w:ascii="Times New Roman" w:hAnsi="Times New Roman"/>
          <w:sz w:val="24"/>
          <w:szCs w:val="24"/>
        </w:rPr>
      </w:pPr>
      <w:r>
        <w:rPr>
          <w:rFonts w:ascii="Times New Roman" w:hAnsi="Times New Roman"/>
          <w:sz w:val="24"/>
          <w:szCs w:val="24"/>
        </w:rPr>
        <w:t xml:space="preserve">Genetic variation in pili so that the already existing antibody does not recognize it </w:t>
      </w:r>
    </w:p>
    <w:p w:rsidR="002670A0" w:rsidRDefault="002670A0" w:rsidP="00940717">
      <w:pPr>
        <w:numPr>
          <w:ilvl w:val="4"/>
          <w:numId w:val="151"/>
        </w:numPr>
        <w:spacing w:after="0" w:line="360" w:lineRule="auto"/>
        <w:jc w:val="both"/>
        <w:rPr>
          <w:rFonts w:ascii="Times New Roman" w:hAnsi="Times New Roman"/>
          <w:sz w:val="24"/>
          <w:szCs w:val="24"/>
        </w:rPr>
      </w:pPr>
      <w:r>
        <w:rPr>
          <w:rFonts w:ascii="Times New Roman" w:hAnsi="Times New Roman"/>
          <w:sz w:val="24"/>
          <w:szCs w:val="24"/>
        </w:rPr>
        <w:t>Produces IgA proteases that destroy secretary antibody (IgA)</w:t>
      </w:r>
    </w:p>
    <w:p w:rsidR="002670A0" w:rsidRDefault="002670A0" w:rsidP="002670A0">
      <w:pPr>
        <w:spacing w:after="0" w:line="360" w:lineRule="auto"/>
        <w:ind w:left="1440" w:firstLine="630"/>
        <w:jc w:val="both"/>
        <w:rPr>
          <w:rFonts w:ascii="Times New Roman" w:hAnsi="Times New Roman"/>
          <w:sz w:val="24"/>
          <w:szCs w:val="24"/>
        </w:rPr>
      </w:pPr>
      <w:r>
        <w:rPr>
          <w:rFonts w:ascii="Times New Roman" w:hAnsi="Times New Roman"/>
          <w:sz w:val="24"/>
          <w:szCs w:val="24"/>
        </w:rPr>
        <w:t xml:space="preserve">E. g. </w:t>
      </w:r>
      <w:r w:rsidRPr="002C2383">
        <w:rPr>
          <w:rFonts w:ascii="Times New Roman" w:hAnsi="Times New Roman"/>
          <w:i/>
          <w:sz w:val="24"/>
          <w:szCs w:val="24"/>
        </w:rPr>
        <w:t xml:space="preserve">N. Gonorrhoeae </w:t>
      </w:r>
    </w:p>
    <w:p w:rsidR="002670A0" w:rsidRPr="00591EC6" w:rsidRDefault="002670A0" w:rsidP="002670A0">
      <w:pPr>
        <w:spacing w:after="0" w:line="360" w:lineRule="auto"/>
        <w:jc w:val="both"/>
        <w:rPr>
          <w:rFonts w:ascii="Times New Roman" w:hAnsi="Times New Roman"/>
          <w:b/>
          <w:sz w:val="24"/>
          <w:szCs w:val="24"/>
        </w:rPr>
      </w:pPr>
      <w:r w:rsidRPr="00591EC6">
        <w:rPr>
          <w:rFonts w:ascii="Times New Roman" w:hAnsi="Times New Roman"/>
          <w:b/>
          <w:sz w:val="24"/>
          <w:szCs w:val="24"/>
        </w:rPr>
        <w:t xml:space="preserve">g) Leaving the host </w:t>
      </w:r>
    </w:p>
    <w:p w:rsidR="002670A0" w:rsidRPr="007F2E20" w:rsidRDefault="002670A0" w:rsidP="002670A0">
      <w:pPr>
        <w:autoSpaceDE w:val="0"/>
        <w:autoSpaceDN w:val="0"/>
        <w:adjustRightInd w:val="0"/>
        <w:spacing w:line="360" w:lineRule="auto"/>
        <w:jc w:val="both"/>
        <w:rPr>
          <w:rFonts w:ascii="Times New Roman" w:hAnsi="Times New Roman"/>
          <w:sz w:val="24"/>
          <w:szCs w:val="24"/>
        </w:rPr>
      </w:pPr>
      <w:r w:rsidRPr="007F2E20">
        <w:rPr>
          <w:rFonts w:ascii="Times New Roman" w:hAnsi="Times New Roman"/>
          <w:sz w:val="24"/>
          <w:szCs w:val="24"/>
        </w:rPr>
        <w:t>The last determinant of a successful bacterial pathogen is its ability to leave the host and enter either a new host or a reservoir. Unless a successful escape occurs, the disease cycle will be interrupted and the microorganism will not be perpetuated. Most bacteria employ passive escape mechanisms. Passive escape occurs when a pathogen or its progeny leave the host in feces, urine, droplets, saliva, or desquamated cells.</w:t>
      </w:r>
    </w:p>
    <w:p w:rsidR="002670A0" w:rsidRPr="00E5436C" w:rsidRDefault="002670A0" w:rsidP="002670A0">
      <w:pPr>
        <w:pStyle w:val="Subtitle"/>
        <w:jc w:val="left"/>
        <w:rPr>
          <w:rFonts w:ascii="Times New Roman" w:hAnsi="Times New Roman"/>
        </w:rPr>
      </w:pPr>
      <w:bookmarkStart w:id="172" w:name="_Toc361688110"/>
      <w:r w:rsidRPr="00E5436C">
        <w:rPr>
          <w:rFonts w:ascii="Times New Roman" w:hAnsi="Times New Roman"/>
        </w:rPr>
        <w:t>6.2.4. Pathogenesis of viral diseases</w:t>
      </w:r>
      <w:bookmarkEnd w:id="172"/>
      <w:r w:rsidRPr="00E5436C">
        <w:rPr>
          <w:rFonts w:ascii="Times New Roman" w:hAnsi="Times New Roman"/>
        </w:rPr>
        <w:t xml:space="preserve">  </w:t>
      </w:r>
    </w:p>
    <w:p w:rsidR="002670A0" w:rsidRDefault="002670A0" w:rsidP="002670A0">
      <w:pPr>
        <w:spacing w:after="0" w:line="360" w:lineRule="auto"/>
        <w:ind w:left="540"/>
        <w:jc w:val="both"/>
        <w:rPr>
          <w:rFonts w:ascii="Times New Roman" w:hAnsi="Times New Roman"/>
          <w:sz w:val="24"/>
          <w:szCs w:val="24"/>
        </w:rPr>
      </w:pPr>
      <w:r w:rsidRPr="003F5DCA">
        <w:rPr>
          <w:rFonts w:ascii="Times New Roman" w:hAnsi="Times New Roman"/>
          <w:sz w:val="24"/>
          <w:szCs w:val="24"/>
        </w:rPr>
        <w:t>1.</w:t>
      </w:r>
      <w:r>
        <w:rPr>
          <w:rFonts w:ascii="Times New Roman" w:hAnsi="Times New Roman"/>
          <w:sz w:val="24"/>
          <w:szCs w:val="24"/>
        </w:rPr>
        <w:t xml:space="preserve"> Entry, contact and replication </w:t>
      </w:r>
    </w:p>
    <w:p w:rsidR="002670A0" w:rsidRPr="003F5DCA" w:rsidRDefault="002670A0" w:rsidP="002670A0">
      <w:pPr>
        <w:spacing w:after="0" w:line="360" w:lineRule="auto"/>
        <w:ind w:left="540"/>
        <w:jc w:val="both"/>
        <w:rPr>
          <w:rFonts w:ascii="Times New Roman" w:hAnsi="Times New Roman"/>
          <w:sz w:val="24"/>
          <w:szCs w:val="24"/>
        </w:rPr>
      </w:pPr>
      <w:r>
        <w:rPr>
          <w:rFonts w:ascii="Times New Roman" w:hAnsi="Times New Roman"/>
          <w:sz w:val="24"/>
          <w:szCs w:val="24"/>
        </w:rPr>
        <w:t xml:space="preserve">2. </w:t>
      </w:r>
      <w:r w:rsidRPr="003F5DCA">
        <w:rPr>
          <w:rFonts w:ascii="Times New Roman" w:hAnsi="Times New Roman"/>
          <w:sz w:val="24"/>
          <w:szCs w:val="24"/>
        </w:rPr>
        <w:t xml:space="preserve">Viral Spread </w:t>
      </w:r>
    </w:p>
    <w:p w:rsidR="002670A0" w:rsidRDefault="002670A0" w:rsidP="002670A0">
      <w:pPr>
        <w:spacing w:after="0" w:line="360" w:lineRule="auto"/>
        <w:ind w:left="540"/>
        <w:jc w:val="both"/>
        <w:rPr>
          <w:rFonts w:ascii="Times New Roman" w:hAnsi="Times New Roman"/>
          <w:sz w:val="24"/>
          <w:szCs w:val="24"/>
        </w:rPr>
      </w:pPr>
      <w:r>
        <w:rPr>
          <w:rFonts w:ascii="Times New Roman" w:hAnsi="Times New Roman"/>
          <w:sz w:val="24"/>
          <w:szCs w:val="24"/>
        </w:rPr>
        <w:t xml:space="preserve">3. </w:t>
      </w:r>
      <w:r w:rsidRPr="003F5DCA">
        <w:rPr>
          <w:rFonts w:ascii="Times New Roman" w:hAnsi="Times New Roman"/>
          <w:sz w:val="24"/>
          <w:szCs w:val="24"/>
        </w:rPr>
        <w:t>Cell Injury and Clinical Illness</w:t>
      </w:r>
    </w:p>
    <w:p w:rsidR="002670A0" w:rsidRDefault="002670A0" w:rsidP="002670A0">
      <w:pPr>
        <w:spacing w:after="0" w:line="360" w:lineRule="auto"/>
        <w:ind w:left="540"/>
        <w:jc w:val="both"/>
        <w:rPr>
          <w:rFonts w:ascii="Times New Roman" w:hAnsi="Times New Roman"/>
          <w:sz w:val="24"/>
          <w:szCs w:val="24"/>
        </w:rPr>
      </w:pPr>
      <w:r>
        <w:rPr>
          <w:rFonts w:ascii="Times New Roman" w:hAnsi="Times New Roman"/>
          <w:sz w:val="24"/>
          <w:szCs w:val="24"/>
        </w:rPr>
        <w:t xml:space="preserve">4. </w:t>
      </w:r>
      <w:r w:rsidRPr="003F5DCA">
        <w:rPr>
          <w:rFonts w:ascii="Times New Roman" w:hAnsi="Times New Roman"/>
          <w:sz w:val="24"/>
          <w:szCs w:val="24"/>
        </w:rPr>
        <w:t xml:space="preserve"> Host Immune Response</w:t>
      </w:r>
    </w:p>
    <w:p w:rsidR="002670A0" w:rsidRPr="003F5DCA" w:rsidRDefault="002670A0" w:rsidP="002670A0">
      <w:pPr>
        <w:spacing w:after="0" w:line="360" w:lineRule="auto"/>
        <w:ind w:left="540"/>
        <w:jc w:val="both"/>
        <w:rPr>
          <w:rFonts w:ascii="Times New Roman" w:hAnsi="Times New Roman"/>
          <w:sz w:val="24"/>
          <w:szCs w:val="24"/>
        </w:rPr>
      </w:pPr>
      <w:r>
        <w:rPr>
          <w:rFonts w:ascii="Times New Roman" w:hAnsi="Times New Roman"/>
          <w:sz w:val="24"/>
          <w:szCs w:val="24"/>
        </w:rPr>
        <w:lastRenderedPageBreak/>
        <w:t xml:space="preserve">5. </w:t>
      </w:r>
      <w:r w:rsidRPr="003F5DCA">
        <w:rPr>
          <w:rFonts w:ascii="Times New Roman" w:hAnsi="Times New Roman"/>
          <w:sz w:val="24"/>
          <w:szCs w:val="24"/>
        </w:rPr>
        <w:t>Virus Shedding</w:t>
      </w:r>
    </w:p>
    <w:p w:rsidR="002670A0" w:rsidRPr="002235D7" w:rsidRDefault="002670A0" w:rsidP="002670A0">
      <w:pPr>
        <w:autoSpaceDE w:val="0"/>
        <w:autoSpaceDN w:val="0"/>
        <w:adjustRightInd w:val="0"/>
        <w:spacing w:line="360" w:lineRule="auto"/>
        <w:jc w:val="both"/>
        <w:rPr>
          <w:rFonts w:ascii="Times New Roman" w:hAnsi="Times New Roman"/>
          <w:b/>
          <w:sz w:val="24"/>
          <w:szCs w:val="24"/>
        </w:rPr>
      </w:pPr>
      <w:r w:rsidRPr="002235D7">
        <w:rPr>
          <w:rFonts w:ascii="Times New Roman" w:hAnsi="Times New Roman"/>
          <w:b/>
          <w:sz w:val="24"/>
          <w:szCs w:val="24"/>
        </w:rPr>
        <w:t xml:space="preserve">1. Entry, contact and infection </w:t>
      </w:r>
    </w:p>
    <w:p w:rsidR="002670A0"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The first step in the infection is entrance into a susceptible host and attachment to the host’s cells. portal of entry of the virus to the host could be the skin, respiratory system, gastrointestinal tract, urogenital tract and conjunctiva. With some viruses localized at the infection site and others spreading through out the body systems.  </w:t>
      </w:r>
    </w:p>
    <w:p w:rsidR="002670A0" w:rsidRPr="002235D7" w:rsidRDefault="002670A0" w:rsidP="002670A0">
      <w:pPr>
        <w:autoSpaceDE w:val="0"/>
        <w:autoSpaceDN w:val="0"/>
        <w:adjustRightInd w:val="0"/>
        <w:spacing w:line="360" w:lineRule="auto"/>
        <w:jc w:val="both"/>
        <w:rPr>
          <w:rFonts w:ascii="Times New Roman" w:hAnsi="Times New Roman"/>
          <w:b/>
          <w:sz w:val="24"/>
          <w:szCs w:val="24"/>
        </w:rPr>
      </w:pPr>
      <w:r w:rsidRPr="002235D7">
        <w:rPr>
          <w:rFonts w:ascii="Times New Roman" w:hAnsi="Times New Roman"/>
          <w:b/>
          <w:sz w:val="24"/>
          <w:szCs w:val="24"/>
        </w:rPr>
        <w:t xml:space="preserve">2. Viral Spread </w:t>
      </w:r>
    </w:p>
    <w:p w:rsidR="002670A0"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The most common route for the spread of viral particles from on site to the other is through the blood stream and lymphatic systems. However, some viruses can spread from one site to the other via nerve cells (e.g. rabies virus). </w:t>
      </w:r>
    </w:p>
    <w:p w:rsidR="002670A0" w:rsidRPr="002235D7" w:rsidRDefault="002670A0" w:rsidP="002670A0">
      <w:pPr>
        <w:autoSpaceDE w:val="0"/>
        <w:autoSpaceDN w:val="0"/>
        <w:adjustRightInd w:val="0"/>
        <w:spacing w:line="360" w:lineRule="auto"/>
        <w:jc w:val="both"/>
        <w:rPr>
          <w:rFonts w:ascii="Times New Roman" w:hAnsi="Times New Roman"/>
          <w:b/>
          <w:sz w:val="24"/>
          <w:szCs w:val="24"/>
        </w:rPr>
      </w:pPr>
      <w:r w:rsidRPr="002235D7">
        <w:rPr>
          <w:rFonts w:ascii="Times New Roman" w:hAnsi="Times New Roman"/>
          <w:b/>
          <w:sz w:val="24"/>
          <w:szCs w:val="24"/>
        </w:rPr>
        <w:t>3. Cell Injury and Clinical Illness</w:t>
      </w:r>
    </w:p>
    <w:p w:rsidR="002670A0" w:rsidRPr="003F5DCA"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Destruction of the virus-infected cells in the target tissues and alteration in host physiology are responsible fro the development of viral diseases and clinical illness. The generally accepted patterns of viral infection are lytic infection (killing host cells), living inside the cell and releasing virions over long period of time, latent infection ( virus lives inside the cell but produce no virions), and in some viruses converting the infected cells to cancer cells. </w:t>
      </w:r>
    </w:p>
    <w:p w:rsidR="002670A0" w:rsidRPr="002235D7" w:rsidRDefault="002670A0" w:rsidP="002670A0">
      <w:pPr>
        <w:autoSpaceDE w:val="0"/>
        <w:autoSpaceDN w:val="0"/>
        <w:adjustRightInd w:val="0"/>
        <w:spacing w:line="360" w:lineRule="auto"/>
        <w:jc w:val="both"/>
        <w:rPr>
          <w:rFonts w:ascii="Times New Roman" w:hAnsi="Times New Roman"/>
          <w:b/>
          <w:sz w:val="24"/>
          <w:szCs w:val="24"/>
        </w:rPr>
      </w:pPr>
      <w:r w:rsidRPr="002235D7">
        <w:rPr>
          <w:rFonts w:ascii="Times New Roman" w:hAnsi="Times New Roman"/>
          <w:b/>
          <w:sz w:val="24"/>
          <w:szCs w:val="24"/>
        </w:rPr>
        <w:t>4.  Host Immune Response</w:t>
      </w:r>
    </w:p>
    <w:p w:rsidR="002670A0" w:rsidRPr="003F5DCA"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Both specific (humoral and cell mediated responses) and non-specific responses are involved for recovery of the host during infection by viruses. </w:t>
      </w:r>
    </w:p>
    <w:p w:rsidR="002670A0" w:rsidRPr="00B45CC0" w:rsidRDefault="002670A0" w:rsidP="002670A0">
      <w:pPr>
        <w:autoSpaceDE w:val="0"/>
        <w:autoSpaceDN w:val="0"/>
        <w:adjustRightInd w:val="0"/>
        <w:spacing w:line="360" w:lineRule="auto"/>
        <w:jc w:val="both"/>
        <w:rPr>
          <w:rFonts w:ascii="Times New Roman" w:hAnsi="Times New Roman"/>
          <w:b/>
          <w:sz w:val="24"/>
          <w:szCs w:val="24"/>
        </w:rPr>
      </w:pPr>
      <w:r w:rsidRPr="00B45CC0">
        <w:rPr>
          <w:rFonts w:ascii="Times New Roman" w:hAnsi="Times New Roman"/>
          <w:b/>
          <w:sz w:val="24"/>
          <w:szCs w:val="24"/>
        </w:rPr>
        <w:t>5. Virus Shedding</w:t>
      </w:r>
    </w:p>
    <w:p w:rsidR="002670A0" w:rsidRPr="003F5DCA" w:rsidRDefault="002670A0" w:rsidP="002670A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In this step the infectious viruses are shed into the environment maintaining source of infection in the population. But, </w:t>
      </w:r>
      <w:r w:rsidRPr="003F5DCA">
        <w:rPr>
          <w:rFonts w:ascii="Times New Roman" w:hAnsi="Times New Roman"/>
          <w:sz w:val="24"/>
          <w:szCs w:val="24"/>
        </w:rPr>
        <w:t>in some viral infections, such as a rabies infection, humans are dead-end hosts because virus shedding does not occur.</w:t>
      </w:r>
    </w:p>
    <w:p w:rsidR="002670A0" w:rsidRPr="00E5436C" w:rsidRDefault="002670A0" w:rsidP="002670A0">
      <w:pPr>
        <w:pStyle w:val="Subtitle"/>
        <w:jc w:val="left"/>
        <w:rPr>
          <w:rFonts w:ascii="Times New Roman" w:hAnsi="Times New Roman"/>
        </w:rPr>
      </w:pPr>
      <w:bookmarkStart w:id="173" w:name="_Toc361688111"/>
      <w:r w:rsidRPr="00E5436C">
        <w:rPr>
          <w:rFonts w:ascii="Times New Roman" w:hAnsi="Times New Roman"/>
        </w:rPr>
        <w:t>6.2.5. Pathogenesis of fungal diseases</w:t>
      </w:r>
      <w:bookmarkEnd w:id="173"/>
      <w:r w:rsidRPr="00E5436C">
        <w:rPr>
          <w:rFonts w:ascii="Times New Roman" w:hAnsi="Times New Roman"/>
        </w:rPr>
        <w:t xml:space="preserve"> </w:t>
      </w:r>
    </w:p>
    <w:p w:rsidR="002670A0" w:rsidRPr="00907D16" w:rsidRDefault="002670A0" w:rsidP="002670A0">
      <w:pPr>
        <w:spacing w:after="0" w:line="360" w:lineRule="auto"/>
        <w:jc w:val="both"/>
        <w:rPr>
          <w:rFonts w:ascii="Times New Roman" w:hAnsi="Times New Roman"/>
          <w:sz w:val="24"/>
          <w:szCs w:val="24"/>
        </w:rPr>
      </w:pPr>
      <w:r w:rsidRPr="00907D16">
        <w:rPr>
          <w:rFonts w:ascii="Times New Roman" w:hAnsi="Times New Roman"/>
          <w:sz w:val="24"/>
          <w:szCs w:val="24"/>
        </w:rPr>
        <w:t xml:space="preserve">Pathogenesis of fungal disease follows related steps to bacterial pathogenesis with differences in the virulence factors involved in pathogenesis. The portals of entry for fungal pathogens include </w:t>
      </w:r>
      <w:r w:rsidRPr="00907D16">
        <w:rPr>
          <w:rFonts w:ascii="Times New Roman" w:hAnsi="Times New Roman"/>
          <w:sz w:val="24"/>
          <w:szCs w:val="24"/>
        </w:rPr>
        <w:lastRenderedPageBreak/>
        <w:t xml:space="preserve">respiratory tract, aberration in the skin or contamination of the skin surface. The virulence factors of fungal pathogen include toxin production, capsules, adhesion factors, hydrolytic enzymes and inflammatory stimulants.  </w:t>
      </w:r>
    </w:p>
    <w:p w:rsidR="002670A0" w:rsidRPr="00E5436C" w:rsidRDefault="002670A0" w:rsidP="002670A0">
      <w:pPr>
        <w:pStyle w:val="Title"/>
        <w:jc w:val="left"/>
        <w:rPr>
          <w:rFonts w:ascii="Times New Roman" w:hAnsi="Times New Roman"/>
        </w:rPr>
      </w:pPr>
      <w:bookmarkStart w:id="174" w:name="_Toc361688112"/>
      <w:r w:rsidRPr="00E5436C">
        <w:rPr>
          <w:rFonts w:ascii="Times New Roman" w:hAnsi="Times New Roman"/>
        </w:rPr>
        <w:t>6.3. Diagnosis and controlling mechanisms of pathogens</w:t>
      </w:r>
      <w:bookmarkEnd w:id="174"/>
    </w:p>
    <w:p w:rsidR="002670A0" w:rsidRPr="00643DB8" w:rsidRDefault="002670A0" w:rsidP="002670A0">
      <w:pPr>
        <w:autoSpaceDE w:val="0"/>
        <w:autoSpaceDN w:val="0"/>
        <w:adjustRightInd w:val="0"/>
        <w:spacing w:after="0" w:line="240" w:lineRule="auto"/>
        <w:ind w:firstLine="720"/>
        <w:rPr>
          <w:rFonts w:ascii="Times New Roman" w:hAnsi="Times New Roman"/>
          <w:sz w:val="24"/>
          <w:szCs w:val="24"/>
        </w:rPr>
      </w:pPr>
    </w:p>
    <w:p w:rsidR="002670A0" w:rsidRDefault="002670A0" w:rsidP="002670A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Diagnosis of microorganisms involves the use of phenotypic, immunological and genotypic methods for identification. </w:t>
      </w:r>
    </w:p>
    <w:p w:rsidR="002670A0" w:rsidRPr="00E5436C" w:rsidRDefault="002670A0" w:rsidP="002670A0">
      <w:pPr>
        <w:pStyle w:val="Subtitle"/>
        <w:jc w:val="left"/>
        <w:rPr>
          <w:rFonts w:ascii="Times New Roman" w:hAnsi="Times New Roman"/>
        </w:rPr>
      </w:pPr>
      <w:bookmarkStart w:id="175" w:name="_Toc361688113"/>
      <w:r w:rsidRPr="00E5436C">
        <w:rPr>
          <w:rFonts w:ascii="Times New Roman" w:hAnsi="Times New Roman"/>
        </w:rPr>
        <w:t>6.3.1. Phenotypic Methods</w:t>
      </w:r>
      <w:bookmarkEnd w:id="175"/>
    </w:p>
    <w:p w:rsidR="002670A0" w:rsidRDefault="002670A0" w:rsidP="00940717">
      <w:pPr>
        <w:numPr>
          <w:ilvl w:val="0"/>
          <w:numId w:val="152"/>
        </w:numPr>
        <w:autoSpaceDE w:val="0"/>
        <w:autoSpaceDN w:val="0"/>
        <w:adjustRightInd w:val="0"/>
        <w:spacing w:after="0" w:line="360" w:lineRule="auto"/>
        <w:rPr>
          <w:rFonts w:ascii="Times New Roman" w:hAnsi="Times New Roman"/>
          <w:sz w:val="24"/>
          <w:szCs w:val="24"/>
        </w:rPr>
      </w:pPr>
      <w:r w:rsidRPr="00063168">
        <w:rPr>
          <w:rFonts w:ascii="Times New Roman" w:hAnsi="Times New Roman"/>
          <w:sz w:val="24"/>
          <w:szCs w:val="24"/>
        </w:rPr>
        <w:t>Microscopic Morphology include a combination of cell shape, size, Gram stain, acid fast rxn, spec</w:t>
      </w:r>
      <w:r>
        <w:rPr>
          <w:rFonts w:ascii="Times New Roman" w:hAnsi="Times New Roman"/>
          <w:sz w:val="24"/>
          <w:szCs w:val="24"/>
        </w:rPr>
        <w:t xml:space="preserve">ial structures e.g. endospores </w:t>
      </w:r>
      <w:r w:rsidRPr="00063168">
        <w:rPr>
          <w:rFonts w:ascii="Times New Roman" w:hAnsi="Times New Roman"/>
          <w:sz w:val="24"/>
          <w:szCs w:val="24"/>
        </w:rPr>
        <w:t xml:space="preserve">and capsule can be used to </w:t>
      </w:r>
      <w:r>
        <w:rPr>
          <w:rFonts w:ascii="Times New Roman" w:hAnsi="Times New Roman"/>
          <w:sz w:val="24"/>
          <w:szCs w:val="24"/>
        </w:rPr>
        <w:t xml:space="preserve">identification. </w:t>
      </w:r>
    </w:p>
    <w:p w:rsidR="002670A0" w:rsidRPr="00643DB8" w:rsidRDefault="002670A0" w:rsidP="00940717">
      <w:pPr>
        <w:numPr>
          <w:ilvl w:val="0"/>
          <w:numId w:val="15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Cultural characteristics </w:t>
      </w:r>
    </w:p>
    <w:p w:rsidR="002670A0" w:rsidRDefault="002670A0" w:rsidP="00940717">
      <w:pPr>
        <w:numPr>
          <w:ilvl w:val="1"/>
          <w:numId w:val="15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Shape, size, color, elevation and other characteristics of the colony formed on culture media. </w:t>
      </w:r>
    </w:p>
    <w:p w:rsidR="002670A0" w:rsidRPr="00643DB8" w:rsidRDefault="002670A0" w:rsidP="00940717">
      <w:pPr>
        <w:numPr>
          <w:ilvl w:val="1"/>
          <w:numId w:val="15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The cultural characteristics of microorganisms vary depending on the media used and other factors such as growth </w:t>
      </w:r>
    </w:p>
    <w:p w:rsidR="002670A0" w:rsidRPr="00E469DB" w:rsidRDefault="002670A0" w:rsidP="00940717">
      <w:pPr>
        <w:numPr>
          <w:ilvl w:val="0"/>
          <w:numId w:val="152"/>
        </w:numPr>
        <w:autoSpaceDE w:val="0"/>
        <w:autoSpaceDN w:val="0"/>
        <w:adjustRightInd w:val="0"/>
        <w:spacing w:after="0" w:line="360" w:lineRule="auto"/>
        <w:rPr>
          <w:rFonts w:ascii="Times New Roman" w:hAnsi="Times New Roman"/>
          <w:sz w:val="24"/>
          <w:szCs w:val="24"/>
        </w:rPr>
      </w:pPr>
      <w:r w:rsidRPr="00E469DB">
        <w:rPr>
          <w:rFonts w:ascii="Times New Roman" w:hAnsi="Times New Roman"/>
          <w:sz w:val="24"/>
          <w:szCs w:val="24"/>
        </w:rPr>
        <w:t xml:space="preserve">Physiology/Biochemical characteristic </w:t>
      </w:r>
    </w:p>
    <w:p w:rsidR="002670A0" w:rsidRPr="00085ACC" w:rsidRDefault="002670A0" w:rsidP="00940717">
      <w:pPr>
        <w:numPr>
          <w:ilvl w:val="1"/>
          <w:numId w:val="152"/>
        </w:numPr>
        <w:autoSpaceDE w:val="0"/>
        <w:autoSpaceDN w:val="0"/>
        <w:adjustRightInd w:val="0"/>
        <w:spacing w:after="0" w:line="360" w:lineRule="auto"/>
        <w:jc w:val="both"/>
        <w:rPr>
          <w:rFonts w:ascii="Times New Roman" w:hAnsi="Times New Roman"/>
          <w:sz w:val="24"/>
          <w:szCs w:val="24"/>
        </w:rPr>
      </w:pPr>
      <w:r w:rsidRPr="00E469DB">
        <w:rPr>
          <w:rFonts w:ascii="Times New Roman" w:hAnsi="Times New Roman"/>
          <w:sz w:val="24"/>
          <w:szCs w:val="24"/>
        </w:rPr>
        <w:t>These include enzymes (catalase, oxidase, decarboxylase), fermentation of sugars, capacity to digest or metabolize complex polymers and sensitivity to drugs can be used in identification</w:t>
      </w:r>
    </w:p>
    <w:p w:rsidR="002670A0" w:rsidRPr="00E5436C" w:rsidRDefault="002670A0" w:rsidP="002670A0">
      <w:pPr>
        <w:pStyle w:val="Subtitle"/>
        <w:jc w:val="left"/>
        <w:rPr>
          <w:rFonts w:ascii="Times New Roman" w:hAnsi="Times New Roman"/>
        </w:rPr>
      </w:pPr>
      <w:bookmarkStart w:id="176" w:name="_Toc361688114"/>
      <w:r w:rsidRPr="00E5436C">
        <w:rPr>
          <w:rFonts w:ascii="Times New Roman" w:hAnsi="Times New Roman"/>
        </w:rPr>
        <w:t>6.3.2. Immunological methods</w:t>
      </w:r>
      <w:bookmarkEnd w:id="176"/>
      <w:r w:rsidRPr="00E5436C">
        <w:rPr>
          <w:rFonts w:ascii="Times New Roman" w:hAnsi="Times New Roman"/>
        </w:rPr>
        <w:t xml:space="preserve"> </w:t>
      </w:r>
    </w:p>
    <w:p w:rsidR="002670A0" w:rsidRPr="00446087" w:rsidRDefault="002670A0" w:rsidP="00940717">
      <w:pPr>
        <w:numPr>
          <w:ilvl w:val="1"/>
          <w:numId w:val="110"/>
        </w:numPr>
        <w:autoSpaceDE w:val="0"/>
        <w:autoSpaceDN w:val="0"/>
        <w:adjustRightInd w:val="0"/>
        <w:spacing w:after="0" w:line="360" w:lineRule="auto"/>
        <w:rPr>
          <w:rFonts w:ascii="Times New Roman" w:hAnsi="Times New Roman"/>
          <w:sz w:val="24"/>
          <w:szCs w:val="24"/>
        </w:rPr>
      </w:pPr>
      <w:r w:rsidRPr="00446087">
        <w:rPr>
          <w:rFonts w:ascii="Times New Roman" w:hAnsi="Times New Roman"/>
          <w:sz w:val="24"/>
          <w:szCs w:val="24"/>
        </w:rPr>
        <w:t>Involve the interaction of a microbial antigen with an antibody (produced by the host immune system).</w:t>
      </w:r>
    </w:p>
    <w:p w:rsidR="002670A0" w:rsidRPr="00F67275" w:rsidRDefault="002670A0" w:rsidP="00940717">
      <w:pPr>
        <w:numPr>
          <w:ilvl w:val="1"/>
          <w:numId w:val="110"/>
        </w:numPr>
        <w:autoSpaceDE w:val="0"/>
        <w:autoSpaceDN w:val="0"/>
        <w:adjustRightInd w:val="0"/>
        <w:spacing w:after="0" w:line="360" w:lineRule="auto"/>
        <w:rPr>
          <w:rFonts w:ascii="Times New Roman" w:hAnsi="Times New Roman"/>
          <w:sz w:val="24"/>
          <w:szCs w:val="24"/>
        </w:rPr>
      </w:pPr>
      <w:r w:rsidRPr="00F67275">
        <w:rPr>
          <w:rFonts w:ascii="Times New Roman" w:hAnsi="Times New Roman"/>
          <w:sz w:val="24"/>
          <w:szCs w:val="24"/>
        </w:rPr>
        <w:t xml:space="preserve">Serological </w:t>
      </w:r>
      <w:r>
        <w:rPr>
          <w:rFonts w:ascii="Times New Roman" w:hAnsi="Times New Roman"/>
          <w:sz w:val="24"/>
          <w:szCs w:val="24"/>
        </w:rPr>
        <w:t>or antigen antibody reactions</w:t>
      </w:r>
      <w:r w:rsidRPr="00F67275">
        <w:rPr>
          <w:rFonts w:ascii="Times New Roman" w:hAnsi="Times New Roman"/>
          <w:sz w:val="24"/>
          <w:szCs w:val="24"/>
        </w:rPr>
        <w:t xml:space="preserve"> are the basic of immunological identification and diagnostic methods.</w:t>
      </w:r>
    </w:p>
    <w:p w:rsidR="002670A0" w:rsidRPr="00F67275" w:rsidRDefault="002670A0" w:rsidP="00940717">
      <w:pPr>
        <w:numPr>
          <w:ilvl w:val="1"/>
          <w:numId w:val="110"/>
        </w:numPr>
        <w:autoSpaceDE w:val="0"/>
        <w:autoSpaceDN w:val="0"/>
        <w:adjustRightInd w:val="0"/>
        <w:spacing w:after="0" w:line="360" w:lineRule="auto"/>
        <w:rPr>
          <w:rFonts w:ascii="Times New Roman" w:hAnsi="Times New Roman"/>
          <w:sz w:val="24"/>
          <w:szCs w:val="24"/>
        </w:rPr>
      </w:pPr>
      <w:r w:rsidRPr="00F67275">
        <w:rPr>
          <w:rFonts w:ascii="Times New Roman" w:hAnsi="Times New Roman"/>
          <w:sz w:val="24"/>
          <w:szCs w:val="24"/>
        </w:rPr>
        <w:t>The usefulness of serological test is dependent on its sensitivity and specificity.</w:t>
      </w:r>
    </w:p>
    <w:p w:rsidR="002670A0" w:rsidRPr="00F67275" w:rsidRDefault="002670A0" w:rsidP="00940717">
      <w:pPr>
        <w:numPr>
          <w:ilvl w:val="1"/>
          <w:numId w:val="110"/>
        </w:numPr>
        <w:autoSpaceDE w:val="0"/>
        <w:autoSpaceDN w:val="0"/>
        <w:adjustRightInd w:val="0"/>
        <w:spacing w:after="0" w:line="360" w:lineRule="auto"/>
        <w:rPr>
          <w:rFonts w:ascii="Times New Roman" w:hAnsi="Times New Roman"/>
          <w:sz w:val="24"/>
          <w:szCs w:val="24"/>
        </w:rPr>
      </w:pPr>
      <w:r w:rsidRPr="00F67275">
        <w:rPr>
          <w:rFonts w:ascii="Times New Roman" w:hAnsi="Times New Roman"/>
          <w:sz w:val="24"/>
          <w:szCs w:val="24"/>
        </w:rPr>
        <w:t>Sensitivity is the ability to detect minute amounts of Ab or Ag.</w:t>
      </w:r>
    </w:p>
    <w:p w:rsidR="002670A0" w:rsidRDefault="002670A0" w:rsidP="00940717">
      <w:pPr>
        <w:numPr>
          <w:ilvl w:val="1"/>
          <w:numId w:val="110"/>
        </w:numPr>
        <w:autoSpaceDE w:val="0"/>
        <w:autoSpaceDN w:val="0"/>
        <w:adjustRightInd w:val="0"/>
        <w:spacing w:after="0" w:line="360" w:lineRule="auto"/>
        <w:rPr>
          <w:rFonts w:ascii="Times New Roman" w:hAnsi="Times New Roman"/>
          <w:sz w:val="24"/>
          <w:szCs w:val="24"/>
        </w:rPr>
      </w:pPr>
      <w:r w:rsidRPr="00F67275">
        <w:rPr>
          <w:rFonts w:ascii="Times New Roman" w:hAnsi="Times New Roman"/>
          <w:sz w:val="24"/>
          <w:szCs w:val="24"/>
        </w:rPr>
        <w:t>Specificity is the ability to detect a single Ag or Ab.</w:t>
      </w:r>
    </w:p>
    <w:p w:rsidR="002670A0" w:rsidRPr="00F67275" w:rsidRDefault="002670A0" w:rsidP="002670A0">
      <w:pPr>
        <w:autoSpaceDE w:val="0"/>
        <w:autoSpaceDN w:val="0"/>
        <w:adjustRightInd w:val="0"/>
        <w:spacing w:after="0" w:line="360" w:lineRule="auto"/>
        <w:ind w:left="1080"/>
        <w:rPr>
          <w:rFonts w:ascii="Times New Roman" w:hAnsi="Times New Roman"/>
          <w:sz w:val="24"/>
          <w:szCs w:val="24"/>
        </w:rPr>
      </w:pPr>
      <w:r>
        <w:rPr>
          <w:rFonts w:ascii="Times New Roman" w:hAnsi="Times New Roman"/>
          <w:sz w:val="24"/>
          <w:szCs w:val="24"/>
        </w:rPr>
        <w:t xml:space="preserve">E.g. Agglutination test, ELISA, Radioimmunoassay </w:t>
      </w:r>
    </w:p>
    <w:p w:rsidR="002670A0" w:rsidRPr="00E5436C" w:rsidRDefault="002670A0" w:rsidP="002670A0">
      <w:pPr>
        <w:pStyle w:val="Subtitle"/>
        <w:jc w:val="left"/>
        <w:rPr>
          <w:rFonts w:ascii="Times New Roman" w:hAnsi="Times New Roman"/>
        </w:rPr>
      </w:pPr>
      <w:bookmarkStart w:id="177" w:name="_Toc361688115"/>
      <w:r w:rsidRPr="00E5436C">
        <w:rPr>
          <w:rFonts w:ascii="Times New Roman" w:hAnsi="Times New Roman"/>
        </w:rPr>
        <w:t>6.3.3. Genotypic methods</w:t>
      </w:r>
      <w:bookmarkEnd w:id="177"/>
      <w:r w:rsidRPr="00E5436C">
        <w:rPr>
          <w:rFonts w:ascii="Times New Roman" w:hAnsi="Times New Roman"/>
        </w:rPr>
        <w:t xml:space="preserve"> </w:t>
      </w:r>
    </w:p>
    <w:p w:rsidR="002670A0" w:rsidRDefault="002670A0" w:rsidP="00940717">
      <w:pPr>
        <w:numPr>
          <w:ilvl w:val="0"/>
          <w:numId w:val="153"/>
        </w:numPr>
        <w:rPr>
          <w:rFonts w:ascii="Times New Roman" w:hAnsi="Times New Roman"/>
          <w:sz w:val="24"/>
          <w:szCs w:val="24"/>
        </w:rPr>
      </w:pPr>
      <w:r w:rsidRPr="00574CC4">
        <w:rPr>
          <w:rFonts w:ascii="Times New Roman" w:hAnsi="Times New Roman"/>
          <w:sz w:val="24"/>
          <w:szCs w:val="24"/>
        </w:rPr>
        <w:t xml:space="preserve">Use of nucleic acid probe ( indicator) </w:t>
      </w:r>
      <w:r>
        <w:rPr>
          <w:rFonts w:ascii="Times New Roman" w:hAnsi="Times New Roman"/>
          <w:sz w:val="24"/>
          <w:szCs w:val="24"/>
        </w:rPr>
        <w:t xml:space="preserve">and polymerase chain reaction (PCR) </w:t>
      </w:r>
    </w:p>
    <w:p w:rsidR="002670A0" w:rsidRDefault="002670A0" w:rsidP="00940717">
      <w:pPr>
        <w:numPr>
          <w:ilvl w:val="0"/>
          <w:numId w:val="153"/>
        </w:numPr>
        <w:rPr>
          <w:rFonts w:ascii="Times New Roman" w:hAnsi="Times New Roman"/>
          <w:sz w:val="24"/>
          <w:szCs w:val="24"/>
        </w:rPr>
      </w:pPr>
      <w:r>
        <w:rPr>
          <w:rFonts w:ascii="Times New Roman" w:hAnsi="Times New Roman"/>
          <w:sz w:val="24"/>
          <w:szCs w:val="24"/>
        </w:rPr>
        <w:t xml:space="preserve">Plasmid fingerprinting (plasmid analysis) </w:t>
      </w:r>
    </w:p>
    <w:p w:rsidR="002670A0" w:rsidRPr="00E5436C" w:rsidRDefault="002670A0" w:rsidP="002670A0">
      <w:pPr>
        <w:pStyle w:val="Title"/>
        <w:jc w:val="left"/>
        <w:rPr>
          <w:rFonts w:ascii="Times New Roman" w:hAnsi="Times New Roman"/>
        </w:rPr>
      </w:pPr>
      <w:bookmarkStart w:id="178" w:name="_Toc361688116"/>
      <w:r w:rsidRPr="00E5436C">
        <w:rPr>
          <w:rFonts w:ascii="Times New Roman" w:hAnsi="Times New Roman"/>
        </w:rPr>
        <w:lastRenderedPageBreak/>
        <w:t>6.4. Some medically important human pathogens</w:t>
      </w:r>
      <w:bookmarkEnd w:id="178"/>
      <w:r w:rsidRPr="00E5436C">
        <w:rPr>
          <w:rFonts w:ascii="Times New Roman" w:hAnsi="Times New Roman"/>
        </w:rPr>
        <w:t xml:space="preserve">  </w:t>
      </w:r>
    </w:p>
    <w:p w:rsidR="002670A0" w:rsidRPr="00E5436C" w:rsidRDefault="002670A0" w:rsidP="002670A0">
      <w:pPr>
        <w:pStyle w:val="Subtitle"/>
        <w:jc w:val="left"/>
        <w:rPr>
          <w:rFonts w:ascii="Times New Roman" w:hAnsi="Times New Roman"/>
        </w:rPr>
      </w:pPr>
      <w:r>
        <w:t xml:space="preserve">               </w:t>
      </w:r>
      <w:bookmarkStart w:id="179" w:name="_Toc361688117"/>
      <w:r w:rsidRPr="00E5436C">
        <w:rPr>
          <w:rFonts w:ascii="Times New Roman" w:hAnsi="Times New Roman"/>
        </w:rPr>
        <w:t xml:space="preserve">6.4.1. </w:t>
      </w:r>
      <w:r w:rsidRPr="00E5436C">
        <w:rPr>
          <w:rFonts w:ascii="Times New Roman" w:hAnsi="Times New Roman"/>
          <w:i/>
        </w:rPr>
        <w:t>Staphylococcus</w:t>
      </w:r>
      <w:bookmarkEnd w:id="179"/>
      <w:r w:rsidRPr="00E5436C">
        <w:rPr>
          <w:rFonts w:ascii="Times New Roman" w:hAnsi="Times New Roman"/>
        </w:rPr>
        <w:t xml:space="preserv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 is Gram-positive, facultative anaerobic, non-spore forming, exists in clusters or clumps, resistant to low moisture content.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Withstand high salt and high temperature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Carried in nasopharynx and skin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Grouped in to coagulase positive and coagulase negative species based on coagulase test where </w:t>
      </w:r>
      <w:r w:rsidRPr="00643DB8">
        <w:rPr>
          <w:rFonts w:ascii="Times New Roman" w:hAnsi="Times New Roman"/>
          <w:i/>
          <w:sz w:val="24"/>
          <w:szCs w:val="24"/>
        </w:rPr>
        <w:t>Staphylococcus aureus</w:t>
      </w:r>
      <w:r w:rsidRPr="00643DB8">
        <w:rPr>
          <w:rFonts w:ascii="Times New Roman" w:hAnsi="Times New Roman"/>
          <w:sz w:val="24"/>
          <w:szCs w:val="24"/>
        </w:rPr>
        <w:t xml:space="preserve"> </w:t>
      </w:r>
      <w:r w:rsidRPr="00643DB8">
        <w:rPr>
          <w:rFonts w:ascii="Times New Roman" w:hAnsi="Times New Roman"/>
          <w:i/>
          <w:sz w:val="24"/>
          <w:szCs w:val="24"/>
        </w:rPr>
        <w:t xml:space="preserve">(S. aureus) </w:t>
      </w:r>
      <w:r w:rsidRPr="00643DB8">
        <w:rPr>
          <w:rFonts w:ascii="Times New Roman" w:hAnsi="Times New Roman"/>
          <w:sz w:val="24"/>
          <w:szCs w:val="24"/>
        </w:rPr>
        <w:t xml:space="preserve">is coagulase positive. </w:t>
      </w:r>
    </w:p>
    <w:p w:rsidR="002670A0" w:rsidRPr="00643DB8" w:rsidRDefault="002670A0" w:rsidP="00940717">
      <w:pPr>
        <w:numPr>
          <w:ilvl w:val="1"/>
          <w:numId w:val="113"/>
        </w:numPr>
        <w:spacing w:line="360" w:lineRule="auto"/>
        <w:jc w:val="both"/>
        <w:rPr>
          <w:rFonts w:ascii="Times New Roman" w:hAnsi="Times New Roman"/>
          <w:sz w:val="24"/>
          <w:szCs w:val="24"/>
        </w:rPr>
      </w:pPr>
      <w:r w:rsidRPr="00643DB8">
        <w:rPr>
          <w:rFonts w:ascii="Times New Roman" w:hAnsi="Times New Roman"/>
          <w:sz w:val="24"/>
          <w:szCs w:val="24"/>
        </w:rPr>
        <w:t xml:space="preserve">Predisposition to infection by </w:t>
      </w:r>
      <w:r w:rsidRPr="00643DB8">
        <w:rPr>
          <w:rFonts w:ascii="Times New Roman" w:hAnsi="Times New Roman"/>
          <w:i/>
          <w:sz w:val="24"/>
          <w:szCs w:val="24"/>
        </w:rPr>
        <w:t>S. aureus</w:t>
      </w:r>
      <w:r w:rsidRPr="00643DB8">
        <w:rPr>
          <w:rFonts w:ascii="Times New Roman" w:hAnsi="Times New Roman"/>
          <w:sz w:val="24"/>
          <w:szCs w:val="24"/>
        </w:rPr>
        <w:t xml:space="preserve"> include: poor hygiene and nutrition, tissue injury, preexisting primary infection, diabetes, immunodeficiency</w:t>
      </w:r>
    </w:p>
    <w:p w:rsidR="002670A0" w:rsidRPr="00643DB8" w:rsidRDefault="002670A0" w:rsidP="002670A0">
      <w:pPr>
        <w:autoSpaceDE w:val="0"/>
        <w:autoSpaceDN w:val="0"/>
        <w:adjustRightInd w:val="0"/>
        <w:spacing w:after="0" w:line="360" w:lineRule="auto"/>
        <w:ind w:left="1440" w:hanging="180"/>
        <w:jc w:val="both"/>
        <w:rPr>
          <w:rFonts w:ascii="Times New Roman" w:hAnsi="Times New Roman"/>
          <w:b/>
          <w:i/>
          <w:sz w:val="24"/>
          <w:szCs w:val="24"/>
        </w:rPr>
      </w:pPr>
      <w:r w:rsidRPr="00643DB8">
        <w:rPr>
          <w:rFonts w:ascii="Times New Roman" w:hAnsi="Times New Roman"/>
          <w:b/>
          <w:sz w:val="24"/>
          <w:szCs w:val="24"/>
        </w:rPr>
        <w:t xml:space="preserve">a) Virulence factors for </w:t>
      </w:r>
      <w:r w:rsidRPr="00643DB8">
        <w:rPr>
          <w:rFonts w:ascii="Times New Roman" w:hAnsi="Times New Roman"/>
          <w:b/>
          <w:i/>
          <w:sz w:val="24"/>
          <w:szCs w:val="24"/>
        </w:rPr>
        <w:t>Staphylococcus aureus</w:t>
      </w:r>
      <w:r w:rsidRPr="00643DB8">
        <w:rPr>
          <w:rFonts w:ascii="Times New Roman" w:hAnsi="Times New Roman"/>
          <w:b/>
          <w:sz w:val="24"/>
          <w:szCs w:val="24"/>
        </w:rPr>
        <w:t xml:space="preserv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Enzyme </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coagulase, Hyaluronidase, DNAase, lipase and  staphylokinase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Toxins produced </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exotoxins such as hemolysins (alpha and beta hemolysins),</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leukocidin ( kill white blood cells by disrupting cell membrane through pore formation)</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entrotoxins (type A to E) that cause food poisoning  </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Exfoliation  toxin ( epidermolytic toxin)  separates the epidermis from the dermis </w:t>
      </w:r>
    </w:p>
    <w:p w:rsidR="002670A0" w:rsidRPr="00643DB8" w:rsidRDefault="002670A0" w:rsidP="00940717">
      <w:pPr>
        <w:numPr>
          <w:ilvl w:val="3"/>
          <w:numId w:val="81"/>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Diseases caused by</w:t>
      </w:r>
      <w:r w:rsidRPr="00643DB8">
        <w:rPr>
          <w:rFonts w:ascii="Times New Roman" w:hAnsi="Times New Roman"/>
          <w:i/>
          <w:sz w:val="24"/>
          <w:szCs w:val="24"/>
        </w:rPr>
        <w:t xml:space="preserve"> </w:t>
      </w:r>
      <w:r w:rsidRPr="00643DB8">
        <w:rPr>
          <w:rFonts w:ascii="Times New Roman" w:hAnsi="Times New Roman"/>
          <w:b/>
          <w:i/>
          <w:sz w:val="24"/>
          <w:szCs w:val="24"/>
        </w:rPr>
        <w:t>S. aureus</w:t>
      </w:r>
      <w:r w:rsidRPr="00643DB8">
        <w:rPr>
          <w:rFonts w:ascii="Times New Roman" w:hAnsi="Times New Roman"/>
          <w:i/>
          <w:sz w:val="24"/>
          <w:szCs w:val="24"/>
        </w:rPr>
        <w:t xml:space="preserve"> </w:t>
      </w:r>
    </w:p>
    <w:p w:rsidR="002670A0" w:rsidRPr="00643DB8" w:rsidRDefault="002670A0" w:rsidP="00940717">
      <w:pPr>
        <w:numPr>
          <w:ilvl w:val="0"/>
          <w:numId w:val="117"/>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Folliculitis </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superficial inflammation of hair follicle </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usually resolved with no complication </w:t>
      </w:r>
    </w:p>
    <w:p w:rsidR="002670A0" w:rsidRPr="00643DB8" w:rsidRDefault="002670A0" w:rsidP="00940717">
      <w:pPr>
        <w:numPr>
          <w:ilvl w:val="0"/>
          <w:numId w:val="117"/>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Impetigo </w:t>
      </w:r>
    </w:p>
    <w:p w:rsidR="002670A0" w:rsidRPr="00643DB8" w:rsidRDefault="002670A0" w:rsidP="00940717">
      <w:pPr>
        <w:numPr>
          <w:ilvl w:val="0"/>
          <w:numId w:val="11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Bubble like swelling that can break and peel away </w:t>
      </w:r>
    </w:p>
    <w:p w:rsidR="002670A0" w:rsidRPr="00643DB8" w:rsidRDefault="002670A0" w:rsidP="00940717">
      <w:pPr>
        <w:numPr>
          <w:ilvl w:val="0"/>
          <w:numId w:val="11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Most common in newborns (scaled skin syndrome)</w:t>
      </w:r>
    </w:p>
    <w:p w:rsidR="002670A0" w:rsidRPr="00643DB8" w:rsidRDefault="002670A0" w:rsidP="00940717">
      <w:pPr>
        <w:numPr>
          <w:ilvl w:val="0"/>
          <w:numId w:val="11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Bullous impetigo in older children and adults </w:t>
      </w: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940717">
      <w:pPr>
        <w:numPr>
          <w:ilvl w:val="1"/>
          <w:numId w:val="118"/>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Toxic shock syndrome</w:t>
      </w:r>
    </w:p>
    <w:p w:rsidR="002670A0" w:rsidRPr="00643DB8" w:rsidRDefault="002670A0" w:rsidP="00940717">
      <w:pPr>
        <w:numPr>
          <w:ilvl w:val="2"/>
          <w:numId w:val="11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Characterized by fever, skin rash, vomiting, diarrhea and hypotension</w:t>
      </w:r>
    </w:p>
    <w:p w:rsidR="002670A0" w:rsidRPr="00643DB8" w:rsidRDefault="002670A0" w:rsidP="00940717">
      <w:pPr>
        <w:numPr>
          <w:ilvl w:val="1"/>
          <w:numId w:val="118"/>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Bacteremia </w:t>
      </w:r>
    </w:p>
    <w:p w:rsidR="002670A0" w:rsidRPr="00643DB8" w:rsidRDefault="002670A0" w:rsidP="00940717">
      <w:pPr>
        <w:numPr>
          <w:ilvl w:val="1"/>
          <w:numId w:val="1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When the bacteria from another infected sit or medical devices get access to the circulatory system, this may also lead to endocarditis (</w:t>
      </w:r>
      <w:hyperlink r:id="rId21" w:tooltip="Inflammation" w:history="1">
        <w:r w:rsidRPr="00643DB8">
          <w:rPr>
            <w:rFonts w:ascii="Times New Roman" w:hAnsi="Times New Roman"/>
            <w:sz w:val="24"/>
            <w:szCs w:val="24"/>
          </w:rPr>
          <w:t>inflammation</w:t>
        </w:r>
      </w:hyperlink>
      <w:r w:rsidRPr="00643DB8">
        <w:rPr>
          <w:rFonts w:ascii="Times New Roman" w:hAnsi="Times New Roman"/>
          <w:sz w:val="24"/>
          <w:szCs w:val="24"/>
        </w:rPr>
        <w:t xml:space="preserve"> of the inner layer of the </w:t>
      </w:r>
      <w:hyperlink r:id="rId22" w:tooltip="Heart" w:history="1">
        <w:r w:rsidRPr="00643DB8">
          <w:rPr>
            <w:rFonts w:ascii="Times New Roman" w:hAnsi="Times New Roman"/>
            <w:sz w:val="24"/>
            <w:szCs w:val="24"/>
          </w:rPr>
          <w:t>heart</w:t>
        </w:r>
      </w:hyperlink>
      <w:r w:rsidRPr="00643DB8">
        <w:rPr>
          <w:rFonts w:ascii="Times New Roman" w:hAnsi="Times New Roman"/>
          <w:sz w:val="24"/>
          <w:szCs w:val="24"/>
        </w:rPr>
        <w:t xml:space="preserve">, the </w:t>
      </w:r>
      <w:hyperlink r:id="rId23" w:tooltip="Endocardium" w:history="1">
        <w:r w:rsidRPr="00643DB8">
          <w:rPr>
            <w:rFonts w:ascii="Times New Roman" w:hAnsi="Times New Roman"/>
            <w:sz w:val="24"/>
            <w:szCs w:val="24"/>
          </w:rPr>
          <w:t>endocardium</w:t>
        </w:r>
      </w:hyperlink>
      <w:r w:rsidRPr="00643DB8">
        <w:rPr>
          <w:rFonts w:ascii="Times New Roman" w:hAnsi="Times New Roman"/>
          <w:sz w:val="24"/>
          <w:szCs w:val="24"/>
        </w:rPr>
        <w:t xml:space="preserve">) </w:t>
      </w:r>
    </w:p>
    <w:p w:rsidR="002670A0" w:rsidRPr="00643DB8" w:rsidRDefault="002670A0" w:rsidP="00940717">
      <w:pPr>
        <w:numPr>
          <w:ilvl w:val="3"/>
          <w:numId w:val="81"/>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Diseases caused by other staphylococcal species </w:t>
      </w:r>
    </w:p>
    <w:p w:rsidR="002670A0" w:rsidRPr="00643DB8" w:rsidRDefault="002670A0" w:rsidP="00940717">
      <w:pPr>
        <w:numPr>
          <w:ilvl w:val="2"/>
          <w:numId w:val="1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Coagulase-negative staphylococcus; frequently involved in nosocomial ( hospital acquired)  and opportunistic infections</w:t>
      </w:r>
    </w:p>
    <w:p w:rsidR="002670A0" w:rsidRPr="00643DB8" w:rsidRDefault="002670A0" w:rsidP="00940717">
      <w:pPr>
        <w:numPr>
          <w:ilvl w:val="1"/>
          <w:numId w:val="1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i/>
          <w:sz w:val="24"/>
          <w:szCs w:val="24"/>
        </w:rPr>
        <w:t>S. epidermidis</w:t>
      </w:r>
      <w:r w:rsidRPr="00643DB8">
        <w:rPr>
          <w:rFonts w:ascii="Times New Roman" w:hAnsi="Times New Roman"/>
          <w:sz w:val="24"/>
          <w:szCs w:val="24"/>
        </w:rPr>
        <w:t xml:space="preserve"> lives on skin and mucous membranes; endocarditis, bacteremia, UTI (urinary tract infection)</w:t>
      </w:r>
    </w:p>
    <w:p w:rsidR="002670A0" w:rsidRPr="00643DB8" w:rsidRDefault="002670A0" w:rsidP="00940717">
      <w:pPr>
        <w:numPr>
          <w:ilvl w:val="1"/>
          <w:numId w:val="1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i/>
          <w:sz w:val="24"/>
          <w:szCs w:val="24"/>
        </w:rPr>
        <w:t xml:space="preserve">S. hominis </w:t>
      </w:r>
      <w:r w:rsidRPr="00643DB8">
        <w:rPr>
          <w:rFonts w:ascii="Times New Roman" w:hAnsi="Times New Roman"/>
          <w:sz w:val="24"/>
          <w:szCs w:val="24"/>
        </w:rPr>
        <w:t xml:space="preserve"> lives around apocrine sweat glands</w:t>
      </w:r>
    </w:p>
    <w:p w:rsidR="002670A0" w:rsidRPr="00643DB8" w:rsidRDefault="002670A0" w:rsidP="00940717">
      <w:pPr>
        <w:numPr>
          <w:ilvl w:val="1"/>
          <w:numId w:val="1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i/>
          <w:sz w:val="24"/>
          <w:szCs w:val="24"/>
        </w:rPr>
        <w:t>S. capitis</w:t>
      </w:r>
      <w:r w:rsidRPr="00643DB8">
        <w:rPr>
          <w:rFonts w:ascii="Times New Roman" w:hAnsi="Times New Roman"/>
          <w:sz w:val="24"/>
          <w:szCs w:val="24"/>
        </w:rPr>
        <w:t xml:space="preserve">   live on scalp, face, external ear</w:t>
      </w:r>
    </w:p>
    <w:p w:rsidR="002670A0" w:rsidRPr="00643DB8" w:rsidRDefault="002670A0" w:rsidP="00940717">
      <w:pPr>
        <w:numPr>
          <w:ilvl w:val="1"/>
          <w:numId w:val="1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All 3 may cause wound infections by penetrating through broken skin.</w:t>
      </w:r>
    </w:p>
    <w:p w:rsidR="002670A0" w:rsidRPr="00643DB8" w:rsidRDefault="002670A0" w:rsidP="00940717">
      <w:pPr>
        <w:numPr>
          <w:ilvl w:val="1"/>
          <w:numId w:val="11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i/>
          <w:sz w:val="24"/>
          <w:szCs w:val="24"/>
        </w:rPr>
        <w:t xml:space="preserve">S. saprophyticus </w:t>
      </w:r>
      <w:r w:rsidRPr="00643DB8">
        <w:rPr>
          <w:rFonts w:ascii="Times New Roman" w:hAnsi="Times New Roman"/>
          <w:sz w:val="24"/>
          <w:szCs w:val="24"/>
        </w:rPr>
        <w:t xml:space="preserve"> infrequently lives on skin, intestine, vagina; UTI(urinary tract infection)</w:t>
      </w:r>
    </w:p>
    <w:p w:rsidR="002670A0" w:rsidRPr="00E5436C" w:rsidRDefault="002670A0" w:rsidP="002670A0">
      <w:pPr>
        <w:pStyle w:val="Subtitle"/>
        <w:jc w:val="left"/>
        <w:rPr>
          <w:rFonts w:ascii="Times New Roman" w:hAnsi="Times New Roman"/>
        </w:rPr>
      </w:pPr>
      <w:bookmarkStart w:id="180" w:name="_Toc361688118"/>
      <w:r w:rsidRPr="00E5436C">
        <w:rPr>
          <w:rFonts w:ascii="Times New Roman" w:hAnsi="Times New Roman"/>
        </w:rPr>
        <w:t xml:space="preserve">6.4.2. </w:t>
      </w:r>
      <w:r w:rsidRPr="00E5436C">
        <w:rPr>
          <w:rFonts w:ascii="Times New Roman" w:hAnsi="Times New Roman"/>
          <w:i/>
        </w:rPr>
        <w:t>Streptococcus</w:t>
      </w:r>
      <w:bookmarkEnd w:id="180"/>
      <w:r w:rsidRPr="00E5436C">
        <w:rPr>
          <w:rFonts w:ascii="Times New Roman" w:hAnsi="Times New Roman"/>
          <w:i/>
        </w:rPr>
        <w:t xml:space="preserv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Gram-positive spherical/ovoid cocci arranged in long chains; commonly in pairs</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Non-spore-forming, nonmotile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Can form capsules and slime layers</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Facultative anaerobes</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Do not form catalase, but have a peroxidase system</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Most parasitic forms are fastidious ( complex nutrient requirements)</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Small, non pigmented colonies</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Sensitive to drying, heat and disinfectants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Based on reaction on blood agar they are classified as </w:t>
      </w:r>
    </w:p>
    <w:p w:rsidR="002670A0" w:rsidRPr="00643DB8" w:rsidRDefault="002670A0" w:rsidP="00940717">
      <w:pPr>
        <w:numPr>
          <w:ilvl w:val="0"/>
          <w:numId w:val="1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α- hemolytic streptococci </w:t>
      </w:r>
    </w:p>
    <w:p w:rsidR="002670A0" w:rsidRPr="00643DB8" w:rsidRDefault="002670A0" w:rsidP="00940717">
      <w:pPr>
        <w:numPr>
          <w:ilvl w:val="1"/>
          <w:numId w:val="1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Partial break down of heme in RBC resulting in green (viridans) pigment. </w:t>
      </w:r>
    </w:p>
    <w:p w:rsidR="002670A0" w:rsidRPr="00643DB8" w:rsidRDefault="002670A0" w:rsidP="00940717">
      <w:pPr>
        <w:numPr>
          <w:ilvl w:val="0"/>
          <w:numId w:val="1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β – hemolytic streptococci </w:t>
      </w:r>
    </w:p>
    <w:p w:rsidR="002670A0" w:rsidRPr="00643DB8" w:rsidRDefault="002670A0" w:rsidP="00940717">
      <w:pPr>
        <w:numPr>
          <w:ilvl w:val="0"/>
          <w:numId w:val="12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RBC surrounding the  colonies are completely lysed</w:t>
      </w:r>
    </w:p>
    <w:p w:rsidR="002670A0" w:rsidRPr="00643DB8" w:rsidRDefault="002670A0" w:rsidP="00940717">
      <w:pPr>
        <w:numPr>
          <w:ilvl w:val="0"/>
          <w:numId w:val="1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γ – hemolytic streptococci </w:t>
      </w:r>
    </w:p>
    <w:p w:rsidR="002670A0" w:rsidRPr="00643DB8" w:rsidRDefault="002670A0" w:rsidP="00940717">
      <w:pPr>
        <w:numPr>
          <w:ilvl w:val="1"/>
          <w:numId w:val="12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no hemolysis or color change of the red blood cell is detected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human pathogenic Streptococci are (</w:t>
      </w:r>
      <w:r w:rsidRPr="00643DB8">
        <w:rPr>
          <w:rFonts w:ascii="Times New Roman" w:hAnsi="Times New Roman"/>
          <w:i/>
          <w:sz w:val="24"/>
          <w:szCs w:val="24"/>
        </w:rPr>
        <w:t>S. pyogenes, S. agalactiae , Viridans streptococci, S. pneumoniae</w:t>
      </w:r>
      <w:r w:rsidRPr="00643DB8">
        <w:rPr>
          <w:rFonts w:ascii="Times New Roman" w:hAnsi="Times New Roman"/>
          <w:sz w:val="24"/>
          <w:szCs w:val="24"/>
        </w:rPr>
        <w:t xml:space="preserve">) </w:t>
      </w:r>
    </w:p>
    <w:p w:rsidR="002670A0" w:rsidRPr="00643DB8" w:rsidRDefault="002670A0" w:rsidP="002670A0">
      <w:pPr>
        <w:autoSpaceDE w:val="0"/>
        <w:autoSpaceDN w:val="0"/>
        <w:adjustRightInd w:val="0"/>
        <w:spacing w:after="0" w:line="360" w:lineRule="auto"/>
        <w:ind w:left="1800" w:hanging="720"/>
        <w:jc w:val="both"/>
        <w:rPr>
          <w:rFonts w:ascii="Times New Roman" w:hAnsi="Times New Roman"/>
          <w:sz w:val="24"/>
          <w:szCs w:val="24"/>
        </w:rPr>
      </w:pPr>
      <w:r w:rsidRPr="00643DB8">
        <w:rPr>
          <w:rFonts w:ascii="Times New Roman" w:hAnsi="Times New Roman"/>
          <w:sz w:val="24"/>
          <w:szCs w:val="24"/>
        </w:rPr>
        <w:t>a</w:t>
      </w:r>
      <w:r w:rsidRPr="00643DB8">
        <w:rPr>
          <w:rFonts w:ascii="Times New Roman" w:hAnsi="Times New Roman"/>
          <w:b/>
          <w:sz w:val="24"/>
          <w:szCs w:val="24"/>
        </w:rPr>
        <w:t>) Virulence factor of streptococci</w:t>
      </w:r>
      <w:r w:rsidRPr="00643DB8">
        <w:rPr>
          <w:rFonts w:ascii="Times New Roman" w:hAnsi="Times New Roman"/>
          <w:sz w:val="24"/>
          <w:szCs w:val="24"/>
        </w:rPr>
        <w:t xml:space="preserv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Cell constituents </w:t>
      </w:r>
    </w:p>
    <w:p w:rsidR="002670A0" w:rsidRPr="00643DB8" w:rsidRDefault="002670A0" w:rsidP="00940717">
      <w:pPr>
        <w:numPr>
          <w:ilvl w:val="2"/>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 protein </w:t>
      </w:r>
    </w:p>
    <w:p w:rsidR="002670A0" w:rsidRPr="00643DB8" w:rsidRDefault="002670A0" w:rsidP="00940717">
      <w:pPr>
        <w:numPr>
          <w:ilvl w:val="0"/>
          <w:numId w:val="12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Found extending from the cell envelop as fimbriae </w:t>
      </w:r>
    </w:p>
    <w:p w:rsidR="002670A0" w:rsidRPr="00643DB8" w:rsidRDefault="002670A0" w:rsidP="00940717">
      <w:pPr>
        <w:numPr>
          <w:ilvl w:val="0"/>
          <w:numId w:val="12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Prevent phagocytosis by preventing complement opsonization</w:t>
      </w:r>
    </w:p>
    <w:p w:rsidR="002670A0" w:rsidRPr="00643DB8" w:rsidRDefault="002670A0" w:rsidP="00940717">
      <w:pPr>
        <w:numPr>
          <w:ilvl w:val="0"/>
          <w:numId w:val="12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Antibody to M protein provide immunity to M type pathogen </w:t>
      </w:r>
    </w:p>
    <w:p w:rsidR="002670A0" w:rsidRPr="00643DB8" w:rsidRDefault="002670A0" w:rsidP="00940717">
      <w:pPr>
        <w:numPr>
          <w:ilvl w:val="1"/>
          <w:numId w:val="12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Hyaluronic acid capsules </w:t>
      </w:r>
    </w:p>
    <w:p w:rsidR="002670A0" w:rsidRPr="00643DB8" w:rsidRDefault="002670A0" w:rsidP="00940717">
      <w:pPr>
        <w:numPr>
          <w:ilvl w:val="2"/>
          <w:numId w:val="12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Inhibit phagocytosis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Extracellular products </w:t>
      </w:r>
    </w:p>
    <w:p w:rsidR="002670A0" w:rsidRPr="00643DB8" w:rsidRDefault="002670A0" w:rsidP="00940717">
      <w:pPr>
        <w:numPr>
          <w:ilvl w:val="0"/>
          <w:numId w:val="123"/>
        </w:numPr>
        <w:autoSpaceDE w:val="0"/>
        <w:autoSpaceDN w:val="0"/>
        <w:adjustRightInd w:val="0"/>
        <w:spacing w:after="0" w:line="360" w:lineRule="auto"/>
        <w:rPr>
          <w:rFonts w:ascii="Times New Roman" w:hAnsi="Times New Roman"/>
          <w:sz w:val="24"/>
          <w:szCs w:val="24"/>
        </w:rPr>
      </w:pPr>
      <w:r w:rsidRPr="00643DB8">
        <w:rPr>
          <w:rFonts w:ascii="Times New Roman" w:hAnsi="Times New Roman"/>
          <w:sz w:val="24"/>
          <w:szCs w:val="24"/>
        </w:rPr>
        <w:t>Hyaluronidase,</w:t>
      </w:r>
    </w:p>
    <w:p w:rsidR="002670A0" w:rsidRPr="00643DB8" w:rsidRDefault="002670A0" w:rsidP="00940717">
      <w:pPr>
        <w:numPr>
          <w:ilvl w:val="0"/>
          <w:numId w:val="123"/>
        </w:numPr>
        <w:autoSpaceDE w:val="0"/>
        <w:autoSpaceDN w:val="0"/>
        <w:adjustRightInd w:val="0"/>
        <w:spacing w:after="0" w:line="360" w:lineRule="auto"/>
        <w:rPr>
          <w:rFonts w:ascii="Times New Roman" w:hAnsi="Times New Roman"/>
          <w:sz w:val="24"/>
          <w:szCs w:val="24"/>
        </w:rPr>
      </w:pPr>
      <w:r w:rsidRPr="00643DB8">
        <w:rPr>
          <w:rFonts w:ascii="Times New Roman" w:hAnsi="Times New Roman"/>
          <w:sz w:val="24"/>
          <w:szCs w:val="24"/>
        </w:rPr>
        <w:t>streptolysin O (oxygen sensitive hemolysin)</w:t>
      </w:r>
    </w:p>
    <w:p w:rsidR="002670A0" w:rsidRPr="00643DB8" w:rsidRDefault="002670A0" w:rsidP="00940717">
      <w:pPr>
        <w:numPr>
          <w:ilvl w:val="0"/>
          <w:numId w:val="124"/>
        </w:numPr>
        <w:autoSpaceDE w:val="0"/>
        <w:autoSpaceDN w:val="0"/>
        <w:adjustRightInd w:val="0"/>
        <w:spacing w:after="0" w:line="360" w:lineRule="auto"/>
        <w:rPr>
          <w:rFonts w:ascii="Times New Roman" w:hAnsi="Times New Roman"/>
          <w:sz w:val="24"/>
          <w:szCs w:val="24"/>
        </w:rPr>
      </w:pPr>
      <w:r w:rsidRPr="00643DB8">
        <w:rPr>
          <w:rFonts w:ascii="Times New Roman" w:hAnsi="Times New Roman"/>
          <w:sz w:val="24"/>
          <w:szCs w:val="24"/>
        </w:rPr>
        <w:t>insert directly to the host cell membrane and form transmembrane pores</w:t>
      </w:r>
    </w:p>
    <w:p w:rsidR="002670A0" w:rsidRPr="00643DB8" w:rsidRDefault="002670A0" w:rsidP="00940717">
      <w:pPr>
        <w:numPr>
          <w:ilvl w:val="0"/>
          <w:numId w:val="123"/>
        </w:numPr>
        <w:autoSpaceDE w:val="0"/>
        <w:autoSpaceDN w:val="0"/>
        <w:adjustRightInd w:val="0"/>
        <w:spacing w:after="0" w:line="360" w:lineRule="auto"/>
        <w:rPr>
          <w:rFonts w:ascii="Times New Roman" w:hAnsi="Times New Roman"/>
          <w:sz w:val="24"/>
          <w:szCs w:val="24"/>
        </w:rPr>
      </w:pPr>
      <w:r w:rsidRPr="00643DB8">
        <w:rPr>
          <w:rFonts w:ascii="Times New Roman" w:hAnsi="Times New Roman"/>
          <w:sz w:val="24"/>
          <w:szCs w:val="24"/>
        </w:rPr>
        <w:t>Streptolysin S (oxygen stable hemolysin)</w:t>
      </w:r>
    </w:p>
    <w:p w:rsidR="002670A0" w:rsidRPr="00643DB8" w:rsidRDefault="002670A0" w:rsidP="00940717">
      <w:pPr>
        <w:numPr>
          <w:ilvl w:val="0"/>
          <w:numId w:val="124"/>
        </w:numPr>
        <w:autoSpaceDE w:val="0"/>
        <w:autoSpaceDN w:val="0"/>
        <w:adjustRightInd w:val="0"/>
        <w:spacing w:after="0" w:line="360" w:lineRule="auto"/>
        <w:rPr>
          <w:rFonts w:ascii="Times New Roman" w:hAnsi="Times New Roman"/>
          <w:sz w:val="24"/>
          <w:szCs w:val="24"/>
        </w:rPr>
      </w:pPr>
      <w:r w:rsidRPr="00643DB8">
        <w:rPr>
          <w:rFonts w:ascii="Times New Roman" w:hAnsi="Times New Roman"/>
          <w:sz w:val="24"/>
          <w:szCs w:val="24"/>
        </w:rPr>
        <w:t>Non antigenic and is hemolysin causing beta hemolysis</w:t>
      </w:r>
    </w:p>
    <w:p w:rsidR="002670A0" w:rsidRPr="00643DB8" w:rsidRDefault="002670A0" w:rsidP="00940717">
      <w:pPr>
        <w:numPr>
          <w:ilvl w:val="0"/>
          <w:numId w:val="123"/>
        </w:numPr>
        <w:autoSpaceDE w:val="0"/>
        <w:autoSpaceDN w:val="0"/>
        <w:adjustRightInd w:val="0"/>
        <w:spacing w:after="0" w:line="360" w:lineRule="auto"/>
        <w:rPr>
          <w:rFonts w:ascii="Times New Roman" w:hAnsi="Times New Roman"/>
          <w:sz w:val="24"/>
          <w:szCs w:val="24"/>
        </w:rPr>
      </w:pPr>
      <w:r w:rsidRPr="00643DB8">
        <w:rPr>
          <w:rFonts w:ascii="Times New Roman" w:hAnsi="Times New Roman"/>
          <w:sz w:val="24"/>
          <w:szCs w:val="24"/>
        </w:rPr>
        <w:t xml:space="preserve">Streptococcal pyrogenic exotoxins ( SPE) or erythrogenic toxins </w:t>
      </w:r>
    </w:p>
    <w:p w:rsidR="002670A0" w:rsidRPr="00643DB8" w:rsidRDefault="002670A0" w:rsidP="00940717">
      <w:pPr>
        <w:numPr>
          <w:ilvl w:val="0"/>
          <w:numId w:val="124"/>
        </w:numPr>
        <w:autoSpaceDE w:val="0"/>
        <w:autoSpaceDN w:val="0"/>
        <w:adjustRightInd w:val="0"/>
        <w:spacing w:after="0" w:line="360" w:lineRule="auto"/>
        <w:rPr>
          <w:rFonts w:ascii="Times New Roman" w:hAnsi="Times New Roman"/>
          <w:sz w:val="24"/>
          <w:szCs w:val="24"/>
        </w:rPr>
      </w:pPr>
      <w:r w:rsidRPr="00643DB8">
        <w:rPr>
          <w:rFonts w:ascii="Times New Roman" w:hAnsi="Times New Roman"/>
          <w:sz w:val="24"/>
          <w:szCs w:val="24"/>
        </w:rPr>
        <w:t>Is encoded by bacteriophage and are non specific activators of immune system</w:t>
      </w:r>
    </w:p>
    <w:p w:rsidR="002670A0" w:rsidRPr="00E5436C" w:rsidRDefault="002670A0" w:rsidP="002670A0">
      <w:pPr>
        <w:pStyle w:val="Subtitle"/>
        <w:jc w:val="left"/>
        <w:rPr>
          <w:rFonts w:ascii="Times New Roman" w:hAnsi="Times New Roman"/>
          <w:i/>
        </w:rPr>
      </w:pPr>
      <w:bookmarkStart w:id="181" w:name="_Toc361688119"/>
      <w:r w:rsidRPr="00E5436C">
        <w:rPr>
          <w:rFonts w:ascii="Times New Roman" w:hAnsi="Times New Roman"/>
        </w:rPr>
        <w:t xml:space="preserve">6.4.3.1. </w:t>
      </w:r>
      <w:r w:rsidRPr="00E5436C">
        <w:rPr>
          <w:rFonts w:ascii="Times New Roman" w:hAnsi="Times New Roman"/>
          <w:i/>
        </w:rPr>
        <w:t>Streptococcus pneumonia</w:t>
      </w:r>
      <w:bookmarkEnd w:id="181"/>
      <w:r w:rsidRPr="00E5436C">
        <w:rPr>
          <w:rFonts w:ascii="Times New Roman" w:hAnsi="Times New Roman"/>
          <w:i/>
        </w:rPr>
        <w:t xml:space="preserv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common cause of bacterial pneumonia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sz w:val="24"/>
          <w:szCs w:val="24"/>
        </w:rPr>
        <w:t>transmitted from person to person by air borne droplets</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sz w:val="24"/>
          <w:szCs w:val="24"/>
        </w:rPr>
        <w:t xml:space="preserve">is an example of alpha hemolytic streptococci and is inhibited by bile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sz w:val="24"/>
          <w:szCs w:val="24"/>
        </w:rPr>
        <w:t xml:space="preserve">cause diseases such as pneumonia, sinusitis, meningitis, bacteremia and otitis media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sz w:val="24"/>
          <w:szCs w:val="24"/>
        </w:rPr>
        <w:t xml:space="preserve">the most important virulence factor for S. pneumonia is carbohydrate capsule </w:t>
      </w:r>
    </w:p>
    <w:p w:rsidR="002670A0" w:rsidRPr="00FB366C" w:rsidRDefault="002670A0" w:rsidP="00940717">
      <w:pPr>
        <w:numPr>
          <w:ilvl w:val="1"/>
          <w:numId w:val="113"/>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sz w:val="24"/>
          <w:szCs w:val="24"/>
        </w:rPr>
        <w:t xml:space="preserve">prevention is using vaccine made from polysaccharide antigen </w:t>
      </w:r>
    </w:p>
    <w:p w:rsidR="002670A0" w:rsidRPr="00E5436C" w:rsidRDefault="002670A0" w:rsidP="002670A0">
      <w:pPr>
        <w:pStyle w:val="Subtitle"/>
        <w:jc w:val="left"/>
        <w:rPr>
          <w:rFonts w:ascii="Times New Roman" w:hAnsi="Times New Roman"/>
        </w:rPr>
      </w:pPr>
      <w:bookmarkStart w:id="182" w:name="_Toc361688120"/>
      <w:r w:rsidRPr="00E5436C">
        <w:rPr>
          <w:rFonts w:ascii="Times New Roman" w:hAnsi="Times New Roman"/>
        </w:rPr>
        <w:lastRenderedPageBreak/>
        <w:t xml:space="preserve">6.4.3.2. </w:t>
      </w:r>
      <w:r w:rsidRPr="00E5436C">
        <w:rPr>
          <w:rFonts w:ascii="Times New Roman" w:hAnsi="Times New Roman"/>
          <w:i/>
        </w:rPr>
        <w:t>Viridans streptococci</w:t>
      </w:r>
      <w:bookmarkEnd w:id="182"/>
      <w:r w:rsidRPr="00E5436C">
        <w:rPr>
          <w:rFonts w:ascii="Times New Roman" w:hAnsi="Times New Roman"/>
        </w:rPr>
        <w:t xml:space="preserv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they are normal oral flora, and are not lysed by bile </w:t>
      </w:r>
    </w:p>
    <w:p w:rsidR="002670A0" w:rsidRPr="00643DB8" w:rsidRDefault="002670A0" w:rsidP="00940717">
      <w:pPr>
        <w:numPr>
          <w:ilvl w:val="1"/>
          <w:numId w:val="11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 dextran a substance used for their attachment to surfaces </w:t>
      </w:r>
    </w:p>
    <w:p w:rsidR="002670A0" w:rsidRPr="00643DB8" w:rsidRDefault="002670A0" w:rsidP="002670A0">
      <w:pPr>
        <w:autoSpaceDE w:val="0"/>
        <w:autoSpaceDN w:val="0"/>
        <w:adjustRightInd w:val="0"/>
        <w:spacing w:after="0" w:line="360" w:lineRule="auto"/>
        <w:ind w:left="2160"/>
        <w:jc w:val="both"/>
        <w:rPr>
          <w:rFonts w:ascii="Times New Roman" w:hAnsi="Times New Roman"/>
          <w:sz w:val="24"/>
          <w:szCs w:val="24"/>
        </w:rPr>
      </w:pPr>
      <w:r w:rsidRPr="00643DB8">
        <w:rPr>
          <w:rFonts w:ascii="Times New Roman" w:hAnsi="Times New Roman"/>
          <w:sz w:val="24"/>
          <w:szCs w:val="24"/>
        </w:rPr>
        <w:t xml:space="preserve">E.g. </w:t>
      </w:r>
      <w:r w:rsidRPr="00643DB8">
        <w:rPr>
          <w:rFonts w:ascii="Times New Roman" w:hAnsi="Times New Roman"/>
          <w:i/>
          <w:sz w:val="24"/>
          <w:szCs w:val="24"/>
        </w:rPr>
        <w:t>S. mutans</w:t>
      </w:r>
      <w:r w:rsidRPr="00643DB8">
        <w:rPr>
          <w:rFonts w:ascii="Times New Roman" w:hAnsi="Times New Roman"/>
          <w:sz w:val="24"/>
          <w:szCs w:val="24"/>
        </w:rPr>
        <w:t xml:space="preserve"> cause dental carries </w:t>
      </w:r>
    </w:p>
    <w:p w:rsidR="002670A0" w:rsidRPr="00E5436C" w:rsidRDefault="002670A0" w:rsidP="002670A0">
      <w:pPr>
        <w:pStyle w:val="Subtitle"/>
        <w:jc w:val="left"/>
        <w:rPr>
          <w:rFonts w:ascii="Times New Roman" w:hAnsi="Times New Roman"/>
        </w:rPr>
      </w:pPr>
      <w:bookmarkStart w:id="183" w:name="_Toc361688121"/>
      <w:r w:rsidRPr="00E5436C">
        <w:rPr>
          <w:rFonts w:ascii="Times New Roman" w:hAnsi="Times New Roman"/>
        </w:rPr>
        <w:t>6.4.3.3. Beta hemolytic streptococci</w:t>
      </w:r>
      <w:bookmarkEnd w:id="183"/>
      <w:r w:rsidRPr="00E5436C">
        <w:rPr>
          <w:rFonts w:ascii="Times New Roman" w:hAnsi="Times New Roman"/>
        </w:rPr>
        <w:t xml:space="preserve"> </w:t>
      </w:r>
    </w:p>
    <w:p w:rsidR="002670A0" w:rsidRPr="00643DB8" w:rsidRDefault="002670A0" w:rsidP="002670A0">
      <w:pPr>
        <w:numPr>
          <w:ilvl w:val="3"/>
          <w:numId w:val="6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Beta hemolytic streptococci are divided into groups such as A, B, C, D, F and G</w:t>
      </w:r>
    </w:p>
    <w:p w:rsidR="002670A0" w:rsidRPr="00643DB8" w:rsidRDefault="002670A0" w:rsidP="002670A0">
      <w:pPr>
        <w:numPr>
          <w:ilvl w:val="3"/>
          <w:numId w:val="6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Group A streptococci (GAS), </w:t>
      </w:r>
      <w:r w:rsidRPr="00C63753">
        <w:rPr>
          <w:rFonts w:ascii="Times New Roman" w:hAnsi="Times New Roman"/>
          <w:i/>
          <w:sz w:val="24"/>
          <w:szCs w:val="24"/>
        </w:rPr>
        <w:t>S. pyogenes</w:t>
      </w:r>
    </w:p>
    <w:p w:rsidR="002670A0" w:rsidRPr="00643DB8" w:rsidRDefault="002670A0" w:rsidP="00940717">
      <w:pPr>
        <w:numPr>
          <w:ilvl w:val="0"/>
          <w:numId w:val="12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Contain a species </w:t>
      </w:r>
      <w:r w:rsidRPr="00643DB8">
        <w:rPr>
          <w:rFonts w:ascii="Times New Roman" w:hAnsi="Times New Roman"/>
          <w:i/>
          <w:sz w:val="24"/>
          <w:szCs w:val="24"/>
        </w:rPr>
        <w:t>S. pyogenes</w:t>
      </w:r>
      <w:r w:rsidRPr="00643DB8">
        <w:rPr>
          <w:rFonts w:ascii="Times New Roman" w:hAnsi="Times New Roman"/>
          <w:sz w:val="24"/>
          <w:szCs w:val="24"/>
        </w:rPr>
        <w:t xml:space="preserve"> can be differentiated from other B- hemolytic groups because it is sensitive to bacitracin antibiotic </w:t>
      </w:r>
    </w:p>
    <w:p w:rsidR="002670A0" w:rsidRPr="00643DB8" w:rsidRDefault="002670A0" w:rsidP="00940717">
      <w:pPr>
        <w:numPr>
          <w:ilvl w:val="0"/>
          <w:numId w:val="12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Cause infections such as meningitis, otitis media, skin infections, scarlet fever , pneumonia </w:t>
      </w:r>
    </w:p>
    <w:p w:rsidR="002670A0" w:rsidRPr="00643DB8" w:rsidRDefault="002670A0" w:rsidP="00940717">
      <w:pPr>
        <w:numPr>
          <w:ilvl w:val="0"/>
          <w:numId w:val="12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Transmitted from person to person by respiratory secretions </w:t>
      </w:r>
    </w:p>
    <w:p w:rsidR="002670A0" w:rsidRPr="00643DB8" w:rsidRDefault="002670A0" w:rsidP="00940717">
      <w:pPr>
        <w:numPr>
          <w:ilvl w:val="0"/>
          <w:numId w:val="12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most important virulence factor for </w:t>
      </w:r>
      <w:r w:rsidRPr="003E14F9">
        <w:rPr>
          <w:rFonts w:ascii="Times New Roman" w:hAnsi="Times New Roman"/>
          <w:i/>
          <w:sz w:val="24"/>
          <w:szCs w:val="24"/>
        </w:rPr>
        <w:t>S. pyogenes</w:t>
      </w:r>
      <w:r w:rsidRPr="00643DB8">
        <w:rPr>
          <w:rFonts w:ascii="Times New Roman" w:hAnsi="Times New Roman"/>
          <w:sz w:val="24"/>
          <w:szCs w:val="24"/>
        </w:rPr>
        <w:t xml:space="preserve"> is M protein, capsule, F protein , Hyaluronidase, streptolysin O and S </w:t>
      </w:r>
    </w:p>
    <w:p w:rsidR="002670A0" w:rsidRPr="00643DB8" w:rsidRDefault="002670A0" w:rsidP="00940717">
      <w:pPr>
        <w:numPr>
          <w:ilvl w:val="0"/>
          <w:numId w:val="196"/>
        </w:numPr>
        <w:autoSpaceDE w:val="0"/>
        <w:autoSpaceDN w:val="0"/>
        <w:adjustRightInd w:val="0"/>
        <w:spacing w:after="0" w:line="360" w:lineRule="auto"/>
        <w:jc w:val="both"/>
        <w:rPr>
          <w:rFonts w:ascii="Times New Roman" w:hAnsi="Times New Roman"/>
          <w:sz w:val="24"/>
          <w:szCs w:val="24"/>
        </w:rPr>
      </w:pPr>
      <w:r w:rsidRPr="003E14F9">
        <w:rPr>
          <w:rFonts w:ascii="Times New Roman" w:hAnsi="Times New Roman"/>
          <w:i/>
          <w:sz w:val="24"/>
          <w:szCs w:val="24"/>
        </w:rPr>
        <w:t>S. agalactiae</w:t>
      </w:r>
      <w:r w:rsidRPr="00643DB8">
        <w:rPr>
          <w:rFonts w:ascii="Times New Roman" w:hAnsi="Times New Roman"/>
          <w:sz w:val="24"/>
          <w:szCs w:val="24"/>
        </w:rPr>
        <w:t xml:space="preserve"> ( Group B streptococci </w:t>
      </w:r>
      <w:r>
        <w:rPr>
          <w:rFonts w:ascii="Times New Roman" w:hAnsi="Times New Roman"/>
          <w:sz w:val="24"/>
          <w:szCs w:val="24"/>
        </w:rPr>
        <w:t>)</w:t>
      </w:r>
    </w:p>
    <w:p w:rsidR="002670A0" w:rsidRPr="00643DB8" w:rsidRDefault="002670A0" w:rsidP="00940717">
      <w:pPr>
        <w:numPr>
          <w:ilvl w:val="0"/>
          <w:numId w:val="12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Part of normal vaginal and intestinal flora, resistance to bacitracin </w:t>
      </w:r>
    </w:p>
    <w:p w:rsidR="002670A0" w:rsidRPr="00643DB8" w:rsidRDefault="002670A0" w:rsidP="00940717">
      <w:pPr>
        <w:numPr>
          <w:ilvl w:val="0"/>
          <w:numId w:val="12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Major virulence factor is antiphagocytic polysaccharide capsule </w:t>
      </w:r>
    </w:p>
    <w:p w:rsidR="002670A0" w:rsidRPr="00643DB8" w:rsidRDefault="002670A0" w:rsidP="00940717">
      <w:pPr>
        <w:numPr>
          <w:ilvl w:val="0"/>
          <w:numId w:val="12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Cause pneumonia, sepsis and meningitis in neonates</w:t>
      </w:r>
    </w:p>
    <w:p w:rsidR="002670A0" w:rsidRPr="00643DB8" w:rsidRDefault="002670A0" w:rsidP="00940717">
      <w:pPr>
        <w:numPr>
          <w:ilvl w:val="0"/>
          <w:numId w:val="12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They are acquired during passage through birth canal </w:t>
      </w:r>
    </w:p>
    <w:p w:rsidR="002670A0" w:rsidRPr="00643DB8" w:rsidRDefault="002670A0" w:rsidP="00940717">
      <w:pPr>
        <w:numPr>
          <w:ilvl w:val="0"/>
          <w:numId w:val="19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Enterococcus ( formerly called group D) streptococci </w:t>
      </w:r>
    </w:p>
    <w:p w:rsidR="002670A0" w:rsidRPr="00643DB8" w:rsidRDefault="002670A0" w:rsidP="00940717">
      <w:pPr>
        <w:numPr>
          <w:ilvl w:val="0"/>
          <w:numId w:val="12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Normal fecal flora, can grow in high bile and salt concentration </w:t>
      </w:r>
    </w:p>
    <w:p w:rsidR="002670A0" w:rsidRPr="00643DB8" w:rsidRDefault="002670A0" w:rsidP="00940717">
      <w:pPr>
        <w:numPr>
          <w:ilvl w:val="0"/>
          <w:numId w:val="12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Cause urinary tract infection (UTI)</w:t>
      </w:r>
    </w:p>
    <w:p w:rsidR="002670A0" w:rsidRPr="00E5436C" w:rsidRDefault="002670A0" w:rsidP="002670A0">
      <w:pPr>
        <w:pStyle w:val="Subtitle"/>
        <w:jc w:val="left"/>
        <w:rPr>
          <w:rFonts w:ascii="Times New Roman" w:hAnsi="Times New Roman"/>
          <w:i/>
        </w:rPr>
      </w:pPr>
      <w:bookmarkStart w:id="184" w:name="_Toc361688122"/>
      <w:r w:rsidRPr="00E5436C">
        <w:rPr>
          <w:rFonts w:ascii="Times New Roman" w:hAnsi="Times New Roman"/>
        </w:rPr>
        <w:t xml:space="preserve">6.4.4. </w:t>
      </w:r>
      <w:r w:rsidRPr="00E5436C">
        <w:rPr>
          <w:rFonts w:ascii="Times New Roman" w:hAnsi="Times New Roman"/>
          <w:i/>
        </w:rPr>
        <w:t>Corneybacterium diphtheria</w:t>
      </w:r>
      <w:bookmarkEnd w:id="184"/>
      <w:r w:rsidRPr="00E5436C">
        <w:rPr>
          <w:rFonts w:ascii="Times New Roman" w:hAnsi="Times New Roman"/>
          <w:i/>
        </w:rPr>
        <w:t xml:space="preserve"> </w:t>
      </w:r>
    </w:p>
    <w:p w:rsidR="002670A0" w:rsidRPr="00643DB8" w:rsidRDefault="002670A0" w:rsidP="00940717">
      <w:pPr>
        <w:numPr>
          <w:ilvl w:val="1"/>
          <w:numId w:val="1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Gram positive , non spore forming, non motile rod shaped bacteria </w:t>
      </w:r>
    </w:p>
    <w:p w:rsidR="002670A0" w:rsidRPr="00643DB8" w:rsidRDefault="002670A0" w:rsidP="00940717">
      <w:pPr>
        <w:numPr>
          <w:ilvl w:val="1"/>
          <w:numId w:val="1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 diphtheria toxin that can inhibit host protein synthesis </w:t>
      </w:r>
    </w:p>
    <w:p w:rsidR="002670A0" w:rsidRPr="00643DB8" w:rsidRDefault="002670A0" w:rsidP="00940717">
      <w:pPr>
        <w:numPr>
          <w:ilvl w:val="1"/>
          <w:numId w:val="1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Cause upper respiratory tract infections can spread to the pharynx </w:t>
      </w:r>
    </w:p>
    <w:p w:rsidR="002670A0" w:rsidRPr="00643DB8" w:rsidRDefault="002670A0" w:rsidP="00940717">
      <w:pPr>
        <w:numPr>
          <w:ilvl w:val="1"/>
          <w:numId w:val="1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toxin is particularly toxic to the hear causing cardiac arrest </w:t>
      </w:r>
    </w:p>
    <w:p w:rsidR="002670A0" w:rsidRPr="00643DB8" w:rsidRDefault="002670A0" w:rsidP="00940717">
      <w:pPr>
        <w:numPr>
          <w:ilvl w:val="1"/>
          <w:numId w:val="12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Antitoxins are used for treatment and prevention is using vaccine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Default="002670A0" w:rsidP="002670A0">
      <w:pPr>
        <w:autoSpaceDE w:val="0"/>
        <w:autoSpaceDN w:val="0"/>
        <w:adjustRightInd w:val="0"/>
        <w:spacing w:after="0" w:line="360" w:lineRule="auto"/>
        <w:jc w:val="both"/>
        <w:rPr>
          <w:rFonts w:ascii="Times New Roman" w:hAnsi="Times New Roman"/>
          <w:sz w:val="24"/>
          <w:szCs w:val="24"/>
        </w:rPr>
      </w:pP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p>
    <w:p w:rsidR="002670A0" w:rsidRPr="00E5436C" w:rsidRDefault="002670A0" w:rsidP="002670A0">
      <w:pPr>
        <w:pStyle w:val="Subtitle"/>
        <w:jc w:val="left"/>
        <w:rPr>
          <w:rFonts w:ascii="Times New Roman" w:hAnsi="Times New Roman"/>
        </w:rPr>
      </w:pPr>
      <w:bookmarkStart w:id="185" w:name="_Toc361688123"/>
      <w:r w:rsidRPr="00E5436C">
        <w:rPr>
          <w:rFonts w:ascii="Times New Roman" w:hAnsi="Times New Roman"/>
        </w:rPr>
        <w:t xml:space="preserve">6.4.5. </w:t>
      </w:r>
      <w:r w:rsidRPr="00E5436C">
        <w:rPr>
          <w:rFonts w:ascii="Times New Roman" w:hAnsi="Times New Roman"/>
          <w:i/>
        </w:rPr>
        <w:t>Bacillus anthracis</w:t>
      </w:r>
      <w:bookmarkEnd w:id="185"/>
      <w:r w:rsidRPr="00E5436C">
        <w:rPr>
          <w:rFonts w:ascii="Times New Roman" w:hAnsi="Times New Roman"/>
        </w:rPr>
        <w:t xml:space="preserve"> </w:t>
      </w:r>
    </w:p>
    <w:p w:rsidR="002670A0" w:rsidRPr="00643DB8" w:rsidRDefault="002670A0" w:rsidP="00940717">
      <w:pPr>
        <w:numPr>
          <w:ilvl w:val="0"/>
          <w:numId w:val="1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Gram positive, spore forming rods </w:t>
      </w:r>
    </w:p>
    <w:p w:rsidR="002670A0" w:rsidRPr="00643DB8" w:rsidRDefault="002670A0" w:rsidP="00940717">
      <w:pPr>
        <w:numPr>
          <w:ilvl w:val="0"/>
          <w:numId w:val="1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Contain plasmid encoded unique antiphagocytic capsule made up of D – glutamate </w:t>
      </w:r>
    </w:p>
    <w:p w:rsidR="002670A0" w:rsidRPr="00643DB8" w:rsidRDefault="002670A0" w:rsidP="00940717">
      <w:pPr>
        <w:numPr>
          <w:ilvl w:val="0"/>
          <w:numId w:val="1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Three toxins are involved namely protective antigen (PA) that binds to target cells to facilitate uptake of lethal factor (LF) and edema factor (EF)’</w:t>
      </w:r>
    </w:p>
    <w:p w:rsidR="002670A0" w:rsidRPr="00643DB8" w:rsidRDefault="002670A0" w:rsidP="00940717">
      <w:pPr>
        <w:numPr>
          <w:ilvl w:val="0"/>
          <w:numId w:val="12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lethal factor is very toxic to macrophages and the edema factor induces increase in the level of cAMP in the target cell affecting cells normal activity. </w:t>
      </w:r>
    </w:p>
    <w:p w:rsidR="002670A0" w:rsidRPr="00E5436C" w:rsidRDefault="002670A0" w:rsidP="002670A0">
      <w:pPr>
        <w:pStyle w:val="Subtitle"/>
        <w:jc w:val="left"/>
        <w:rPr>
          <w:rFonts w:ascii="Times New Roman" w:hAnsi="Times New Roman"/>
        </w:rPr>
      </w:pPr>
      <w:bookmarkStart w:id="186" w:name="_Toc361688124"/>
      <w:r w:rsidRPr="00E5436C">
        <w:rPr>
          <w:rFonts w:ascii="Times New Roman" w:hAnsi="Times New Roman"/>
        </w:rPr>
        <w:t>6.4.6. Clostridium species</w:t>
      </w:r>
      <w:bookmarkEnd w:id="186"/>
      <w:r w:rsidRPr="00E5436C">
        <w:rPr>
          <w:rFonts w:ascii="Times New Roman" w:hAnsi="Times New Roman"/>
        </w:rPr>
        <w:t xml:space="preserve"> </w:t>
      </w:r>
    </w:p>
    <w:p w:rsidR="002670A0" w:rsidRPr="00643DB8" w:rsidRDefault="002670A0" w:rsidP="00940717">
      <w:pPr>
        <w:numPr>
          <w:ilvl w:val="0"/>
          <w:numId w:val="1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Gram positive, strict anaerobic, spore forming rods </w:t>
      </w:r>
    </w:p>
    <w:p w:rsidR="002670A0" w:rsidRPr="00643DB8" w:rsidRDefault="002670A0" w:rsidP="00940717">
      <w:pPr>
        <w:numPr>
          <w:ilvl w:val="0"/>
          <w:numId w:val="1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Produce plasmid encoded neurotoxin that can inhibit release of neurotransmitters such as GABA (gamma amino butyric acid) leading to paralysis and lock – jaw. </w:t>
      </w:r>
    </w:p>
    <w:p w:rsidR="002670A0" w:rsidRPr="00643DB8" w:rsidRDefault="002670A0" w:rsidP="00940717">
      <w:pPr>
        <w:numPr>
          <w:ilvl w:val="0"/>
          <w:numId w:val="1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Prevention of tetanus can be done using immunization with tetanus toxoid. </w:t>
      </w:r>
    </w:p>
    <w:p w:rsidR="002670A0" w:rsidRPr="00643DB8" w:rsidRDefault="002670A0" w:rsidP="00940717">
      <w:pPr>
        <w:numPr>
          <w:ilvl w:val="0"/>
          <w:numId w:val="13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Other clostridium species that cause disease are C. difficile( cause antibiotic associated diarrhea), Clostridium botulinum ( cause botulism) and C. perfringens ( cause gas gangrene) </w:t>
      </w:r>
    </w:p>
    <w:p w:rsidR="002670A0" w:rsidRPr="00E5436C" w:rsidRDefault="002670A0" w:rsidP="002670A0">
      <w:pPr>
        <w:pStyle w:val="Subtitle"/>
        <w:jc w:val="left"/>
        <w:rPr>
          <w:rFonts w:ascii="Times New Roman" w:hAnsi="Times New Roman"/>
        </w:rPr>
      </w:pPr>
      <w:bookmarkStart w:id="187" w:name="_Toc361688125"/>
      <w:r w:rsidRPr="00E5436C">
        <w:rPr>
          <w:rFonts w:ascii="Times New Roman" w:hAnsi="Times New Roman"/>
        </w:rPr>
        <w:t>6.4.7. Neisseria species</w:t>
      </w:r>
      <w:bookmarkEnd w:id="187"/>
      <w:r w:rsidRPr="00E5436C">
        <w:rPr>
          <w:rFonts w:ascii="Times New Roman" w:hAnsi="Times New Roman"/>
        </w:rPr>
        <w:t xml:space="preserve"> </w:t>
      </w:r>
    </w:p>
    <w:p w:rsidR="002670A0" w:rsidRPr="00643DB8" w:rsidRDefault="002670A0" w:rsidP="00940717">
      <w:pPr>
        <w:numPr>
          <w:ilvl w:val="0"/>
          <w:numId w:val="1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Non spore forming, non motile, oxidase positive, Gram negative cocci</w:t>
      </w:r>
    </w:p>
    <w:p w:rsidR="002670A0" w:rsidRPr="00643DB8" w:rsidRDefault="002670A0" w:rsidP="00940717">
      <w:pPr>
        <w:numPr>
          <w:ilvl w:val="0"/>
          <w:numId w:val="1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Generally susceptible to drying and cold conditions </w:t>
      </w:r>
    </w:p>
    <w:p w:rsidR="002670A0" w:rsidRPr="00643DB8" w:rsidRDefault="002670A0" w:rsidP="00940717">
      <w:pPr>
        <w:numPr>
          <w:ilvl w:val="0"/>
          <w:numId w:val="1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Need nutritionally rich media for growth such as chocolate agar </w:t>
      </w:r>
    </w:p>
    <w:p w:rsidR="002670A0" w:rsidRPr="00643DB8" w:rsidRDefault="002670A0" w:rsidP="00940717">
      <w:pPr>
        <w:numPr>
          <w:ilvl w:val="0"/>
          <w:numId w:val="1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two pathogenic species N. gonorrhea and N. meningitides are differentiated by sugar utilization where the former utilizes glucose and the later both glucose and maltose. </w:t>
      </w:r>
    </w:p>
    <w:p w:rsidR="002670A0" w:rsidRPr="00643DB8" w:rsidRDefault="002670A0" w:rsidP="00940717">
      <w:pPr>
        <w:numPr>
          <w:ilvl w:val="0"/>
          <w:numId w:val="1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Virulence factor for N. meningitides are antiphagocytic capsule, immunoglobulin A (IgA) proteases and endotoxin. </w:t>
      </w:r>
    </w:p>
    <w:p w:rsidR="002670A0" w:rsidRPr="00643DB8" w:rsidRDefault="002670A0" w:rsidP="00940717">
      <w:pPr>
        <w:numPr>
          <w:ilvl w:val="0"/>
          <w:numId w:val="1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Transmission of meningococcus is by droplet infection and cause meningitis </w:t>
      </w:r>
    </w:p>
    <w:p w:rsidR="002670A0" w:rsidRPr="00643DB8" w:rsidRDefault="002670A0" w:rsidP="00940717">
      <w:pPr>
        <w:numPr>
          <w:ilvl w:val="0"/>
          <w:numId w:val="13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N. gonorrhea (gonococcus) causes gonorrhea and is one of the sexually transmitted diseases. </w:t>
      </w:r>
    </w:p>
    <w:p w:rsidR="002670A0" w:rsidRDefault="002670A0" w:rsidP="002670A0">
      <w:pPr>
        <w:autoSpaceDE w:val="0"/>
        <w:autoSpaceDN w:val="0"/>
        <w:adjustRightInd w:val="0"/>
        <w:spacing w:after="0" w:line="360" w:lineRule="auto"/>
        <w:jc w:val="both"/>
        <w:rPr>
          <w:rFonts w:ascii="Times New Roman" w:hAnsi="Times New Roman"/>
          <w:i/>
          <w:sz w:val="24"/>
          <w:szCs w:val="24"/>
        </w:rPr>
      </w:pPr>
    </w:p>
    <w:p w:rsidR="002670A0" w:rsidRPr="00E5436C" w:rsidRDefault="002670A0" w:rsidP="002670A0">
      <w:pPr>
        <w:pStyle w:val="Subtitle"/>
        <w:jc w:val="left"/>
        <w:rPr>
          <w:rFonts w:ascii="Times New Roman" w:hAnsi="Times New Roman"/>
        </w:rPr>
      </w:pPr>
      <w:bookmarkStart w:id="188" w:name="_Toc361688126"/>
      <w:r w:rsidRPr="00E5436C">
        <w:rPr>
          <w:rFonts w:ascii="Times New Roman" w:hAnsi="Times New Roman"/>
        </w:rPr>
        <w:lastRenderedPageBreak/>
        <w:t>6.4.8</w:t>
      </w:r>
      <w:r w:rsidRPr="00E5436C">
        <w:rPr>
          <w:rFonts w:ascii="Times New Roman" w:hAnsi="Times New Roman"/>
          <w:i/>
        </w:rPr>
        <w:t>. Entrobacteriaceae</w:t>
      </w:r>
      <w:bookmarkEnd w:id="188"/>
    </w:p>
    <w:p w:rsidR="002670A0" w:rsidRPr="00643DB8" w:rsidRDefault="002670A0" w:rsidP="00940717">
      <w:pPr>
        <w:numPr>
          <w:ilvl w:val="0"/>
          <w:numId w:val="13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Gram negative, non spore forming, oxidase negative, facultative anaerobic rods, most of which are normal flora of the gastrointestinal tract. </w:t>
      </w:r>
    </w:p>
    <w:p w:rsidR="002670A0" w:rsidRPr="00643DB8" w:rsidRDefault="002670A0" w:rsidP="00940717">
      <w:pPr>
        <w:numPr>
          <w:ilvl w:val="0"/>
          <w:numId w:val="13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They can easily be destroyed by heat and chemicals </w:t>
      </w:r>
    </w:p>
    <w:p w:rsidR="002670A0" w:rsidRPr="00643DB8" w:rsidRDefault="002670A0" w:rsidP="00940717">
      <w:pPr>
        <w:numPr>
          <w:ilvl w:val="0"/>
          <w:numId w:val="13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Pathogenicity is mainly associated with endotoxin present in all members of entrobacteriaceae</w:t>
      </w:r>
    </w:p>
    <w:p w:rsidR="002670A0" w:rsidRPr="00643DB8" w:rsidRDefault="002670A0" w:rsidP="00940717">
      <w:pPr>
        <w:numPr>
          <w:ilvl w:val="0"/>
          <w:numId w:val="13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Enterotoxins are also produced by some members such  E. coli and Shigella   </w:t>
      </w:r>
    </w:p>
    <w:p w:rsidR="002670A0" w:rsidRPr="007D0E18" w:rsidRDefault="002670A0" w:rsidP="00940717">
      <w:pPr>
        <w:numPr>
          <w:ilvl w:val="0"/>
          <w:numId w:val="132"/>
        </w:numPr>
        <w:autoSpaceDE w:val="0"/>
        <w:autoSpaceDN w:val="0"/>
        <w:adjustRightInd w:val="0"/>
        <w:spacing w:after="0" w:line="360" w:lineRule="auto"/>
        <w:jc w:val="both"/>
        <w:rPr>
          <w:rFonts w:ascii="Times New Roman" w:hAnsi="Times New Roman"/>
          <w:i/>
          <w:sz w:val="24"/>
          <w:szCs w:val="24"/>
        </w:rPr>
      </w:pPr>
      <w:r w:rsidRPr="007D0E18">
        <w:rPr>
          <w:rFonts w:ascii="Times New Roman" w:hAnsi="Times New Roman"/>
          <w:i/>
          <w:sz w:val="24"/>
          <w:szCs w:val="24"/>
        </w:rPr>
        <w:t>Shigella</w:t>
      </w:r>
    </w:p>
    <w:p w:rsidR="002670A0" w:rsidRPr="00643DB8" w:rsidRDefault="002670A0" w:rsidP="00940717">
      <w:pPr>
        <w:numPr>
          <w:ilvl w:val="0"/>
          <w:numId w:val="1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Non motile, does not ferment lactose, does not produce hydrogen sulphide </w:t>
      </w:r>
    </w:p>
    <w:p w:rsidR="002670A0" w:rsidRPr="00643DB8" w:rsidRDefault="002670A0" w:rsidP="00940717">
      <w:pPr>
        <w:numPr>
          <w:ilvl w:val="0"/>
          <w:numId w:val="1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Feco-oral mode of transmission</w:t>
      </w:r>
    </w:p>
    <w:p w:rsidR="002670A0" w:rsidRPr="00643DB8" w:rsidRDefault="002670A0" w:rsidP="00940717">
      <w:pPr>
        <w:numPr>
          <w:ilvl w:val="0"/>
          <w:numId w:val="1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Invade the mucosa of the large intestine </w:t>
      </w:r>
    </w:p>
    <w:p w:rsidR="002670A0" w:rsidRPr="00643DB8" w:rsidRDefault="002670A0" w:rsidP="00940717">
      <w:pPr>
        <w:numPr>
          <w:ilvl w:val="0"/>
          <w:numId w:val="1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Produce toxins ( shiga toxin) chromosomally encoded toxins s</w:t>
      </w:r>
    </w:p>
    <w:p w:rsidR="002670A0" w:rsidRPr="00643DB8" w:rsidRDefault="002670A0" w:rsidP="00940717">
      <w:pPr>
        <w:numPr>
          <w:ilvl w:val="0"/>
          <w:numId w:val="12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Cause bacillary dysentery ( bloody diarrhea)</w:t>
      </w:r>
    </w:p>
    <w:p w:rsidR="002670A0" w:rsidRPr="00643DB8" w:rsidRDefault="002670A0" w:rsidP="00940717">
      <w:pPr>
        <w:numPr>
          <w:ilvl w:val="0"/>
          <w:numId w:val="133"/>
        </w:numPr>
        <w:autoSpaceDE w:val="0"/>
        <w:autoSpaceDN w:val="0"/>
        <w:adjustRightInd w:val="0"/>
        <w:spacing w:after="0" w:line="360" w:lineRule="auto"/>
        <w:jc w:val="both"/>
        <w:rPr>
          <w:rFonts w:ascii="Times New Roman" w:hAnsi="Times New Roman"/>
          <w:i/>
          <w:sz w:val="24"/>
          <w:szCs w:val="24"/>
        </w:rPr>
      </w:pPr>
      <w:r w:rsidRPr="00643DB8">
        <w:rPr>
          <w:rFonts w:ascii="Times New Roman" w:hAnsi="Times New Roman"/>
          <w:i/>
          <w:sz w:val="24"/>
          <w:szCs w:val="24"/>
        </w:rPr>
        <w:t xml:space="preserve">Esherichia coli </w:t>
      </w:r>
    </w:p>
    <w:p w:rsidR="002670A0" w:rsidRPr="00643DB8" w:rsidRDefault="002670A0" w:rsidP="00940717">
      <w:pPr>
        <w:numPr>
          <w:ilvl w:val="0"/>
          <w:numId w:val="13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Lactose fermenter, have plasmid encoded enterotoxin that stimulate secretion of water and ions into the lumen of large intestine </w:t>
      </w:r>
    </w:p>
    <w:p w:rsidR="002670A0" w:rsidRPr="00643DB8" w:rsidRDefault="002670A0" w:rsidP="00940717">
      <w:pPr>
        <w:numPr>
          <w:ilvl w:val="0"/>
          <w:numId w:val="13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enterotoxin produced is heat labile   </w:t>
      </w:r>
    </w:p>
    <w:p w:rsidR="002670A0" w:rsidRPr="00643DB8" w:rsidRDefault="002670A0" w:rsidP="00940717">
      <w:pPr>
        <w:numPr>
          <w:ilvl w:val="0"/>
          <w:numId w:val="13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Enterotoxigenic </w:t>
      </w:r>
      <w:r w:rsidRPr="00A803F6">
        <w:rPr>
          <w:rFonts w:ascii="Times New Roman" w:hAnsi="Times New Roman"/>
          <w:i/>
          <w:sz w:val="24"/>
          <w:szCs w:val="24"/>
        </w:rPr>
        <w:t>E. coli</w:t>
      </w:r>
      <w:r w:rsidRPr="00643DB8">
        <w:rPr>
          <w:rFonts w:ascii="Times New Roman" w:hAnsi="Times New Roman"/>
          <w:sz w:val="24"/>
          <w:szCs w:val="24"/>
        </w:rPr>
        <w:t xml:space="preserve"> (ETEC) cause disease called ‘traveler’s diarrhea, transmitted through ingestion of focally contaminated food and water. </w:t>
      </w:r>
    </w:p>
    <w:p w:rsidR="002670A0" w:rsidRPr="00643DB8" w:rsidRDefault="002670A0" w:rsidP="00940717">
      <w:pPr>
        <w:numPr>
          <w:ilvl w:val="0"/>
          <w:numId w:val="13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Enteroaggregative </w:t>
      </w:r>
      <w:r w:rsidRPr="00A803F6">
        <w:rPr>
          <w:rFonts w:ascii="Times New Roman" w:hAnsi="Times New Roman"/>
          <w:i/>
          <w:sz w:val="24"/>
          <w:szCs w:val="24"/>
        </w:rPr>
        <w:t>E. coli</w:t>
      </w:r>
      <w:r w:rsidRPr="00643DB8">
        <w:rPr>
          <w:rFonts w:ascii="Times New Roman" w:hAnsi="Times New Roman"/>
          <w:sz w:val="24"/>
          <w:szCs w:val="24"/>
        </w:rPr>
        <w:t xml:space="preserve"> contain virulence factors ( pili, cytotoxin and enterotoxin) </w:t>
      </w:r>
    </w:p>
    <w:p w:rsidR="002670A0" w:rsidRPr="00643DB8" w:rsidRDefault="002670A0" w:rsidP="00940717">
      <w:pPr>
        <w:numPr>
          <w:ilvl w:val="0"/>
          <w:numId w:val="13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Enteropathogenic </w:t>
      </w:r>
      <w:r w:rsidRPr="00A803F6">
        <w:rPr>
          <w:rFonts w:ascii="Times New Roman" w:hAnsi="Times New Roman"/>
          <w:i/>
          <w:sz w:val="24"/>
          <w:szCs w:val="24"/>
        </w:rPr>
        <w:t xml:space="preserve">E. coli </w:t>
      </w:r>
      <w:r w:rsidRPr="00643DB8">
        <w:rPr>
          <w:rFonts w:ascii="Times New Roman" w:hAnsi="Times New Roman"/>
          <w:sz w:val="24"/>
          <w:szCs w:val="24"/>
        </w:rPr>
        <w:t>has no known toxins but several adhesins</w:t>
      </w:r>
    </w:p>
    <w:p w:rsidR="002670A0" w:rsidRPr="00643DB8" w:rsidRDefault="002670A0" w:rsidP="00940717">
      <w:pPr>
        <w:numPr>
          <w:ilvl w:val="0"/>
          <w:numId w:val="13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Enterohemorrhagic E. coli causes’ bloody diarrhea similar to dysentery, the pathogen is acquired due to consumption of undercooked ground beef. The virulence factor include adhesins and shga like cytotoxin </w:t>
      </w:r>
    </w:p>
    <w:p w:rsidR="002670A0" w:rsidRPr="00643DB8" w:rsidRDefault="002670A0" w:rsidP="00940717">
      <w:pPr>
        <w:numPr>
          <w:ilvl w:val="0"/>
          <w:numId w:val="134"/>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Enteroinvasive </w:t>
      </w:r>
      <w:r w:rsidRPr="00A803F6">
        <w:rPr>
          <w:rFonts w:ascii="Times New Roman" w:hAnsi="Times New Roman"/>
          <w:i/>
          <w:sz w:val="24"/>
          <w:szCs w:val="24"/>
        </w:rPr>
        <w:t>E. coli</w:t>
      </w:r>
      <w:r w:rsidRPr="00643DB8">
        <w:rPr>
          <w:rFonts w:ascii="Times New Roman" w:hAnsi="Times New Roman"/>
          <w:sz w:val="24"/>
          <w:szCs w:val="24"/>
        </w:rPr>
        <w:t xml:space="preserve"> causes dysentery indistinguishable from dysentery due to Shigella</w:t>
      </w:r>
    </w:p>
    <w:p w:rsidR="002670A0" w:rsidRPr="00A803F6" w:rsidRDefault="002670A0" w:rsidP="00940717">
      <w:pPr>
        <w:numPr>
          <w:ilvl w:val="0"/>
          <w:numId w:val="133"/>
        </w:numPr>
        <w:autoSpaceDE w:val="0"/>
        <w:autoSpaceDN w:val="0"/>
        <w:adjustRightInd w:val="0"/>
        <w:spacing w:after="0" w:line="360" w:lineRule="auto"/>
        <w:jc w:val="both"/>
        <w:rPr>
          <w:rFonts w:ascii="Times New Roman" w:hAnsi="Times New Roman"/>
          <w:i/>
          <w:sz w:val="24"/>
          <w:szCs w:val="24"/>
        </w:rPr>
      </w:pPr>
      <w:r w:rsidRPr="00A803F6">
        <w:rPr>
          <w:rFonts w:ascii="Times New Roman" w:hAnsi="Times New Roman"/>
          <w:i/>
          <w:sz w:val="24"/>
          <w:szCs w:val="24"/>
        </w:rPr>
        <w:t xml:space="preserve">Salmonella </w:t>
      </w:r>
    </w:p>
    <w:p w:rsidR="002670A0" w:rsidRPr="00643DB8" w:rsidRDefault="002670A0" w:rsidP="00940717">
      <w:pPr>
        <w:numPr>
          <w:ilvl w:val="0"/>
          <w:numId w:val="1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Non lactose fermenting member of the entrobacteriaceae</w:t>
      </w:r>
    </w:p>
    <w:p w:rsidR="002670A0" w:rsidRPr="00643DB8" w:rsidRDefault="002670A0" w:rsidP="00940717">
      <w:pPr>
        <w:numPr>
          <w:ilvl w:val="0"/>
          <w:numId w:val="1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Virulence factor are antiphagocytic capsules, adhesins and endotoxin</w:t>
      </w:r>
    </w:p>
    <w:p w:rsidR="002670A0" w:rsidRPr="00643DB8" w:rsidRDefault="002670A0" w:rsidP="00940717">
      <w:pPr>
        <w:numPr>
          <w:ilvl w:val="0"/>
          <w:numId w:val="13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Cause typhoid fever or enteric fever </w:t>
      </w:r>
    </w:p>
    <w:p w:rsidR="002670A0" w:rsidRPr="00E5436C" w:rsidRDefault="002670A0" w:rsidP="002670A0">
      <w:pPr>
        <w:pStyle w:val="Subtitle"/>
        <w:jc w:val="left"/>
        <w:rPr>
          <w:rFonts w:ascii="Times New Roman" w:hAnsi="Times New Roman"/>
        </w:rPr>
      </w:pPr>
      <w:bookmarkStart w:id="189" w:name="_Toc361688127"/>
      <w:r w:rsidRPr="00E5436C">
        <w:rPr>
          <w:rFonts w:ascii="Times New Roman" w:hAnsi="Times New Roman"/>
        </w:rPr>
        <w:lastRenderedPageBreak/>
        <w:t>6.4.9. Vibrio species</w:t>
      </w:r>
      <w:bookmarkEnd w:id="189"/>
      <w:r w:rsidRPr="00E5436C">
        <w:rPr>
          <w:rFonts w:ascii="Times New Roman" w:hAnsi="Times New Roman"/>
        </w:rPr>
        <w:t xml:space="preserve"> </w:t>
      </w:r>
    </w:p>
    <w:p w:rsidR="002670A0" w:rsidRPr="00643DB8" w:rsidRDefault="002670A0" w:rsidP="00940717">
      <w:pPr>
        <w:numPr>
          <w:ilvl w:val="0"/>
          <w:numId w:val="1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Oxidase positive, Gram negative, comma shaped microorganisms </w:t>
      </w:r>
    </w:p>
    <w:p w:rsidR="002670A0" w:rsidRPr="00643DB8" w:rsidRDefault="002670A0" w:rsidP="00940717">
      <w:pPr>
        <w:numPr>
          <w:ilvl w:val="0"/>
          <w:numId w:val="1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V. cholera produce enterotoxin (Choleragen, A-B toxin) that affect the digestive system </w:t>
      </w:r>
    </w:p>
    <w:p w:rsidR="002670A0" w:rsidRPr="00643DB8" w:rsidRDefault="002670A0" w:rsidP="00940717">
      <w:pPr>
        <w:numPr>
          <w:ilvl w:val="0"/>
          <w:numId w:val="13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Disease caused by V. cholera is  characterized by ‘rice water’ diarrhea</w:t>
      </w:r>
    </w:p>
    <w:p w:rsidR="002670A0" w:rsidRDefault="002670A0" w:rsidP="00940717">
      <w:pPr>
        <w:numPr>
          <w:ilvl w:val="0"/>
          <w:numId w:val="136"/>
        </w:numPr>
        <w:autoSpaceDE w:val="0"/>
        <w:autoSpaceDN w:val="0"/>
        <w:adjustRightInd w:val="0"/>
        <w:spacing w:after="0" w:line="360" w:lineRule="auto"/>
        <w:jc w:val="both"/>
        <w:rPr>
          <w:rFonts w:ascii="Times New Roman" w:hAnsi="Times New Roman"/>
          <w:sz w:val="24"/>
          <w:szCs w:val="24"/>
        </w:rPr>
      </w:pPr>
      <w:r w:rsidRPr="00697473">
        <w:rPr>
          <w:rFonts w:ascii="Times New Roman" w:hAnsi="Times New Roman"/>
          <w:i/>
          <w:sz w:val="24"/>
          <w:szCs w:val="24"/>
        </w:rPr>
        <w:t>V. parahemolyticus</w:t>
      </w:r>
      <w:r w:rsidRPr="00643DB8">
        <w:rPr>
          <w:rFonts w:ascii="Times New Roman" w:hAnsi="Times New Roman"/>
          <w:sz w:val="24"/>
          <w:szCs w:val="24"/>
        </w:rPr>
        <w:t xml:space="preserve"> causes diarrhea due to ingestion of raw sea foods </w:t>
      </w:r>
    </w:p>
    <w:p w:rsidR="002670A0" w:rsidRPr="00E5436C" w:rsidRDefault="002670A0" w:rsidP="002670A0">
      <w:pPr>
        <w:pStyle w:val="Subtitle"/>
        <w:jc w:val="left"/>
        <w:rPr>
          <w:rFonts w:ascii="Times New Roman" w:hAnsi="Times New Roman"/>
        </w:rPr>
      </w:pPr>
      <w:bookmarkStart w:id="190" w:name="_Toc361688128"/>
      <w:r w:rsidRPr="00E5436C">
        <w:rPr>
          <w:rFonts w:ascii="Times New Roman" w:hAnsi="Times New Roman"/>
        </w:rPr>
        <w:t xml:space="preserve">6.4.10. </w:t>
      </w:r>
      <w:r w:rsidRPr="00815A46">
        <w:rPr>
          <w:rFonts w:ascii="Times New Roman" w:hAnsi="Times New Roman"/>
          <w:i/>
        </w:rPr>
        <w:t>Mycobacteria</w:t>
      </w:r>
      <w:bookmarkEnd w:id="190"/>
      <w:r w:rsidRPr="00815A46">
        <w:rPr>
          <w:rFonts w:ascii="Times New Roman" w:hAnsi="Times New Roman"/>
          <w:i/>
        </w:rPr>
        <w:t xml:space="preserve"> </w:t>
      </w:r>
    </w:p>
    <w:p w:rsidR="002670A0" w:rsidRPr="00643DB8" w:rsidRDefault="002670A0" w:rsidP="00940717">
      <w:pPr>
        <w:numPr>
          <w:ilvl w:val="0"/>
          <w:numId w:val="13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Aerobic, slow growing acid fast bacilli</w:t>
      </w:r>
    </w:p>
    <w:p w:rsidR="002670A0" w:rsidRPr="00643DB8" w:rsidRDefault="002670A0" w:rsidP="00940717">
      <w:pPr>
        <w:numPr>
          <w:ilvl w:val="0"/>
          <w:numId w:val="13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i/>
          <w:sz w:val="24"/>
          <w:szCs w:val="24"/>
        </w:rPr>
        <w:t>M. tuberculosis</w:t>
      </w:r>
      <w:r w:rsidRPr="00643DB8">
        <w:rPr>
          <w:rFonts w:ascii="Times New Roman" w:hAnsi="Times New Roman"/>
          <w:sz w:val="24"/>
          <w:szCs w:val="24"/>
        </w:rPr>
        <w:t xml:space="preserve"> uses cord factor as virulence factor that inhibits leukocyte migration </w:t>
      </w:r>
    </w:p>
    <w:p w:rsidR="002670A0" w:rsidRPr="00643DB8" w:rsidRDefault="002670A0" w:rsidP="00940717">
      <w:pPr>
        <w:numPr>
          <w:ilvl w:val="0"/>
          <w:numId w:val="13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Case tuberculosis  to susceptible hosts </w:t>
      </w:r>
    </w:p>
    <w:p w:rsidR="002670A0" w:rsidRPr="00643DB8" w:rsidRDefault="002670A0" w:rsidP="00940717">
      <w:pPr>
        <w:numPr>
          <w:ilvl w:val="0"/>
          <w:numId w:val="133"/>
        </w:numPr>
        <w:autoSpaceDE w:val="0"/>
        <w:autoSpaceDN w:val="0"/>
        <w:adjustRightInd w:val="0"/>
        <w:spacing w:after="0" w:line="360" w:lineRule="auto"/>
        <w:jc w:val="both"/>
        <w:rPr>
          <w:rFonts w:ascii="Times New Roman" w:hAnsi="Times New Roman"/>
          <w:sz w:val="24"/>
          <w:szCs w:val="24"/>
        </w:rPr>
      </w:pPr>
      <w:r w:rsidRPr="009854CE">
        <w:rPr>
          <w:rFonts w:ascii="Times New Roman" w:hAnsi="Times New Roman"/>
          <w:i/>
          <w:sz w:val="24"/>
          <w:szCs w:val="24"/>
        </w:rPr>
        <w:t>M. bovis</w:t>
      </w:r>
      <w:r w:rsidRPr="00643DB8">
        <w:rPr>
          <w:rFonts w:ascii="Times New Roman" w:hAnsi="Times New Roman"/>
          <w:sz w:val="24"/>
          <w:szCs w:val="24"/>
        </w:rPr>
        <w:t xml:space="preserve"> causes tuberculosis in cattle </w:t>
      </w:r>
    </w:p>
    <w:p w:rsidR="002670A0" w:rsidRPr="00643DB8" w:rsidRDefault="002670A0" w:rsidP="00940717">
      <w:pPr>
        <w:numPr>
          <w:ilvl w:val="0"/>
          <w:numId w:val="133"/>
        </w:numPr>
        <w:autoSpaceDE w:val="0"/>
        <w:autoSpaceDN w:val="0"/>
        <w:adjustRightInd w:val="0"/>
        <w:spacing w:after="0" w:line="360" w:lineRule="auto"/>
        <w:jc w:val="both"/>
        <w:rPr>
          <w:rFonts w:ascii="Times New Roman" w:hAnsi="Times New Roman"/>
          <w:sz w:val="24"/>
          <w:szCs w:val="24"/>
        </w:rPr>
      </w:pPr>
      <w:r w:rsidRPr="009854CE">
        <w:rPr>
          <w:rFonts w:ascii="Times New Roman" w:hAnsi="Times New Roman"/>
          <w:i/>
          <w:sz w:val="24"/>
          <w:szCs w:val="24"/>
        </w:rPr>
        <w:t>M. leprae</w:t>
      </w:r>
      <w:r w:rsidRPr="00643DB8">
        <w:rPr>
          <w:rFonts w:ascii="Times New Roman" w:hAnsi="Times New Roman"/>
          <w:sz w:val="24"/>
          <w:szCs w:val="24"/>
        </w:rPr>
        <w:t xml:space="preserve"> cannot grow on culture media, cause leprosy and is transmitted through contact with organisms from nasal secretion of infected person </w:t>
      </w:r>
    </w:p>
    <w:p w:rsidR="002670A0" w:rsidRPr="00815A46" w:rsidRDefault="002670A0" w:rsidP="002670A0">
      <w:pPr>
        <w:pStyle w:val="Subtitle"/>
        <w:jc w:val="left"/>
        <w:rPr>
          <w:rFonts w:ascii="Times New Roman" w:hAnsi="Times New Roman"/>
        </w:rPr>
      </w:pPr>
      <w:bookmarkStart w:id="191" w:name="_Toc361688129"/>
      <w:r w:rsidRPr="00815A46">
        <w:rPr>
          <w:rFonts w:ascii="Times New Roman" w:hAnsi="Times New Roman"/>
        </w:rPr>
        <w:t xml:space="preserve">6.4.11. </w:t>
      </w:r>
      <w:r w:rsidRPr="00815A46">
        <w:rPr>
          <w:rFonts w:ascii="Times New Roman" w:hAnsi="Times New Roman"/>
          <w:i/>
        </w:rPr>
        <w:t>Treponema</w:t>
      </w:r>
      <w:bookmarkEnd w:id="191"/>
      <w:r w:rsidRPr="00815A46">
        <w:rPr>
          <w:rFonts w:ascii="Times New Roman" w:hAnsi="Times New Roman"/>
        </w:rPr>
        <w:t xml:space="preserve"> </w:t>
      </w:r>
    </w:p>
    <w:p w:rsidR="002670A0" w:rsidRPr="00643DB8" w:rsidRDefault="002670A0" w:rsidP="00940717">
      <w:pPr>
        <w:numPr>
          <w:ilvl w:val="0"/>
          <w:numId w:val="1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Is motile helical organism and </w:t>
      </w:r>
      <w:r w:rsidRPr="00F61326">
        <w:rPr>
          <w:rFonts w:ascii="Times New Roman" w:hAnsi="Times New Roman"/>
          <w:i/>
          <w:sz w:val="24"/>
          <w:szCs w:val="24"/>
        </w:rPr>
        <w:t>T. pallidum</w:t>
      </w:r>
      <w:r w:rsidRPr="00643DB8">
        <w:rPr>
          <w:rFonts w:ascii="Times New Roman" w:hAnsi="Times New Roman"/>
          <w:sz w:val="24"/>
          <w:szCs w:val="24"/>
        </w:rPr>
        <w:t xml:space="preserve"> cannot grow on artificial media </w:t>
      </w:r>
    </w:p>
    <w:p w:rsidR="002670A0" w:rsidRPr="00643DB8" w:rsidRDefault="002670A0" w:rsidP="00940717">
      <w:pPr>
        <w:numPr>
          <w:ilvl w:val="0"/>
          <w:numId w:val="1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i/>
          <w:sz w:val="24"/>
          <w:szCs w:val="24"/>
        </w:rPr>
        <w:t>T. pallidum</w:t>
      </w:r>
      <w:r w:rsidRPr="00643DB8">
        <w:rPr>
          <w:rFonts w:ascii="Times New Roman" w:hAnsi="Times New Roman"/>
          <w:sz w:val="24"/>
          <w:szCs w:val="24"/>
        </w:rPr>
        <w:t xml:space="preserve"> is the causative agent of syphilis which is sexually transmitted disease it can also be transmitted through placenta. </w:t>
      </w:r>
    </w:p>
    <w:p w:rsidR="002670A0" w:rsidRPr="00815A46" w:rsidRDefault="002670A0" w:rsidP="002670A0">
      <w:pPr>
        <w:pStyle w:val="Title"/>
        <w:jc w:val="left"/>
        <w:rPr>
          <w:rFonts w:ascii="Times New Roman" w:hAnsi="Times New Roman"/>
        </w:rPr>
      </w:pPr>
      <w:bookmarkStart w:id="192" w:name="_Toc361688130"/>
      <w:r w:rsidRPr="00815A46">
        <w:rPr>
          <w:rFonts w:ascii="Times New Roman" w:hAnsi="Times New Roman"/>
        </w:rPr>
        <w:t>6.4.5. Some important viral diseases</w:t>
      </w:r>
      <w:bookmarkEnd w:id="192"/>
      <w:r w:rsidRPr="00815A46">
        <w:rPr>
          <w:rFonts w:ascii="Times New Roman" w:hAnsi="Times New Roman"/>
        </w:rPr>
        <w:t xml:space="preserve"> </w:t>
      </w:r>
    </w:p>
    <w:p w:rsidR="002670A0" w:rsidRPr="00643DB8" w:rsidRDefault="002670A0" w:rsidP="00940717">
      <w:pPr>
        <w:numPr>
          <w:ilvl w:val="1"/>
          <w:numId w:val="1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Classification and identification of viruses is based on common characteristics shared by viral families such as presence of single or double strand DNA or RNA. </w:t>
      </w:r>
    </w:p>
    <w:p w:rsidR="002670A0" w:rsidRPr="00643DB8" w:rsidRDefault="002670A0" w:rsidP="00940717">
      <w:pPr>
        <w:numPr>
          <w:ilvl w:val="0"/>
          <w:numId w:val="138"/>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DNA viruses </w:t>
      </w:r>
    </w:p>
    <w:p w:rsidR="002670A0" w:rsidRPr="00643DB8" w:rsidRDefault="002670A0" w:rsidP="00940717">
      <w:pPr>
        <w:numPr>
          <w:ilvl w:val="1"/>
          <w:numId w:val="137"/>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All DNA viruses are double-stranded except for parvoviruses, which have ssDNA.</w:t>
      </w:r>
    </w:p>
    <w:p w:rsidR="002670A0" w:rsidRPr="00643DB8" w:rsidRDefault="002670A0" w:rsidP="00940717">
      <w:pPr>
        <w:numPr>
          <w:ilvl w:val="1"/>
          <w:numId w:val="138"/>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Herpes virus </w:t>
      </w:r>
    </w:p>
    <w:p w:rsidR="002670A0" w:rsidRPr="00643DB8" w:rsidRDefault="002670A0" w:rsidP="00940717">
      <w:pPr>
        <w:numPr>
          <w:ilvl w:val="2"/>
          <w:numId w:val="1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Large double strand DNA viruses </w:t>
      </w:r>
    </w:p>
    <w:p w:rsidR="002670A0" w:rsidRPr="00643DB8" w:rsidRDefault="002670A0" w:rsidP="00940717">
      <w:pPr>
        <w:numPr>
          <w:ilvl w:val="2"/>
          <w:numId w:val="1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Herpes simplex virus (type 1 and type 2) cause oral and genital lesions by infecting epithelial cells. </w:t>
      </w:r>
    </w:p>
    <w:p w:rsidR="002670A0" w:rsidRPr="00643DB8" w:rsidRDefault="002670A0" w:rsidP="00940717">
      <w:pPr>
        <w:numPr>
          <w:ilvl w:val="2"/>
          <w:numId w:val="138"/>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Direct contact with the infected lesion or secretions are necessary for transmission of the disease </w:t>
      </w:r>
    </w:p>
    <w:p w:rsidR="002670A0" w:rsidRPr="00643DB8" w:rsidRDefault="002670A0" w:rsidP="00940717">
      <w:pPr>
        <w:numPr>
          <w:ilvl w:val="1"/>
          <w:numId w:val="138"/>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Varicella-zoster (VZV)</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Causes chickenpox which is a mild self- limited illness in children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Transmission of the disease is through respiratory secretions and the disease is characterized by eruption of skin and mucous membranes.</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virus has the ability to enter neurons and remains latent and is most common in adults </w:t>
      </w:r>
    </w:p>
    <w:p w:rsidR="002670A0" w:rsidRPr="00643DB8" w:rsidRDefault="002670A0" w:rsidP="00940717">
      <w:pPr>
        <w:numPr>
          <w:ilvl w:val="1"/>
          <w:numId w:val="138"/>
        </w:num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Pox virus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They are enveloped double strand DNA virus that replicates in the cytoplasm of infected cells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virion (complete infectious viral particle)   contains several enzymes for replication including both DNA and RNA polymerase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Variola virus (Small pox virus) is confined to human and is transmitted from person to person by direct contact, prevention is using vaccination and immunity developed is permanent immunity.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Cow pox (vaccinia) is a disease transmitted from infected cow’s udders to humans, and infection is restricted to hands and fingers. </w:t>
      </w:r>
    </w:p>
    <w:p w:rsidR="002670A0" w:rsidRPr="00643DB8" w:rsidRDefault="002670A0" w:rsidP="002670A0">
      <w:pPr>
        <w:autoSpaceDE w:val="0"/>
        <w:autoSpaceDN w:val="0"/>
        <w:adjustRightInd w:val="0"/>
        <w:spacing w:after="0" w:line="360" w:lineRule="auto"/>
        <w:jc w:val="both"/>
        <w:rPr>
          <w:rFonts w:ascii="Times New Roman" w:hAnsi="Times New Roman"/>
          <w:b/>
          <w:sz w:val="24"/>
          <w:szCs w:val="24"/>
        </w:rPr>
      </w:pPr>
      <w:r w:rsidRPr="00643DB8">
        <w:rPr>
          <w:rFonts w:ascii="Times New Roman" w:hAnsi="Times New Roman"/>
          <w:b/>
          <w:sz w:val="24"/>
          <w:szCs w:val="24"/>
        </w:rPr>
        <w:t xml:space="preserve">2. RNA viruses </w:t>
      </w:r>
    </w:p>
    <w:p w:rsidR="002670A0" w:rsidRPr="00643DB8" w:rsidRDefault="002670A0" w:rsidP="00940717">
      <w:pPr>
        <w:numPr>
          <w:ilvl w:val="1"/>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All RNA viruses are single-stranded except for dsRNA reoviruses.</w:t>
      </w:r>
    </w:p>
    <w:p w:rsidR="002670A0" w:rsidRPr="00643DB8" w:rsidRDefault="002670A0" w:rsidP="002670A0">
      <w:pPr>
        <w:autoSpaceDE w:val="0"/>
        <w:autoSpaceDN w:val="0"/>
        <w:adjustRightInd w:val="0"/>
        <w:spacing w:after="0" w:line="360" w:lineRule="auto"/>
        <w:ind w:left="360"/>
        <w:jc w:val="both"/>
        <w:rPr>
          <w:rFonts w:ascii="Times New Roman" w:hAnsi="Times New Roman"/>
          <w:b/>
          <w:sz w:val="24"/>
          <w:szCs w:val="24"/>
        </w:rPr>
      </w:pPr>
      <w:r w:rsidRPr="00643DB8">
        <w:rPr>
          <w:rFonts w:ascii="Times New Roman" w:hAnsi="Times New Roman"/>
          <w:b/>
          <w:sz w:val="24"/>
          <w:szCs w:val="24"/>
        </w:rPr>
        <w:t xml:space="preserve">a. Polio virus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 is member of the picornaviruses (Pico RNA viruses) which are very small in size and all members of picornaviruses are (+) single strand RNA viruses ( poliovirus, echovirus, enterovirus, coxsackie virus)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RNA is “positive sense” which means it can serve as mRNA, replication of these viruses take place in the cytoplasm of the host cells.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Polio viruses are transmitted through fecal contamination of water or person to person contact.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Poliovirus replicates in oropharyngeal and intestinal mucosa, it can also damage motor neurons of the central nervous systems and finally cause paralytic poliomyelitis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Live attenuated vaccines are used for prevention of polio through induction of the immune system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Echoviruses (Entertic Cytopathic Human Orphan) cause infection of the gastrointestinal tract and the disease is characterized by fever, rash, aseptic meningitis, enteritis, common cold and acute hemorrhagic conjunctivitis. </w:t>
      </w:r>
    </w:p>
    <w:p w:rsidR="002670A0" w:rsidRPr="00643DB8" w:rsidRDefault="002670A0" w:rsidP="002670A0">
      <w:pPr>
        <w:autoSpaceDE w:val="0"/>
        <w:autoSpaceDN w:val="0"/>
        <w:adjustRightInd w:val="0"/>
        <w:spacing w:after="0" w:line="360" w:lineRule="auto"/>
        <w:ind w:left="360"/>
        <w:jc w:val="both"/>
        <w:rPr>
          <w:rFonts w:ascii="Times New Roman" w:hAnsi="Times New Roman"/>
          <w:b/>
          <w:sz w:val="24"/>
          <w:szCs w:val="24"/>
        </w:rPr>
      </w:pPr>
      <w:r w:rsidRPr="00643DB8">
        <w:rPr>
          <w:rFonts w:ascii="Times New Roman" w:hAnsi="Times New Roman"/>
          <w:b/>
          <w:sz w:val="24"/>
          <w:szCs w:val="24"/>
        </w:rPr>
        <w:t>b. Measles virus (rubeola)</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Measles virus is “negative strand” RNA virus that is highly contagious child hood infection characterized by fever, bluish – white specks on buccal mucosa and other symptoms such as nausea, conjunctivitis , rash on face and then spread to other body parts and cough.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virus is transmitted by respiratory secretions and infection leads to permanent immunity. </w:t>
      </w:r>
    </w:p>
    <w:p w:rsidR="002670A0" w:rsidRPr="00643DB8" w:rsidRDefault="002670A0" w:rsidP="00940717">
      <w:pPr>
        <w:numPr>
          <w:ilvl w:val="0"/>
          <w:numId w:val="139"/>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Prevention is using live attenuated vaccine</w:t>
      </w:r>
    </w:p>
    <w:p w:rsidR="002670A0" w:rsidRPr="00643DB8" w:rsidRDefault="002670A0" w:rsidP="002670A0">
      <w:pPr>
        <w:autoSpaceDE w:val="0"/>
        <w:autoSpaceDN w:val="0"/>
        <w:adjustRightInd w:val="0"/>
        <w:spacing w:after="0" w:line="360" w:lineRule="auto"/>
        <w:ind w:left="360"/>
        <w:jc w:val="both"/>
        <w:rPr>
          <w:rFonts w:ascii="Times New Roman" w:hAnsi="Times New Roman"/>
          <w:b/>
          <w:sz w:val="24"/>
          <w:szCs w:val="24"/>
        </w:rPr>
      </w:pPr>
      <w:r w:rsidRPr="00643DB8">
        <w:rPr>
          <w:rFonts w:ascii="Times New Roman" w:hAnsi="Times New Roman"/>
          <w:b/>
          <w:sz w:val="24"/>
          <w:szCs w:val="24"/>
        </w:rPr>
        <w:t xml:space="preserve"> </w:t>
      </w:r>
      <w:r w:rsidRPr="00643DB8">
        <w:rPr>
          <w:rFonts w:ascii="Times New Roman" w:hAnsi="Times New Roman"/>
          <w:b/>
          <w:sz w:val="24"/>
          <w:szCs w:val="24"/>
        </w:rPr>
        <w:tab/>
        <w:t>c. Rhabdoviruses</w:t>
      </w:r>
    </w:p>
    <w:p w:rsidR="002670A0" w:rsidRPr="00643DB8" w:rsidRDefault="002670A0" w:rsidP="00940717">
      <w:pPr>
        <w:numPr>
          <w:ilvl w:val="0"/>
          <w:numId w:val="14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human pathogen represented from this group is rabies virus which is an enveloped virus with “ negative single strand RNA ” </w:t>
      </w:r>
    </w:p>
    <w:p w:rsidR="002670A0" w:rsidRPr="00643DB8" w:rsidRDefault="002670A0" w:rsidP="00940717">
      <w:pPr>
        <w:numPr>
          <w:ilvl w:val="0"/>
          <w:numId w:val="14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Rabies virus is transmitted by the bite of rabid animals</w:t>
      </w:r>
    </w:p>
    <w:p w:rsidR="002670A0" w:rsidRPr="00643DB8" w:rsidRDefault="002670A0" w:rsidP="00940717">
      <w:pPr>
        <w:numPr>
          <w:ilvl w:val="0"/>
          <w:numId w:val="14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 virus replicates in muscle and connective tissues and moves to the central nerve system</w:t>
      </w:r>
    </w:p>
    <w:p w:rsidR="002670A0" w:rsidRPr="00643DB8" w:rsidRDefault="002670A0" w:rsidP="00940717">
      <w:pPr>
        <w:numPr>
          <w:ilvl w:val="0"/>
          <w:numId w:val="14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disease caused by rabies virus is characterized by symptoms such as fever and change in mood, flu-like illness, pharyngeal spasms and finally seizures, comma and death </w:t>
      </w:r>
    </w:p>
    <w:p w:rsidR="002670A0" w:rsidRPr="00643DB8" w:rsidRDefault="002670A0" w:rsidP="00940717">
      <w:pPr>
        <w:numPr>
          <w:ilvl w:val="0"/>
          <w:numId w:val="140"/>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Prevention is through vaccination of pets and high risk individuals with inactivated virus. </w:t>
      </w:r>
    </w:p>
    <w:p w:rsidR="002670A0" w:rsidRPr="00643DB8" w:rsidRDefault="002670A0" w:rsidP="002670A0">
      <w:pPr>
        <w:autoSpaceDE w:val="0"/>
        <w:autoSpaceDN w:val="0"/>
        <w:adjustRightInd w:val="0"/>
        <w:spacing w:after="0" w:line="360" w:lineRule="auto"/>
        <w:ind w:left="360"/>
        <w:jc w:val="both"/>
        <w:rPr>
          <w:rFonts w:ascii="Times New Roman" w:hAnsi="Times New Roman"/>
          <w:b/>
          <w:sz w:val="24"/>
          <w:szCs w:val="24"/>
        </w:rPr>
      </w:pPr>
      <w:r w:rsidRPr="00643DB8">
        <w:rPr>
          <w:rFonts w:ascii="Times New Roman" w:hAnsi="Times New Roman"/>
          <w:b/>
          <w:sz w:val="24"/>
          <w:szCs w:val="24"/>
        </w:rPr>
        <w:t xml:space="preserve">d. Retrovirus </w:t>
      </w:r>
    </w:p>
    <w:p w:rsidR="002670A0" w:rsidRPr="00643DB8" w:rsidRDefault="002670A0" w:rsidP="00940717">
      <w:pPr>
        <w:numPr>
          <w:ilvl w:val="0"/>
          <w:numId w:val="14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Retroviruses are (+) single stranded enveloped RNA viruses associated with tumors and immunodeficiency diseases ( AIDS) </w:t>
      </w:r>
    </w:p>
    <w:p w:rsidR="002670A0" w:rsidRPr="00643DB8" w:rsidRDefault="002670A0" w:rsidP="00940717">
      <w:pPr>
        <w:numPr>
          <w:ilvl w:val="0"/>
          <w:numId w:val="14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Contain two copies of single stranded RNA  and viral encoded reverse transcriptase produce double stranded DNA from the RNA</w:t>
      </w:r>
    </w:p>
    <w:p w:rsidR="002670A0" w:rsidRPr="00643DB8" w:rsidRDefault="002670A0" w:rsidP="00940717">
      <w:pPr>
        <w:numPr>
          <w:ilvl w:val="0"/>
          <w:numId w:val="14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HIV infects and destroys helper T cells by attaching to the cell surface CD4 receptors resulting in immunodeficiency and leading the infected person prone to opportunistic infections. </w:t>
      </w:r>
    </w:p>
    <w:p w:rsidR="002670A0" w:rsidRPr="00643DB8" w:rsidRDefault="002670A0" w:rsidP="00940717">
      <w:pPr>
        <w:numPr>
          <w:ilvl w:val="0"/>
          <w:numId w:val="14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Considerable variation in the envelope of HIV makes it difficult for immune responses to clear the virus, and also complicate development of vaccine. </w:t>
      </w:r>
    </w:p>
    <w:p w:rsidR="002670A0" w:rsidRPr="00643DB8" w:rsidRDefault="002670A0" w:rsidP="002670A0">
      <w:pPr>
        <w:autoSpaceDE w:val="0"/>
        <w:autoSpaceDN w:val="0"/>
        <w:adjustRightInd w:val="0"/>
        <w:spacing w:after="0" w:line="360" w:lineRule="auto"/>
        <w:ind w:left="360"/>
        <w:jc w:val="both"/>
        <w:rPr>
          <w:rFonts w:ascii="Times New Roman" w:hAnsi="Times New Roman"/>
          <w:b/>
          <w:sz w:val="24"/>
          <w:szCs w:val="24"/>
        </w:rPr>
      </w:pPr>
      <w:r w:rsidRPr="00643DB8">
        <w:rPr>
          <w:rFonts w:ascii="Times New Roman" w:hAnsi="Times New Roman"/>
          <w:b/>
          <w:sz w:val="24"/>
          <w:szCs w:val="24"/>
        </w:rPr>
        <w:t xml:space="preserve">e. Hepatitis virus </w:t>
      </w:r>
    </w:p>
    <w:p w:rsidR="002670A0" w:rsidRPr="00643DB8" w:rsidRDefault="002670A0" w:rsidP="00940717">
      <w:pPr>
        <w:numPr>
          <w:ilvl w:val="0"/>
          <w:numId w:val="14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Consist of both DNA ( hepatitis B) and RNA ( hepatitis A, C, D, E and G) </w:t>
      </w:r>
    </w:p>
    <w:p w:rsidR="002670A0" w:rsidRPr="00643DB8" w:rsidRDefault="002670A0" w:rsidP="00940717">
      <w:pPr>
        <w:numPr>
          <w:ilvl w:val="0"/>
          <w:numId w:val="14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Hepatitis A is transmitted by fecal-oral route and there is no chronic hepatitis related to hepatitis A. </w:t>
      </w:r>
    </w:p>
    <w:p w:rsidR="002670A0" w:rsidRPr="00643DB8" w:rsidRDefault="002670A0" w:rsidP="00940717">
      <w:pPr>
        <w:numPr>
          <w:ilvl w:val="0"/>
          <w:numId w:val="14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Hepatitis B virus (HBV) circular double strand DNA virus (Hepadnavirus) and it is sexually transmitted disease.</w:t>
      </w:r>
    </w:p>
    <w:p w:rsidR="002670A0" w:rsidRPr="00643DB8" w:rsidRDefault="002670A0" w:rsidP="00940717">
      <w:pPr>
        <w:numPr>
          <w:ilvl w:val="0"/>
          <w:numId w:val="14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Some features of the disease caused by HBV are anorexia, nausea, vomiting, headache, fever, abdominal pain and dark urine </w:t>
      </w:r>
    </w:p>
    <w:p w:rsidR="002670A0" w:rsidRPr="00643DB8" w:rsidRDefault="002670A0" w:rsidP="00940717">
      <w:pPr>
        <w:numPr>
          <w:ilvl w:val="0"/>
          <w:numId w:val="14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Prevention is possible through vaccination. </w:t>
      </w:r>
    </w:p>
    <w:p w:rsidR="002670A0" w:rsidRPr="00643DB8" w:rsidRDefault="002670A0" w:rsidP="00940717">
      <w:pPr>
        <w:numPr>
          <w:ilvl w:val="0"/>
          <w:numId w:val="142"/>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Hepatitis C virus (HCV) is positive strand RNA virus associated with majority of infection of non A and non B infections (NANB) and is associated with liver cell cancer. </w:t>
      </w:r>
    </w:p>
    <w:p w:rsidR="002670A0" w:rsidRPr="00815A46" w:rsidRDefault="002670A0" w:rsidP="002670A0">
      <w:pPr>
        <w:pStyle w:val="Title"/>
        <w:jc w:val="left"/>
        <w:rPr>
          <w:rFonts w:ascii="Times New Roman" w:hAnsi="Times New Roman"/>
        </w:rPr>
      </w:pPr>
      <w:bookmarkStart w:id="193" w:name="_Toc361688131"/>
      <w:r w:rsidRPr="00815A46">
        <w:rPr>
          <w:rFonts w:ascii="Times New Roman" w:hAnsi="Times New Roman"/>
        </w:rPr>
        <w:t>6.4.6. Some important fungal diseases</w:t>
      </w:r>
      <w:bookmarkEnd w:id="193"/>
      <w:r w:rsidRPr="00815A46">
        <w:rPr>
          <w:rFonts w:ascii="Times New Roman" w:hAnsi="Times New Roman"/>
        </w:rPr>
        <w:t xml:space="preserve"> </w:t>
      </w:r>
    </w:p>
    <w:p w:rsidR="002670A0" w:rsidRPr="00643DB8" w:rsidRDefault="00B3403F" w:rsidP="00B3403F">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 </w:t>
      </w:r>
      <w:r w:rsidR="002670A0" w:rsidRPr="00643DB8">
        <w:rPr>
          <w:rFonts w:ascii="Times New Roman" w:hAnsi="Times New Roman"/>
          <w:b/>
          <w:sz w:val="24"/>
          <w:szCs w:val="24"/>
        </w:rPr>
        <w:t>Dermatophytosis (cutaneous mycosis)</w:t>
      </w:r>
    </w:p>
    <w:p w:rsidR="002670A0" w:rsidRPr="00643DB8" w:rsidRDefault="002670A0" w:rsidP="00940717">
      <w:pPr>
        <w:numPr>
          <w:ilvl w:val="0"/>
          <w:numId w:val="142"/>
        </w:numPr>
        <w:spacing w:line="360" w:lineRule="auto"/>
        <w:jc w:val="both"/>
        <w:rPr>
          <w:rFonts w:ascii="Times New Roman" w:hAnsi="Times New Roman"/>
          <w:sz w:val="24"/>
          <w:szCs w:val="24"/>
        </w:rPr>
      </w:pPr>
      <w:r w:rsidRPr="00643DB8">
        <w:rPr>
          <w:rFonts w:ascii="Times New Roman" w:hAnsi="Times New Roman"/>
          <w:sz w:val="24"/>
          <w:szCs w:val="24"/>
          <w:lang w:val="en-IE"/>
        </w:rPr>
        <w:t xml:space="preserve">Dermatophytes use keratin as a source of nutrition, thus infect skin and keratin containing appendages ( skin, hair, nail ) </w:t>
      </w:r>
    </w:p>
    <w:p w:rsidR="002670A0" w:rsidRPr="00643DB8" w:rsidRDefault="002670A0" w:rsidP="00940717">
      <w:pPr>
        <w:numPr>
          <w:ilvl w:val="0"/>
          <w:numId w:val="142"/>
        </w:numPr>
        <w:spacing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Ring worm or Tinea </w:t>
      </w:r>
    </w:p>
    <w:p w:rsidR="002670A0" w:rsidRPr="00643DB8" w:rsidRDefault="002670A0" w:rsidP="00940717">
      <w:pPr>
        <w:numPr>
          <w:ilvl w:val="0"/>
          <w:numId w:val="123"/>
        </w:numPr>
        <w:spacing w:line="360" w:lineRule="auto"/>
        <w:jc w:val="both"/>
        <w:rPr>
          <w:rFonts w:ascii="Times New Roman" w:hAnsi="Times New Roman"/>
          <w:sz w:val="24"/>
          <w:szCs w:val="24"/>
        </w:rPr>
      </w:pPr>
      <w:r w:rsidRPr="00643DB8">
        <w:rPr>
          <w:rFonts w:ascii="Times New Roman" w:hAnsi="Times New Roman"/>
          <w:sz w:val="24"/>
          <w:szCs w:val="24"/>
        </w:rPr>
        <w:t>Natural reservoirs- humans, animals, and soil</w:t>
      </w:r>
    </w:p>
    <w:p w:rsidR="002670A0" w:rsidRPr="00643DB8" w:rsidRDefault="002670A0" w:rsidP="00940717">
      <w:pPr>
        <w:numPr>
          <w:ilvl w:val="0"/>
          <w:numId w:val="123"/>
        </w:numPr>
        <w:spacing w:line="360" w:lineRule="auto"/>
        <w:jc w:val="both"/>
        <w:rPr>
          <w:rFonts w:ascii="Times New Roman" w:hAnsi="Times New Roman"/>
          <w:sz w:val="24"/>
          <w:szCs w:val="24"/>
          <w:lang w:val="en-IE"/>
        </w:rPr>
      </w:pPr>
      <w:r w:rsidRPr="00643DB8">
        <w:rPr>
          <w:rFonts w:ascii="Times New Roman" w:hAnsi="Times New Roman"/>
          <w:sz w:val="24"/>
          <w:szCs w:val="24"/>
        </w:rPr>
        <w:t xml:space="preserve"> </w:t>
      </w:r>
      <w:r w:rsidRPr="00643DB8">
        <w:rPr>
          <w:rFonts w:ascii="Times New Roman" w:hAnsi="Times New Roman"/>
          <w:sz w:val="24"/>
          <w:szCs w:val="24"/>
          <w:lang w:val="en-IE"/>
        </w:rPr>
        <w:t xml:space="preserve">Infection is facilitated by moist conditions and starts first between the toes and then spreads to the nails. </w:t>
      </w:r>
    </w:p>
    <w:p w:rsidR="002670A0" w:rsidRPr="00643DB8" w:rsidRDefault="002670A0" w:rsidP="00940717">
      <w:pPr>
        <w:numPr>
          <w:ilvl w:val="0"/>
          <w:numId w:val="123"/>
        </w:numPr>
        <w:spacing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 Ringworm of scalp (Tinea captitis) affects the scalp and hair bearing regions of head and may lead to loss of hair.</w:t>
      </w:r>
    </w:p>
    <w:p w:rsidR="002670A0" w:rsidRPr="00643DB8" w:rsidRDefault="002670A0" w:rsidP="00940717">
      <w:pPr>
        <w:numPr>
          <w:ilvl w:val="0"/>
          <w:numId w:val="123"/>
        </w:numPr>
        <w:spacing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 Tinea barbae (ring worm of beard) is another fungal pathogen contracted mainly from animals that affects the chin and beard of adult males.  </w:t>
      </w:r>
    </w:p>
    <w:p w:rsidR="002670A0" w:rsidRPr="00643DB8" w:rsidRDefault="002670A0" w:rsidP="00940717">
      <w:pPr>
        <w:numPr>
          <w:ilvl w:val="0"/>
          <w:numId w:val="123"/>
        </w:numPr>
        <w:spacing w:line="360" w:lineRule="auto"/>
        <w:jc w:val="both"/>
        <w:rPr>
          <w:rFonts w:ascii="Times New Roman" w:hAnsi="Times New Roman"/>
          <w:sz w:val="24"/>
          <w:szCs w:val="24"/>
          <w:lang w:val="en-IE"/>
        </w:rPr>
      </w:pPr>
      <w:r w:rsidRPr="00643DB8">
        <w:rPr>
          <w:rFonts w:ascii="Times New Roman" w:hAnsi="Times New Roman"/>
          <w:sz w:val="24"/>
          <w:szCs w:val="24"/>
          <w:lang w:val="en-IE"/>
        </w:rPr>
        <w:lastRenderedPageBreak/>
        <w:t xml:space="preserve"> Ring worm of groin ( Tinea cruris) affects groin and scrotal regions</w:t>
      </w:r>
    </w:p>
    <w:p w:rsidR="002670A0" w:rsidRDefault="002670A0" w:rsidP="00940717">
      <w:pPr>
        <w:numPr>
          <w:ilvl w:val="0"/>
          <w:numId w:val="123"/>
        </w:numPr>
        <w:spacing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 Treatment of these fungal agents consists of topical application of miconazole or clotrimazole or oral Ketoconazole. </w:t>
      </w:r>
    </w:p>
    <w:p w:rsidR="002670A0" w:rsidRPr="00643DB8" w:rsidRDefault="00B3403F" w:rsidP="00B3403F">
      <w:pPr>
        <w:autoSpaceDE w:val="0"/>
        <w:autoSpaceDN w:val="0"/>
        <w:adjustRightInd w:val="0"/>
        <w:spacing w:after="0" w:line="360" w:lineRule="auto"/>
        <w:ind w:left="90"/>
        <w:jc w:val="both"/>
        <w:rPr>
          <w:rFonts w:ascii="Times New Roman" w:hAnsi="Times New Roman"/>
          <w:b/>
          <w:sz w:val="24"/>
          <w:szCs w:val="24"/>
        </w:rPr>
      </w:pPr>
      <w:r>
        <w:rPr>
          <w:rFonts w:ascii="Times New Roman" w:hAnsi="Times New Roman"/>
          <w:b/>
          <w:sz w:val="24"/>
          <w:szCs w:val="24"/>
        </w:rPr>
        <w:t xml:space="preserve">2. </w:t>
      </w:r>
      <w:r w:rsidR="002670A0" w:rsidRPr="00643DB8">
        <w:rPr>
          <w:rFonts w:ascii="Times New Roman" w:hAnsi="Times New Roman"/>
          <w:b/>
          <w:sz w:val="24"/>
          <w:szCs w:val="24"/>
        </w:rPr>
        <w:t xml:space="preserve">Subcutaneous Mycoses </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Mycetoma (madura foot, maduramycosis) local chronic progressive destruction of skin, subcutaneous tissues, muscle and bone. </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Causative organisms reside in the soil and in decaying or live vegetation</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The pathogen is almost always acquired through traumatic lacerations or puncture wounds</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Common among those who work with soil and vegetation and have little protective clothing</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Transmission is usually by contamination of a wound and cause lesions on feet or hands. </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Not usually transmitted humans to humans</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Usually confined to tropics and subtropics with exception of Sporotrichosis in </w:t>
      </w:r>
      <w:smartTag w:uri="urn:schemas-microsoft-com:office:smarttags" w:element="place">
        <w:smartTag w:uri="urn:schemas-microsoft-com:office:smarttags" w:element="country-region">
          <w:r w:rsidRPr="00643DB8">
            <w:rPr>
              <w:rFonts w:ascii="Times New Roman" w:hAnsi="Times New Roman"/>
              <w:sz w:val="24"/>
              <w:szCs w:val="24"/>
              <w:lang w:val="en-IE"/>
            </w:rPr>
            <w:t>USA</w:t>
          </w:r>
        </w:smartTag>
      </w:smartTag>
    </w:p>
    <w:p w:rsidR="002670A0" w:rsidRPr="00643DB8" w:rsidRDefault="002670A0" w:rsidP="00940717">
      <w:pPr>
        <w:numPr>
          <w:ilvl w:val="5"/>
          <w:numId w:val="81"/>
        </w:numPr>
        <w:tabs>
          <w:tab w:val="clear" w:pos="4680"/>
        </w:tabs>
        <w:autoSpaceDE w:val="0"/>
        <w:autoSpaceDN w:val="0"/>
        <w:adjustRightInd w:val="0"/>
        <w:spacing w:after="0" w:line="360" w:lineRule="auto"/>
        <w:ind w:hanging="4320"/>
        <w:jc w:val="both"/>
        <w:rPr>
          <w:rFonts w:ascii="Times New Roman" w:hAnsi="Times New Roman"/>
          <w:b/>
          <w:sz w:val="24"/>
          <w:szCs w:val="24"/>
        </w:rPr>
      </w:pPr>
      <w:r w:rsidRPr="00643DB8">
        <w:rPr>
          <w:rFonts w:ascii="Times New Roman" w:hAnsi="Times New Roman"/>
          <w:b/>
          <w:sz w:val="24"/>
          <w:szCs w:val="24"/>
        </w:rPr>
        <w:t xml:space="preserve">Systemic Mycoses ( deep mycoses) </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Is caused when pathogenic fungi invade organs and it is potentially life threatening infection. </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Histoplamosis (Darling’s disease) is systemic mycosis caused by </w:t>
      </w:r>
      <w:r w:rsidRPr="00643DB8">
        <w:rPr>
          <w:rFonts w:ascii="Times New Roman" w:hAnsi="Times New Roman"/>
          <w:i/>
          <w:sz w:val="24"/>
          <w:szCs w:val="24"/>
          <w:lang w:val="en-IE"/>
        </w:rPr>
        <w:t>Histoplasma capsulatum</w:t>
      </w:r>
      <w:r w:rsidRPr="00643DB8">
        <w:rPr>
          <w:rFonts w:ascii="Times New Roman" w:hAnsi="Times New Roman"/>
          <w:sz w:val="24"/>
          <w:szCs w:val="24"/>
          <w:lang w:val="en-IE"/>
        </w:rPr>
        <w:t xml:space="preserve"> which is found in birds and bat droppings. </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lang w:val="en-IE"/>
        </w:rPr>
      </w:pPr>
      <w:r w:rsidRPr="00643DB8">
        <w:rPr>
          <w:rFonts w:ascii="Times New Roman" w:hAnsi="Times New Roman"/>
          <w:sz w:val="24"/>
          <w:szCs w:val="24"/>
          <w:lang w:val="en-IE"/>
        </w:rPr>
        <w:t xml:space="preserve">The disease is transmitted by inhalation of airborne spores of </w:t>
      </w:r>
      <w:r w:rsidRPr="00643DB8">
        <w:rPr>
          <w:rFonts w:ascii="Times New Roman" w:hAnsi="Times New Roman"/>
          <w:i/>
          <w:sz w:val="24"/>
          <w:szCs w:val="24"/>
          <w:lang w:val="en-IE"/>
        </w:rPr>
        <w:t>Histoplasma capsulatum</w:t>
      </w:r>
      <w:r w:rsidRPr="00643DB8">
        <w:rPr>
          <w:rFonts w:ascii="Times New Roman" w:hAnsi="Times New Roman"/>
          <w:sz w:val="24"/>
          <w:szCs w:val="24"/>
          <w:lang w:val="en-IE"/>
        </w:rPr>
        <w:t xml:space="preserve"> that can accumulate in the alveoli of the lung and then spreads to the lymphatic systems </w:t>
      </w:r>
    </w:p>
    <w:p w:rsidR="002670A0" w:rsidRPr="00643DB8" w:rsidRDefault="002670A0" w:rsidP="00940717">
      <w:pPr>
        <w:numPr>
          <w:ilvl w:val="6"/>
          <w:numId w:val="81"/>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i/>
          <w:sz w:val="24"/>
          <w:szCs w:val="24"/>
          <w:lang w:val="en-IE"/>
        </w:rPr>
        <w:t>Histoplasma capsulatum</w:t>
      </w:r>
      <w:r w:rsidRPr="00643DB8">
        <w:rPr>
          <w:rFonts w:ascii="Times New Roman" w:hAnsi="Times New Roman"/>
          <w:sz w:val="24"/>
          <w:szCs w:val="24"/>
          <w:lang w:val="en-IE"/>
        </w:rPr>
        <w:t xml:space="preserve"> causes both acute and chronic pulmonary infection. </w:t>
      </w:r>
    </w:p>
    <w:p w:rsidR="002670A0" w:rsidRPr="00643DB8" w:rsidRDefault="00B3403F" w:rsidP="00B3403F">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3. </w:t>
      </w:r>
      <w:r w:rsidR="002670A0" w:rsidRPr="00643DB8">
        <w:rPr>
          <w:rFonts w:ascii="Times New Roman" w:hAnsi="Times New Roman"/>
          <w:b/>
          <w:sz w:val="24"/>
          <w:szCs w:val="24"/>
        </w:rPr>
        <w:t>Opportunistic mycoses</w:t>
      </w:r>
    </w:p>
    <w:p w:rsidR="002670A0" w:rsidRPr="00643DB8" w:rsidRDefault="002670A0" w:rsidP="00940717">
      <w:pPr>
        <w:numPr>
          <w:ilvl w:val="0"/>
          <w:numId w:val="14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Opportunistic fungi are those that cause disease in </w:t>
      </w:r>
      <w:r w:rsidRPr="00643DB8">
        <w:rPr>
          <w:rFonts w:ascii="Times New Roman" w:hAnsi="Times New Roman"/>
          <w:sz w:val="24"/>
          <w:szCs w:val="24"/>
          <w:lang w:val="en-GB"/>
        </w:rPr>
        <w:t>immunocompromised</w:t>
      </w:r>
      <w:r w:rsidRPr="00643DB8">
        <w:rPr>
          <w:rFonts w:ascii="Times New Roman" w:hAnsi="Times New Roman"/>
          <w:sz w:val="24"/>
          <w:szCs w:val="24"/>
        </w:rPr>
        <w:t xml:space="preserve"> patients but are rare in normal individual ( AIDS patients, post chemotherapy for cancer and organ transplantation) </w:t>
      </w:r>
    </w:p>
    <w:p w:rsidR="002670A0" w:rsidRPr="00643DB8" w:rsidRDefault="002670A0" w:rsidP="00940717">
      <w:pPr>
        <w:numPr>
          <w:ilvl w:val="0"/>
          <w:numId w:val="14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lang w:val="en-GB"/>
        </w:rPr>
        <w:t xml:space="preserve">Candida species most commonly occurring fungal pathogen causing cutaneous or systemic diseases. </w:t>
      </w:r>
    </w:p>
    <w:p w:rsidR="002670A0" w:rsidRPr="00643DB8" w:rsidRDefault="002670A0" w:rsidP="00940717">
      <w:pPr>
        <w:numPr>
          <w:ilvl w:val="0"/>
          <w:numId w:val="14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Cause diseases such as oropharyngeal infections (white patches on tongue and buccal mucosa, vaginal infection (pregnancy, diabetes mellitus, antibiotic therapy) with thick yellow – white discharge and gastrointestinal infections. </w:t>
      </w:r>
    </w:p>
    <w:p w:rsidR="002670A0" w:rsidRPr="00643DB8" w:rsidRDefault="002670A0" w:rsidP="00940717">
      <w:pPr>
        <w:numPr>
          <w:ilvl w:val="0"/>
          <w:numId w:val="143"/>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Can be treated using anti fungal agents such as Ketoconazole or Fluconazole</w:t>
      </w:r>
    </w:p>
    <w:p w:rsidR="002670A0" w:rsidRPr="00643DB8" w:rsidRDefault="00B3403F" w:rsidP="00B3403F">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4. </w:t>
      </w:r>
      <w:r w:rsidR="002670A0" w:rsidRPr="00643DB8">
        <w:rPr>
          <w:rFonts w:ascii="Times New Roman" w:hAnsi="Times New Roman"/>
          <w:b/>
          <w:sz w:val="24"/>
          <w:szCs w:val="24"/>
        </w:rPr>
        <w:t>Cryotococcosis</w:t>
      </w:r>
    </w:p>
    <w:p w:rsidR="002670A0" w:rsidRPr="00643DB8" w:rsidRDefault="002670A0" w:rsidP="00940717">
      <w:pPr>
        <w:numPr>
          <w:ilvl w:val="0"/>
          <w:numId w:val="144"/>
        </w:numPr>
        <w:spacing w:line="360" w:lineRule="auto"/>
        <w:jc w:val="both"/>
        <w:rPr>
          <w:rFonts w:ascii="Times New Roman" w:hAnsi="Times New Roman"/>
          <w:sz w:val="24"/>
          <w:szCs w:val="24"/>
        </w:rPr>
      </w:pPr>
      <w:r w:rsidRPr="00643DB8">
        <w:rPr>
          <w:rFonts w:ascii="Times New Roman" w:hAnsi="Times New Roman"/>
          <w:sz w:val="24"/>
          <w:szCs w:val="24"/>
        </w:rPr>
        <w:t xml:space="preserve">It is a disease caused by Cryptococcus neoformans which is encapsulated yeast that reproduces by budding. </w:t>
      </w:r>
    </w:p>
    <w:p w:rsidR="002670A0" w:rsidRPr="00643DB8" w:rsidRDefault="002670A0" w:rsidP="00940717">
      <w:pPr>
        <w:numPr>
          <w:ilvl w:val="0"/>
          <w:numId w:val="144"/>
        </w:numPr>
        <w:spacing w:line="360" w:lineRule="auto"/>
        <w:jc w:val="both"/>
        <w:rPr>
          <w:rFonts w:ascii="Times New Roman" w:hAnsi="Times New Roman"/>
          <w:sz w:val="24"/>
          <w:szCs w:val="24"/>
        </w:rPr>
      </w:pPr>
      <w:r w:rsidRPr="00643DB8">
        <w:rPr>
          <w:rFonts w:ascii="Times New Roman" w:hAnsi="Times New Roman"/>
          <w:sz w:val="24"/>
          <w:szCs w:val="24"/>
        </w:rPr>
        <w:t>Infection of lungs leads to cough and fever, and dissemination to meninges and brain can cause severe neurological disturbance and death.</w:t>
      </w:r>
    </w:p>
    <w:p w:rsidR="002670A0" w:rsidRPr="00643DB8" w:rsidRDefault="002670A0" w:rsidP="00940717">
      <w:pPr>
        <w:numPr>
          <w:ilvl w:val="0"/>
          <w:numId w:val="144"/>
        </w:numPr>
        <w:spacing w:line="360" w:lineRule="auto"/>
        <w:jc w:val="both"/>
        <w:rPr>
          <w:rFonts w:ascii="Times New Roman" w:hAnsi="Times New Roman"/>
          <w:sz w:val="24"/>
          <w:szCs w:val="24"/>
        </w:rPr>
      </w:pPr>
      <w:r w:rsidRPr="00643DB8">
        <w:rPr>
          <w:rFonts w:ascii="Times New Roman" w:hAnsi="Times New Roman"/>
          <w:sz w:val="24"/>
          <w:szCs w:val="24"/>
        </w:rPr>
        <w:t xml:space="preserve">Treatment involves the use of Amphotericin B or combination with other antifungal agents. </w:t>
      </w:r>
    </w:p>
    <w:p w:rsidR="002670A0" w:rsidRPr="00815A46" w:rsidRDefault="002670A0" w:rsidP="002670A0">
      <w:pPr>
        <w:pStyle w:val="Title"/>
        <w:jc w:val="left"/>
        <w:rPr>
          <w:rFonts w:ascii="Times New Roman" w:hAnsi="Times New Roman"/>
        </w:rPr>
      </w:pPr>
      <w:bookmarkStart w:id="194" w:name="_Toc361688132"/>
      <w:r w:rsidRPr="00815A46">
        <w:rPr>
          <w:rFonts w:ascii="Times New Roman" w:hAnsi="Times New Roman"/>
        </w:rPr>
        <w:t>6.4.7. Some important protozoan diseases</w:t>
      </w:r>
      <w:bookmarkEnd w:id="194"/>
      <w:r w:rsidRPr="00815A46">
        <w:rPr>
          <w:rFonts w:ascii="Times New Roman" w:hAnsi="Times New Roman"/>
        </w:rPr>
        <w:t xml:space="preserve"> </w:t>
      </w:r>
    </w:p>
    <w:p w:rsidR="002670A0" w:rsidRPr="00643DB8" w:rsidRDefault="002670A0" w:rsidP="002670A0">
      <w:pPr>
        <w:autoSpaceDE w:val="0"/>
        <w:autoSpaceDN w:val="0"/>
        <w:adjustRightInd w:val="0"/>
        <w:spacing w:after="0" w:line="360" w:lineRule="auto"/>
        <w:ind w:left="360"/>
        <w:jc w:val="both"/>
        <w:rPr>
          <w:rFonts w:ascii="Times New Roman" w:hAnsi="Times New Roman"/>
          <w:b/>
          <w:sz w:val="24"/>
          <w:szCs w:val="24"/>
        </w:rPr>
      </w:pPr>
      <w:r w:rsidRPr="00643DB8">
        <w:rPr>
          <w:rFonts w:ascii="Times New Roman" w:hAnsi="Times New Roman"/>
          <w:b/>
          <w:sz w:val="24"/>
          <w:szCs w:val="24"/>
        </w:rPr>
        <w:t xml:space="preserve">1.  Intestinal and mucocutaneous protozoa </w:t>
      </w:r>
    </w:p>
    <w:p w:rsidR="002670A0" w:rsidRPr="00643DB8" w:rsidRDefault="002670A0" w:rsidP="00940717">
      <w:pPr>
        <w:numPr>
          <w:ilvl w:val="0"/>
          <w:numId w:val="14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Some of the pathogenic protozoa under this group are </w:t>
      </w:r>
      <w:r w:rsidRPr="00643DB8">
        <w:rPr>
          <w:rFonts w:ascii="Times New Roman" w:hAnsi="Times New Roman"/>
          <w:i/>
          <w:sz w:val="24"/>
          <w:szCs w:val="24"/>
        </w:rPr>
        <w:t>Giardia lamblia</w:t>
      </w:r>
      <w:r w:rsidRPr="00643DB8">
        <w:rPr>
          <w:rFonts w:ascii="Times New Roman" w:hAnsi="Times New Roman"/>
          <w:sz w:val="24"/>
          <w:szCs w:val="24"/>
        </w:rPr>
        <w:t xml:space="preserve">, </w:t>
      </w:r>
      <w:r w:rsidRPr="00643DB8">
        <w:rPr>
          <w:rFonts w:ascii="Times New Roman" w:hAnsi="Times New Roman"/>
          <w:i/>
          <w:sz w:val="24"/>
          <w:szCs w:val="24"/>
        </w:rPr>
        <w:t>Entamoeaba histolytica</w:t>
      </w:r>
      <w:r w:rsidRPr="00643DB8">
        <w:rPr>
          <w:rFonts w:ascii="Times New Roman" w:hAnsi="Times New Roman"/>
          <w:sz w:val="24"/>
          <w:szCs w:val="24"/>
        </w:rPr>
        <w:t xml:space="preserve"> and </w:t>
      </w:r>
      <w:r w:rsidRPr="00643DB8">
        <w:rPr>
          <w:rFonts w:ascii="Times New Roman" w:hAnsi="Times New Roman"/>
          <w:i/>
          <w:sz w:val="24"/>
          <w:szCs w:val="24"/>
        </w:rPr>
        <w:t>Trichomonas vaginalis</w:t>
      </w:r>
      <w:r w:rsidRPr="00643DB8">
        <w:rPr>
          <w:rFonts w:ascii="Times New Roman" w:hAnsi="Times New Roman"/>
          <w:sz w:val="24"/>
          <w:szCs w:val="24"/>
        </w:rPr>
        <w:t>,</w:t>
      </w:r>
    </w:p>
    <w:p w:rsidR="002670A0" w:rsidRPr="00643DB8" w:rsidRDefault="002670A0" w:rsidP="00940717">
      <w:pPr>
        <w:numPr>
          <w:ilvl w:val="0"/>
          <w:numId w:val="145"/>
        </w:numPr>
        <w:autoSpaceDE w:val="0"/>
        <w:autoSpaceDN w:val="0"/>
        <w:adjustRightInd w:val="0"/>
        <w:spacing w:after="0" w:line="360" w:lineRule="auto"/>
        <w:jc w:val="both"/>
        <w:rPr>
          <w:rFonts w:ascii="Times New Roman" w:hAnsi="Times New Roman"/>
          <w:i/>
          <w:sz w:val="24"/>
          <w:szCs w:val="24"/>
        </w:rPr>
      </w:pPr>
      <w:r w:rsidRPr="006B61EC">
        <w:rPr>
          <w:rFonts w:ascii="Times New Roman" w:hAnsi="Times New Roman"/>
          <w:b/>
          <w:i/>
          <w:sz w:val="24"/>
          <w:szCs w:val="24"/>
        </w:rPr>
        <w:t>Giardia lamblia</w:t>
      </w:r>
      <w:r w:rsidRPr="00643DB8">
        <w:rPr>
          <w:rFonts w:ascii="Times New Roman" w:hAnsi="Times New Roman"/>
          <w:sz w:val="24"/>
          <w:szCs w:val="24"/>
        </w:rPr>
        <w:t xml:space="preserve"> causes giardiasis a disease acquired by the ingestion of fecal contaminated food or water and diagnosis is based on detection of cysts in stools. </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i/>
          <w:sz w:val="24"/>
          <w:szCs w:val="24"/>
        </w:rPr>
      </w:pPr>
      <w:r w:rsidRPr="00643DB8">
        <w:rPr>
          <w:rFonts w:ascii="Times New Roman" w:hAnsi="Times New Roman"/>
          <w:sz w:val="24"/>
          <w:szCs w:val="24"/>
        </w:rPr>
        <w:t xml:space="preserve">Some features of the disease caused by </w:t>
      </w:r>
      <w:r w:rsidRPr="00643DB8">
        <w:rPr>
          <w:rFonts w:ascii="Times New Roman" w:hAnsi="Times New Roman"/>
          <w:i/>
          <w:sz w:val="24"/>
          <w:szCs w:val="24"/>
        </w:rPr>
        <w:t>G. lamblia</w:t>
      </w:r>
      <w:r w:rsidRPr="00643DB8">
        <w:rPr>
          <w:rFonts w:ascii="Times New Roman" w:hAnsi="Times New Roman"/>
          <w:sz w:val="24"/>
          <w:szCs w:val="24"/>
        </w:rPr>
        <w:t xml:space="preserve"> are diarrhea, cramps, bloating, flatulence and weight loss </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i/>
          <w:sz w:val="24"/>
          <w:szCs w:val="24"/>
        </w:rPr>
      </w:pPr>
      <w:r w:rsidRPr="00643DB8">
        <w:rPr>
          <w:rFonts w:ascii="Times New Roman" w:hAnsi="Times New Roman"/>
          <w:sz w:val="24"/>
          <w:szCs w:val="24"/>
        </w:rPr>
        <w:t xml:space="preserve">The disease is more sever in children and immunocompromised adults </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i/>
          <w:sz w:val="24"/>
          <w:szCs w:val="24"/>
        </w:rPr>
      </w:pPr>
      <w:r w:rsidRPr="00643DB8">
        <w:rPr>
          <w:rFonts w:ascii="Times New Roman" w:hAnsi="Times New Roman"/>
          <w:sz w:val="24"/>
          <w:szCs w:val="24"/>
        </w:rPr>
        <w:t>Patients can be treated using metronidazole</w:t>
      </w:r>
    </w:p>
    <w:p w:rsidR="002670A0" w:rsidRPr="006B61EC" w:rsidRDefault="002670A0" w:rsidP="00940717">
      <w:pPr>
        <w:numPr>
          <w:ilvl w:val="2"/>
          <w:numId w:val="145"/>
        </w:numPr>
        <w:autoSpaceDE w:val="0"/>
        <w:autoSpaceDN w:val="0"/>
        <w:adjustRightInd w:val="0"/>
        <w:spacing w:after="0" w:line="360" w:lineRule="auto"/>
        <w:jc w:val="both"/>
        <w:rPr>
          <w:rFonts w:ascii="Times New Roman" w:hAnsi="Times New Roman"/>
          <w:b/>
          <w:i/>
          <w:sz w:val="24"/>
          <w:szCs w:val="24"/>
        </w:rPr>
      </w:pPr>
      <w:r w:rsidRPr="006B61EC">
        <w:rPr>
          <w:rFonts w:ascii="Times New Roman" w:hAnsi="Times New Roman"/>
          <w:b/>
          <w:i/>
          <w:sz w:val="24"/>
          <w:szCs w:val="24"/>
        </w:rPr>
        <w:t>Entamoeba histolytica</w:t>
      </w:r>
      <w:r w:rsidRPr="006B61EC">
        <w:rPr>
          <w:rFonts w:ascii="Times New Roman" w:hAnsi="Times New Roman"/>
          <w:b/>
          <w:sz w:val="24"/>
          <w:szCs w:val="24"/>
        </w:rPr>
        <w:t xml:space="preserve">  is the etiologic agent for amoebiasis </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It is transmitted through fecal oral route and is more common in areas with poor sanitation and the presence of the disease causing agent is diagnosed by the presence of cysts in stool. </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organism infect colon of humans, invade and lyses intestinal epithelial cells leading to ulceration </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lastRenderedPageBreak/>
        <w:t xml:space="preserve">Amoebiasis is characterized by diarrhea, abdominal cramps, nausea and vomiting, however, severe infection is characterized by dysentery, dehydration and severe abdominal pain. </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Severe infection can result in perforation of the wall of large intestine</w:t>
      </w:r>
    </w:p>
    <w:p w:rsidR="002670A0" w:rsidRPr="00643DB8" w:rsidRDefault="002670A0" w:rsidP="00940717">
      <w:pPr>
        <w:numPr>
          <w:ilvl w:val="1"/>
          <w:numId w:val="145"/>
        </w:numPr>
        <w:autoSpaceDE w:val="0"/>
        <w:autoSpaceDN w:val="0"/>
        <w:adjustRightInd w:val="0"/>
        <w:spacing w:after="0" w:line="360" w:lineRule="auto"/>
        <w:jc w:val="both"/>
        <w:rPr>
          <w:rFonts w:ascii="Times New Roman" w:hAnsi="Times New Roman"/>
          <w:i/>
          <w:sz w:val="24"/>
          <w:szCs w:val="24"/>
        </w:rPr>
      </w:pPr>
      <w:r w:rsidRPr="00643DB8">
        <w:rPr>
          <w:rFonts w:ascii="Times New Roman" w:hAnsi="Times New Roman"/>
          <w:sz w:val="24"/>
          <w:szCs w:val="24"/>
        </w:rPr>
        <w:t>Patients can be treated using metronidazole</w:t>
      </w:r>
    </w:p>
    <w:p w:rsidR="002670A0" w:rsidRPr="006B61EC" w:rsidRDefault="002670A0" w:rsidP="00940717">
      <w:pPr>
        <w:numPr>
          <w:ilvl w:val="0"/>
          <w:numId w:val="146"/>
        </w:numPr>
        <w:autoSpaceDE w:val="0"/>
        <w:autoSpaceDN w:val="0"/>
        <w:adjustRightInd w:val="0"/>
        <w:spacing w:after="0" w:line="360" w:lineRule="auto"/>
        <w:jc w:val="both"/>
        <w:rPr>
          <w:rFonts w:ascii="Times New Roman" w:hAnsi="Times New Roman"/>
          <w:b/>
          <w:i/>
          <w:sz w:val="24"/>
          <w:szCs w:val="24"/>
        </w:rPr>
      </w:pPr>
      <w:r w:rsidRPr="006B61EC">
        <w:rPr>
          <w:rFonts w:ascii="Times New Roman" w:hAnsi="Times New Roman"/>
          <w:b/>
          <w:i/>
          <w:sz w:val="24"/>
          <w:szCs w:val="24"/>
        </w:rPr>
        <w:t xml:space="preserve">Trichomonas vaginalis </w:t>
      </w:r>
    </w:p>
    <w:p w:rsidR="002670A0" w:rsidRPr="00643DB8"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Cause vaginitis in women and infection in men is commonly asymptomatic </w:t>
      </w:r>
    </w:p>
    <w:p w:rsidR="002670A0" w:rsidRPr="00643DB8"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Diagnosis is based on identification of motile organisms in wet mount preparation of genital secretions. </w:t>
      </w:r>
    </w:p>
    <w:p w:rsidR="002670A0" w:rsidRPr="00643DB8"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Treatment is using metronidazole </w:t>
      </w:r>
    </w:p>
    <w:p w:rsidR="002670A0" w:rsidRPr="00643DB8" w:rsidRDefault="002670A0" w:rsidP="002670A0">
      <w:pPr>
        <w:autoSpaceDE w:val="0"/>
        <w:autoSpaceDN w:val="0"/>
        <w:adjustRightInd w:val="0"/>
        <w:spacing w:after="0" w:line="360" w:lineRule="auto"/>
        <w:ind w:left="360"/>
        <w:jc w:val="both"/>
        <w:rPr>
          <w:rFonts w:ascii="Times New Roman" w:hAnsi="Times New Roman"/>
          <w:b/>
          <w:sz w:val="24"/>
          <w:szCs w:val="24"/>
        </w:rPr>
      </w:pPr>
      <w:r w:rsidRPr="00643DB8">
        <w:rPr>
          <w:rFonts w:ascii="Times New Roman" w:hAnsi="Times New Roman"/>
          <w:b/>
          <w:sz w:val="24"/>
          <w:szCs w:val="24"/>
        </w:rPr>
        <w:t xml:space="preserve">2. Blood and tissue protozoa </w:t>
      </w:r>
    </w:p>
    <w:p w:rsidR="002670A0" w:rsidRPr="00643DB8" w:rsidRDefault="002670A0" w:rsidP="00940717">
      <w:pPr>
        <w:numPr>
          <w:ilvl w:val="0"/>
          <w:numId w:val="145"/>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Blood and tissue protozoa comprise plasmodium species, leishmania species, trypanosoma and toxoplasma. </w:t>
      </w:r>
    </w:p>
    <w:p w:rsidR="002670A0" w:rsidRPr="00B10A8D" w:rsidRDefault="002670A0" w:rsidP="00940717">
      <w:pPr>
        <w:numPr>
          <w:ilvl w:val="0"/>
          <w:numId w:val="145"/>
        </w:numPr>
        <w:autoSpaceDE w:val="0"/>
        <w:autoSpaceDN w:val="0"/>
        <w:adjustRightInd w:val="0"/>
        <w:spacing w:after="0" w:line="360" w:lineRule="auto"/>
        <w:jc w:val="both"/>
        <w:rPr>
          <w:rFonts w:ascii="Times New Roman" w:hAnsi="Times New Roman"/>
          <w:b/>
          <w:sz w:val="24"/>
          <w:szCs w:val="24"/>
        </w:rPr>
      </w:pPr>
      <w:r w:rsidRPr="00B10A8D">
        <w:rPr>
          <w:rFonts w:ascii="Times New Roman" w:hAnsi="Times New Roman"/>
          <w:b/>
          <w:sz w:val="24"/>
          <w:szCs w:val="24"/>
        </w:rPr>
        <w:t xml:space="preserve">Plasmodium species </w:t>
      </w:r>
    </w:p>
    <w:p w:rsidR="002670A0" w:rsidRPr="00643DB8"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Plasmodium species are the aetiologic agents of malaria </w:t>
      </w:r>
    </w:p>
    <w:p w:rsidR="002670A0" w:rsidRPr="00643DB8"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They are intracellular parasites with complex life cycle involving humans and the female Anopheles mosquito.  </w:t>
      </w:r>
    </w:p>
    <w:p w:rsidR="002670A0" w:rsidRPr="00643DB8"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 xml:space="preserve">The sexual phase of the pathogens occurs in the female Anopheles mosquito and the asexual phase in humans. </w:t>
      </w:r>
    </w:p>
    <w:p w:rsidR="002670A0" w:rsidRPr="00D16195"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sidRPr="00643DB8">
        <w:rPr>
          <w:rFonts w:ascii="Times New Roman" w:hAnsi="Times New Roman"/>
          <w:sz w:val="24"/>
          <w:szCs w:val="24"/>
        </w:rPr>
        <w:t>There are four plasmodi</w:t>
      </w:r>
      <w:r>
        <w:rPr>
          <w:rFonts w:ascii="Times New Roman" w:hAnsi="Times New Roman"/>
          <w:sz w:val="24"/>
          <w:szCs w:val="24"/>
        </w:rPr>
        <w:t xml:space="preserve">um species </w:t>
      </w:r>
      <w:r w:rsidRPr="00D16195">
        <w:rPr>
          <w:rFonts w:ascii="Times New Roman" w:hAnsi="Times New Roman"/>
          <w:sz w:val="24"/>
          <w:szCs w:val="24"/>
        </w:rPr>
        <w:t>Plasmodium falciparum</w:t>
      </w:r>
      <w:r>
        <w:rPr>
          <w:rFonts w:ascii="Times New Roman" w:hAnsi="Times New Roman"/>
          <w:sz w:val="24"/>
          <w:szCs w:val="24"/>
        </w:rPr>
        <w:t xml:space="preserve">, </w:t>
      </w:r>
      <w:r w:rsidRPr="00D16195">
        <w:rPr>
          <w:rFonts w:ascii="Times New Roman" w:hAnsi="Times New Roman"/>
          <w:sz w:val="24"/>
          <w:szCs w:val="24"/>
        </w:rPr>
        <w:t>Plasmodium vivax,</w:t>
      </w:r>
      <w:r>
        <w:rPr>
          <w:rFonts w:ascii="Times New Roman" w:hAnsi="Times New Roman"/>
          <w:sz w:val="24"/>
          <w:szCs w:val="24"/>
        </w:rPr>
        <w:t xml:space="preserve"> </w:t>
      </w:r>
      <w:r w:rsidRPr="00D16195">
        <w:rPr>
          <w:rFonts w:ascii="Times New Roman" w:hAnsi="Times New Roman"/>
          <w:sz w:val="24"/>
          <w:szCs w:val="24"/>
        </w:rPr>
        <w:t>Plasmodium ovale</w:t>
      </w:r>
      <w:r>
        <w:rPr>
          <w:rFonts w:ascii="Times New Roman" w:hAnsi="Times New Roman"/>
          <w:sz w:val="24"/>
          <w:szCs w:val="24"/>
        </w:rPr>
        <w:t xml:space="preserve"> and </w:t>
      </w:r>
      <w:r w:rsidRPr="00D16195">
        <w:rPr>
          <w:rFonts w:ascii="Times New Roman" w:hAnsi="Times New Roman"/>
          <w:sz w:val="24"/>
          <w:szCs w:val="24"/>
        </w:rPr>
        <w:t>Plasmodium malariae</w:t>
      </w:r>
      <w:r>
        <w:rPr>
          <w:rFonts w:ascii="Times New Roman" w:hAnsi="Times New Roman"/>
          <w:sz w:val="24"/>
          <w:szCs w:val="24"/>
        </w:rPr>
        <w:t xml:space="preserve"> </w:t>
      </w:r>
    </w:p>
    <w:p w:rsidR="002670A0" w:rsidRPr="00D16195"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Most of the death from malaria is generally associated with</w:t>
      </w:r>
      <w:r w:rsidRPr="00D16195">
        <w:rPr>
          <w:rFonts w:ascii="Times New Roman" w:hAnsi="Times New Roman"/>
          <w:sz w:val="24"/>
          <w:szCs w:val="24"/>
        </w:rPr>
        <w:t xml:space="preserve"> P. falciparum </w:t>
      </w:r>
    </w:p>
    <w:p w:rsidR="002670A0" w:rsidRPr="00D16195"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Clinical manifestation of the disease include anemia, dehydration , periodic fever and chills</w:t>
      </w:r>
    </w:p>
    <w:p w:rsidR="002670A0" w:rsidRDefault="002670A0" w:rsidP="00940717">
      <w:pPr>
        <w:numPr>
          <w:ilvl w:val="1"/>
          <w:numId w:val="14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Treatment depends on the stage of the illness and the infecting organisms. </w:t>
      </w:r>
    </w:p>
    <w:p w:rsidR="002670A0" w:rsidRPr="00B10A8D" w:rsidRDefault="002670A0" w:rsidP="00940717">
      <w:pPr>
        <w:numPr>
          <w:ilvl w:val="0"/>
          <w:numId w:val="147"/>
        </w:numPr>
        <w:autoSpaceDE w:val="0"/>
        <w:autoSpaceDN w:val="0"/>
        <w:adjustRightInd w:val="0"/>
        <w:spacing w:after="0" w:line="360" w:lineRule="auto"/>
        <w:jc w:val="both"/>
        <w:rPr>
          <w:rFonts w:ascii="Times New Roman" w:hAnsi="Times New Roman"/>
          <w:b/>
          <w:sz w:val="24"/>
          <w:szCs w:val="24"/>
        </w:rPr>
      </w:pPr>
      <w:r w:rsidRPr="00B10A8D">
        <w:rPr>
          <w:rFonts w:ascii="Times New Roman" w:hAnsi="Times New Roman"/>
          <w:b/>
          <w:sz w:val="24"/>
          <w:szCs w:val="24"/>
        </w:rPr>
        <w:t xml:space="preserve">Leishmania species </w:t>
      </w:r>
    </w:p>
    <w:p w:rsidR="002670A0" w:rsidRDefault="002670A0" w:rsidP="00940717">
      <w:pPr>
        <w:numPr>
          <w:ilvl w:val="1"/>
          <w:numId w:val="14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Transmitted by the bite of Phlebotomine sandfly </w:t>
      </w:r>
    </w:p>
    <w:p w:rsidR="002670A0" w:rsidRDefault="002670A0" w:rsidP="00940717">
      <w:pPr>
        <w:numPr>
          <w:ilvl w:val="1"/>
          <w:numId w:val="14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parasite invades the host’s endothelial cells and resides in the phagolysosomes. </w:t>
      </w:r>
    </w:p>
    <w:p w:rsidR="002670A0" w:rsidRDefault="002670A0" w:rsidP="00940717">
      <w:pPr>
        <w:numPr>
          <w:ilvl w:val="1"/>
          <w:numId w:val="14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Clinical diseases include cutaneous, mucocutaneous and visceral forms. </w:t>
      </w:r>
    </w:p>
    <w:p w:rsidR="002670A0" w:rsidRDefault="002670A0" w:rsidP="00940717">
      <w:pPr>
        <w:numPr>
          <w:ilvl w:val="1"/>
          <w:numId w:val="14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Cutaneous form is known as oriental sore ( skin infection ) caused by </w:t>
      </w:r>
      <w:r w:rsidRPr="002E1A33">
        <w:rPr>
          <w:rFonts w:ascii="Times New Roman" w:hAnsi="Times New Roman"/>
          <w:i/>
          <w:sz w:val="24"/>
          <w:szCs w:val="24"/>
        </w:rPr>
        <w:t xml:space="preserve">L. mexicana, L. tropica, L. major </w:t>
      </w:r>
      <w:r w:rsidRPr="002E1A33">
        <w:rPr>
          <w:rFonts w:ascii="Times New Roman" w:hAnsi="Times New Roman"/>
          <w:sz w:val="24"/>
          <w:szCs w:val="24"/>
        </w:rPr>
        <w:t>and</w:t>
      </w:r>
      <w:r w:rsidRPr="002E1A33">
        <w:rPr>
          <w:rFonts w:ascii="Times New Roman" w:hAnsi="Times New Roman"/>
          <w:i/>
          <w:sz w:val="24"/>
          <w:szCs w:val="24"/>
        </w:rPr>
        <w:t xml:space="preserve"> L. braziliensi</w:t>
      </w:r>
      <w:r>
        <w:rPr>
          <w:rFonts w:ascii="Times New Roman" w:hAnsi="Times New Roman"/>
          <w:sz w:val="24"/>
          <w:szCs w:val="24"/>
        </w:rPr>
        <w:t>s</w:t>
      </w:r>
    </w:p>
    <w:p w:rsidR="002670A0" w:rsidRDefault="002670A0" w:rsidP="00940717">
      <w:pPr>
        <w:numPr>
          <w:ilvl w:val="1"/>
          <w:numId w:val="14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Mucocutaneous form attacks nasal cartilage and is caused by </w:t>
      </w:r>
      <w:r w:rsidRPr="002E1A33">
        <w:rPr>
          <w:rFonts w:ascii="Times New Roman" w:hAnsi="Times New Roman"/>
          <w:i/>
          <w:sz w:val="24"/>
          <w:szCs w:val="24"/>
        </w:rPr>
        <w:t>L. braziliensis</w:t>
      </w:r>
      <w:r>
        <w:rPr>
          <w:rFonts w:ascii="Times New Roman" w:hAnsi="Times New Roman"/>
          <w:sz w:val="24"/>
          <w:szCs w:val="24"/>
        </w:rPr>
        <w:t xml:space="preserve"> </w:t>
      </w:r>
    </w:p>
    <w:p w:rsidR="002670A0" w:rsidRDefault="002670A0" w:rsidP="00940717">
      <w:pPr>
        <w:numPr>
          <w:ilvl w:val="1"/>
          <w:numId w:val="14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Visceral leshmaniasis ( kala azar )  that affects internal organs such as liver, spleen, lymph nodes, bone marrow and entire reticuloendothelial system is caused by </w:t>
      </w:r>
      <w:r w:rsidRPr="0029064E">
        <w:rPr>
          <w:rFonts w:ascii="Times New Roman" w:hAnsi="Times New Roman"/>
          <w:i/>
          <w:sz w:val="24"/>
          <w:szCs w:val="24"/>
        </w:rPr>
        <w:t>L. donovanii</w:t>
      </w:r>
    </w:p>
    <w:p w:rsidR="002670A0" w:rsidRPr="00691A06" w:rsidRDefault="002670A0" w:rsidP="00940717">
      <w:pPr>
        <w:numPr>
          <w:ilvl w:val="0"/>
          <w:numId w:val="147"/>
        </w:numPr>
        <w:autoSpaceDE w:val="0"/>
        <w:autoSpaceDN w:val="0"/>
        <w:adjustRightInd w:val="0"/>
        <w:spacing w:after="0" w:line="360" w:lineRule="auto"/>
        <w:jc w:val="both"/>
        <w:rPr>
          <w:rFonts w:ascii="Times New Roman" w:hAnsi="Times New Roman"/>
          <w:b/>
          <w:sz w:val="24"/>
          <w:szCs w:val="24"/>
        </w:rPr>
      </w:pPr>
      <w:r w:rsidRPr="00691A06">
        <w:rPr>
          <w:rFonts w:ascii="Times New Roman" w:hAnsi="Times New Roman"/>
          <w:b/>
          <w:sz w:val="24"/>
          <w:szCs w:val="24"/>
        </w:rPr>
        <w:t xml:space="preserve">Trypanosoma </w:t>
      </w:r>
    </w:p>
    <w:p w:rsidR="002670A0" w:rsidRDefault="002670A0" w:rsidP="00940717">
      <w:pPr>
        <w:numPr>
          <w:ilvl w:val="0"/>
          <w:numId w:val="14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Trypanosoma is the causative agent of African and American trypanosomiasis </w:t>
      </w:r>
    </w:p>
    <w:p w:rsidR="002670A0" w:rsidRDefault="002670A0" w:rsidP="00940717">
      <w:pPr>
        <w:numPr>
          <w:ilvl w:val="0"/>
          <w:numId w:val="14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African trypanosomiasis ( African sleeping sickness) is caused by </w:t>
      </w:r>
      <w:r w:rsidRPr="00ED4D82">
        <w:rPr>
          <w:rFonts w:ascii="Times New Roman" w:hAnsi="Times New Roman"/>
          <w:i/>
          <w:sz w:val="24"/>
          <w:szCs w:val="24"/>
        </w:rPr>
        <w:t>Trypanosoma brucei gambiense</w:t>
      </w:r>
      <w:r>
        <w:rPr>
          <w:rFonts w:ascii="Times New Roman" w:hAnsi="Times New Roman"/>
          <w:sz w:val="24"/>
          <w:szCs w:val="24"/>
        </w:rPr>
        <w:t xml:space="preserve"> in western and central Africa and </w:t>
      </w:r>
      <w:r w:rsidRPr="00ED4D82">
        <w:rPr>
          <w:rFonts w:ascii="Times New Roman" w:hAnsi="Times New Roman"/>
          <w:i/>
          <w:sz w:val="24"/>
          <w:szCs w:val="24"/>
        </w:rPr>
        <w:t>Trypanosoma brucei rhodiense</w:t>
      </w:r>
      <w:r>
        <w:rPr>
          <w:rFonts w:ascii="Times New Roman" w:hAnsi="Times New Roman"/>
          <w:sz w:val="24"/>
          <w:szCs w:val="24"/>
        </w:rPr>
        <w:t xml:space="preserve"> in east </w:t>
      </w:r>
      <w:smartTag w:uri="urn:schemas-microsoft-com:office:smarttags" w:element="place">
        <w:r>
          <w:rPr>
            <w:rFonts w:ascii="Times New Roman" w:hAnsi="Times New Roman"/>
            <w:sz w:val="24"/>
            <w:szCs w:val="24"/>
          </w:rPr>
          <w:t>Africa</w:t>
        </w:r>
      </w:smartTag>
      <w:r>
        <w:rPr>
          <w:rFonts w:ascii="Times New Roman" w:hAnsi="Times New Roman"/>
          <w:sz w:val="24"/>
          <w:szCs w:val="24"/>
        </w:rPr>
        <w:t xml:space="preserve"> </w:t>
      </w:r>
    </w:p>
    <w:p w:rsidR="002670A0" w:rsidRDefault="002670A0" w:rsidP="00940717">
      <w:pPr>
        <w:numPr>
          <w:ilvl w:val="0"/>
          <w:numId w:val="14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Both species are transmitted by the bite of tse – tse fly, and affect the central nervous system lead to death if not treated </w:t>
      </w:r>
    </w:p>
    <w:p w:rsidR="002670A0" w:rsidRDefault="002670A0" w:rsidP="00940717">
      <w:pPr>
        <w:numPr>
          <w:ilvl w:val="0"/>
          <w:numId w:val="14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disease first appears as chancre at the site of inoculation followed by invasion of lymphoid – macrophage system leading to fever, rash, headache, inflammation of the lymphatic systems , change in the mental status eventually coma and death. </w:t>
      </w:r>
    </w:p>
    <w:p w:rsidR="002670A0" w:rsidRPr="00945CC4" w:rsidRDefault="002670A0" w:rsidP="002670A0">
      <w:pPr>
        <w:autoSpaceDE w:val="0"/>
        <w:autoSpaceDN w:val="0"/>
        <w:adjustRightInd w:val="0"/>
        <w:spacing w:after="0" w:line="360" w:lineRule="auto"/>
        <w:ind w:left="1080"/>
        <w:jc w:val="both"/>
        <w:rPr>
          <w:rFonts w:ascii="Times New Roman" w:hAnsi="Times New Roman"/>
          <w:sz w:val="32"/>
          <w:szCs w:val="32"/>
        </w:rPr>
      </w:pPr>
    </w:p>
    <w:p w:rsidR="002670A0" w:rsidRDefault="002670A0" w:rsidP="002670A0">
      <w:pPr>
        <w:autoSpaceDE w:val="0"/>
        <w:autoSpaceDN w:val="0"/>
        <w:adjustRightInd w:val="0"/>
        <w:spacing w:after="0" w:line="360" w:lineRule="auto"/>
        <w:jc w:val="both"/>
        <w:rPr>
          <w:rFonts w:ascii="Times New Roman" w:hAnsi="Times New Roman"/>
          <w:sz w:val="24"/>
          <w:szCs w:val="24"/>
        </w:rPr>
      </w:pPr>
      <w:r w:rsidRPr="00945CC4">
        <w:rPr>
          <w:rFonts w:ascii="Times New Roman" w:hAnsi="Times New Roman"/>
          <w:sz w:val="32"/>
          <w:szCs w:val="32"/>
        </w:rPr>
        <w:t xml:space="preserve">Summary </w:t>
      </w:r>
    </w:p>
    <w:p w:rsidR="002670A0" w:rsidRPr="00643DB8" w:rsidRDefault="002670A0" w:rsidP="002670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Medical microbiology deals with medically important microorganisms such as bacteria, fungi, viruses and protozoa. It deals with pathogenicity of microorganisms and mechanisms of detecting the pathogens and controlling disease causing microorganisms. Pathogenicity is the ability of the pathogen to cause disease to the host. The degree or intensity of pathogenicity is known as virulence, and is measured by LD 50 (lethal dose 50) or ID 50 (infection dose 50). Lethal dose 50 is the dose or number of pathogens that will kill 50% of an experimental group hosts with in specified period, but ID 50% is the number or dose of pathogen required to infect 50% of experimental hosts within a specified period. High value of LD 50 and ID 50 therefore is an indication that the pathogen is not strong pathogen to kill hosts at relatively lower dose. Diagnoses of pathogens involve the use of phenotypic, immunological and molecular techniques. Antimicrobial agents that act on different structures of the pathogenic microorganisms such as </w:t>
      </w:r>
      <w:r>
        <w:rPr>
          <w:rFonts w:ascii="Times New Roman" w:hAnsi="Times New Roman"/>
          <w:sz w:val="24"/>
          <w:szCs w:val="24"/>
        </w:rPr>
        <w:lastRenderedPageBreak/>
        <w:t xml:space="preserve">cell wall, cell membrane, enzymes, ribosome and nucleic acids can be used to control the infection processes.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2670A0" w:rsidRPr="001B6085" w:rsidTr="00842C60">
        <w:tc>
          <w:tcPr>
            <w:tcW w:w="10026" w:type="dxa"/>
          </w:tcPr>
          <w:p w:rsidR="002670A0" w:rsidRPr="001B6085" w:rsidRDefault="002670A0" w:rsidP="00842C60">
            <w:pPr>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Study questions </w:t>
            </w:r>
          </w:p>
          <w:p w:rsidR="002670A0" w:rsidRPr="001B6085" w:rsidRDefault="002670A0" w:rsidP="00940717">
            <w:pPr>
              <w:numPr>
                <w:ilvl w:val="3"/>
                <w:numId w:val="192"/>
              </w:numPr>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Define pathogenicity and virulence </w:t>
            </w:r>
          </w:p>
          <w:p w:rsidR="002670A0" w:rsidRPr="001B6085" w:rsidRDefault="002670A0" w:rsidP="00940717">
            <w:pPr>
              <w:numPr>
                <w:ilvl w:val="3"/>
                <w:numId w:val="192"/>
              </w:numPr>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Describe mechanisms of bacterial and viral pathogenesis </w:t>
            </w:r>
          </w:p>
          <w:p w:rsidR="002670A0" w:rsidRPr="001B6085" w:rsidRDefault="002670A0" w:rsidP="00940717">
            <w:pPr>
              <w:numPr>
                <w:ilvl w:val="3"/>
                <w:numId w:val="192"/>
              </w:numPr>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List virulence factor used by bacterial pathogens </w:t>
            </w:r>
          </w:p>
          <w:p w:rsidR="002670A0" w:rsidRPr="001B6085" w:rsidRDefault="002670A0" w:rsidP="00940717">
            <w:pPr>
              <w:numPr>
                <w:ilvl w:val="3"/>
                <w:numId w:val="192"/>
              </w:numPr>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Describe diagnosis and controlling mechanisms of pathogens </w:t>
            </w:r>
          </w:p>
          <w:p w:rsidR="002670A0" w:rsidRPr="001B6085" w:rsidRDefault="002670A0" w:rsidP="00940717">
            <w:pPr>
              <w:numPr>
                <w:ilvl w:val="3"/>
                <w:numId w:val="192"/>
              </w:numPr>
              <w:spacing w:line="360" w:lineRule="auto"/>
              <w:jc w:val="both"/>
              <w:rPr>
                <w:rFonts w:ascii="Times New Roman" w:eastAsia="PMingLiU" w:hAnsi="Times New Roman"/>
                <w:sz w:val="24"/>
                <w:szCs w:val="24"/>
              </w:rPr>
            </w:pPr>
            <w:r w:rsidRPr="001B6085">
              <w:rPr>
                <w:rFonts w:ascii="Times New Roman" w:eastAsia="PMingLiU" w:hAnsi="Times New Roman"/>
                <w:sz w:val="24"/>
                <w:szCs w:val="24"/>
              </w:rPr>
              <w:t xml:space="preserve">List fungal diseases and their characteristic </w:t>
            </w:r>
          </w:p>
          <w:p w:rsidR="002670A0" w:rsidRPr="001B6085" w:rsidRDefault="002670A0" w:rsidP="00842C60">
            <w:pPr>
              <w:spacing w:line="360" w:lineRule="auto"/>
              <w:ind w:left="990"/>
              <w:jc w:val="both"/>
              <w:rPr>
                <w:rFonts w:ascii="Times New Roman" w:eastAsia="PMingLiU" w:hAnsi="Times New Roman"/>
                <w:sz w:val="24"/>
                <w:szCs w:val="24"/>
              </w:rPr>
            </w:pPr>
          </w:p>
        </w:tc>
      </w:tr>
    </w:tbl>
    <w:p w:rsidR="002670A0" w:rsidRPr="00643DB8" w:rsidRDefault="002670A0" w:rsidP="002670A0">
      <w:pPr>
        <w:spacing w:line="360" w:lineRule="auto"/>
        <w:jc w:val="both"/>
        <w:rPr>
          <w:rFonts w:ascii="Times New Roman" w:hAnsi="Times New Roman"/>
          <w:sz w:val="24"/>
          <w:szCs w:val="24"/>
        </w:rPr>
      </w:pPr>
    </w:p>
    <w:p w:rsidR="00042D71" w:rsidRDefault="00042D71">
      <w:pPr>
        <w:rPr>
          <w:rFonts w:ascii="Times New Roman" w:hAnsi="Times New Roman"/>
          <w:b/>
          <w:bCs/>
          <w:kern w:val="32"/>
          <w:sz w:val="32"/>
          <w:szCs w:val="32"/>
        </w:rPr>
      </w:pPr>
      <w:bookmarkStart w:id="195" w:name="_Toc361688133"/>
      <w:r>
        <w:rPr>
          <w:rFonts w:ascii="Times New Roman" w:hAnsi="Times New Roman"/>
        </w:rPr>
        <w:br w:type="page"/>
      </w:r>
    </w:p>
    <w:p w:rsidR="002670A0" w:rsidRPr="00545532" w:rsidRDefault="002670A0" w:rsidP="002670A0">
      <w:pPr>
        <w:pStyle w:val="Heading1"/>
        <w:rPr>
          <w:rFonts w:ascii="Times New Roman" w:hAnsi="Times New Roman"/>
        </w:rPr>
      </w:pPr>
      <w:r w:rsidRPr="00545532">
        <w:rPr>
          <w:rFonts w:ascii="Times New Roman" w:hAnsi="Times New Roman"/>
        </w:rPr>
        <w:lastRenderedPageBreak/>
        <w:t>Reference</w:t>
      </w:r>
      <w:bookmarkEnd w:id="195"/>
    </w:p>
    <w:p w:rsidR="002670A0" w:rsidRPr="0083063E" w:rsidRDefault="002670A0" w:rsidP="002670A0">
      <w:pPr>
        <w:autoSpaceDE w:val="0"/>
        <w:autoSpaceDN w:val="0"/>
        <w:adjustRightInd w:val="0"/>
        <w:spacing w:line="360" w:lineRule="auto"/>
        <w:rPr>
          <w:rFonts w:ascii="Times New Roman" w:hAnsi="Times New Roman"/>
          <w:sz w:val="24"/>
          <w:szCs w:val="24"/>
        </w:rPr>
      </w:pPr>
      <w:r w:rsidRPr="0083063E">
        <w:rPr>
          <w:rFonts w:ascii="Times New Roman" w:hAnsi="Times New Roman"/>
          <w:sz w:val="24"/>
          <w:szCs w:val="24"/>
        </w:rPr>
        <w:t xml:space="preserve">1. Atlas, R.M </w:t>
      </w:r>
      <w:smartTag w:uri="isiresearchsoft-com/cwyw" w:element="citation">
        <w:r w:rsidRPr="0083063E">
          <w:rPr>
            <w:rFonts w:ascii="Times New Roman" w:hAnsi="Times New Roman"/>
            <w:sz w:val="24"/>
            <w:szCs w:val="24"/>
          </w:rPr>
          <w:t>(1997)</w:t>
        </w:r>
      </w:smartTag>
      <w:r w:rsidRPr="0083063E">
        <w:rPr>
          <w:rFonts w:ascii="Times New Roman" w:hAnsi="Times New Roman"/>
          <w:sz w:val="24"/>
          <w:szCs w:val="24"/>
        </w:rPr>
        <w:t xml:space="preserve"> </w:t>
      </w:r>
      <w:r w:rsidRPr="0083063E">
        <w:rPr>
          <w:rFonts w:ascii="Times New Roman" w:hAnsi="Times New Roman"/>
          <w:i/>
          <w:iCs/>
          <w:sz w:val="24"/>
          <w:szCs w:val="24"/>
        </w:rPr>
        <w:t>Microbiology: Fundamentals and Application</w:t>
      </w:r>
      <w:r w:rsidRPr="0083063E">
        <w:rPr>
          <w:rFonts w:ascii="Times New Roman" w:hAnsi="Times New Roman"/>
          <w:sz w:val="24"/>
          <w:szCs w:val="24"/>
        </w:rPr>
        <w:t xml:space="preserve">. </w:t>
      </w:r>
      <w:smartTag w:uri="isiresearchsoft-com/cwyw" w:element="citation">
        <w:r w:rsidRPr="0083063E">
          <w:rPr>
            <w:rFonts w:ascii="Times New Roman" w:hAnsi="Times New Roman"/>
            <w:sz w:val="24"/>
            <w:szCs w:val="24"/>
          </w:rPr>
          <w:t>(2nd ed.)</w:t>
        </w:r>
      </w:smartTag>
      <w:r w:rsidRPr="0083063E">
        <w:rPr>
          <w:rFonts w:ascii="Times New Roman" w:hAnsi="Times New Roman"/>
          <w:sz w:val="24"/>
          <w:szCs w:val="24"/>
        </w:rPr>
        <w:t xml:space="preserve"> Mac </w:t>
      </w:r>
    </w:p>
    <w:p w:rsidR="002670A0" w:rsidRDefault="002670A0" w:rsidP="002670A0">
      <w:pPr>
        <w:autoSpaceDE w:val="0"/>
        <w:autoSpaceDN w:val="0"/>
        <w:adjustRightInd w:val="0"/>
        <w:spacing w:line="360" w:lineRule="auto"/>
        <w:rPr>
          <w:rFonts w:ascii="Times New Roman" w:hAnsi="Times New Roman"/>
          <w:sz w:val="24"/>
          <w:szCs w:val="24"/>
        </w:rPr>
      </w:pPr>
      <w:r w:rsidRPr="0083063E">
        <w:rPr>
          <w:rFonts w:ascii="Times New Roman" w:hAnsi="Times New Roman"/>
          <w:sz w:val="24"/>
          <w:szCs w:val="24"/>
        </w:rPr>
        <w:t xml:space="preserve">     Millan Publishing Company, </w:t>
      </w:r>
      <w:smartTag w:uri="urn:schemas-microsoft-com:office:smarttags" w:element="place">
        <w:smartTag w:uri="urn:schemas-microsoft-com:office:smarttags" w:element="State">
          <w:r w:rsidRPr="0083063E">
            <w:rPr>
              <w:rFonts w:ascii="Times New Roman" w:hAnsi="Times New Roman"/>
              <w:sz w:val="24"/>
              <w:szCs w:val="24"/>
            </w:rPr>
            <w:t>New York</w:t>
          </w:r>
        </w:smartTag>
      </w:smartTag>
      <w:r w:rsidRPr="0083063E">
        <w:rPr>
          <w:rFonts w:ascii="Times New Roman" w:hAnsi="Times New Roman"/>
          <w:sz w:val="24"/>
          <w:szCs w:val="24"/>
        </w:rPr>
        <w:t>.</w:t>
      </w:r>
    </w:p>
    <w:p w:rsidR="002670A0"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2. Bitton, G. (2005). </w:t>
      </w:r>
      <w:r w:rsidRPr="0039032F">
        <w:rPr>
          <w:rFonts w:ascii="Times New Roman" w:hAnsi="Times New Roman"/>
          <w:i/>
          <w:sz w:val="24"/>
          <w:szCs w:val="24"/>
        </w:rPr>
        <w:t>Waste water microbiology</w:t>
      </w:r>
      <w:r>
        <w:rPr>
          <w:rFonts w:ascii="Times New Roman" w:hAnsi="Times New Roman"/>
          <w:sz w:val="24"/>
          <w:szCs w:val="24"/>
        </w:rPr>
        <w:t>. ( 3</w:t>
      </w:r>
      <w:r w:rsidRPr="007B3091">
        <w:rPr>
          <w:rFonts w:ascii="Times New Roman" w:hAnsi="Times New Roman"/>
          <w:sz w:val="24"/>
          <w:szCs w:val="24"/>
          <w:vertAlign w:val="superscript"/>
        </w:rPr>
        <w:t>rd</w:t>
      </w:r>
      <w:r>
        <w:rPr>
          <w:rFonts w:ascii="Times New Roman" w:hAnsi="Times New Roman"/>
          <w:sz w:val="24"/>
          <w:szCs w:val="24"/>
        </w:rPr>
        <w:t xml:space="preserve"> ed.) A John Wiley and Sons. </w:t>
      </w:r>
    </w:p>
    <w:p w:rsidR="002670A0" w:rsidRPr="00643DB8"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3. Braton, L. L. and Northup, D. E. (2011). </w:t>
      </w:r>
      <w:r w:rsidRPr="00E677DE">
        <w:rPr>
          <w:rFonts w:ascii="Times New Roman" w:hAnsi="Times New Roman"/>
          <w:i/>
          <w:sz w:val="24"/>
          <w:szCs w:val="24"/>
        </w:rPr>
        <w:t>Microbial Ecology</w:t>
      </w:r>
      <w:r>
        <w:rPr>
          <w:rFonts w:ascii="Times New Roman" w:hAnsi="Times New Roman"/>
          <w:sz w:val="24"/>
          <w:szCs w:val="24"/>
        </w:rPr>
        <w:t xml:space="preserve">. John Wiley and Sons , </w:t>
      </w:r>
      <w:smartTag w:uri="urn:schemas-microsoft-com:office:smarttags" w:element="place">
        <w:smartTag w:uri="urn:schemas-microsoft-com:office:smarttags" w:element="country-region">
          <w:r>
            <w:rPr>
              <w:rFonts w:ascii="Times New Roman" w:hAnsi="Times New Roman"/>
              <w:sz w:val="24"/>
              <w:szCs w:val="24"/>
            </w:rPr>
            <w:t>Canada</w:t>
          </w:r>
        </w:smartTag>
      </w:smartTag>
      <w:r>
        <w:rPr>
          <w:rFonts w:ascii="Times New Roman" w:hAnsi="Times New Roman"/>
          <w:sz w:val="24"/>
          <w:szCs w:val="24"/>
        </w:rPr>
        <w:t xml:space="preserve">. </w:t>
      </w:r>
    </w:p>
    <w:p w:rsidR="002670A0" w:rsidRPr="0083063E"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w:t>
      </w:r>
      <w:r w:rsidRPr="0083063E">
        <w:rPr>
          <w:rFonts w:ascii="Times New Roman" w:hAnsi="Times New Roman"/>
          <w:sz w:val="24"/>
          <w:szCs w:val="24"/>
        </w:rPr>
        <w:t xml:space="preserve">. Brock, T.D and </w:t>
      </w:r>
      <w:smartTag w:uri="urn:schemas-microsoft-com:office:smarttags" w:element="place">
        <w:smartTag w:uri="urn:schemas-microsoft-com:office:smarttags" w:element="State">
          <w:r w:rsidRPr="0083063E">
            <w:rPr>
              <w:rFonts w:ascii="Times New Roman" w:hAnsi="Times New Roman"/>
              <w:sz w:val="24"/>
              <w:szCs w:val="24"/>
            </w:rPr>
            <w:t>Michigan</w:t>
          </w:r>
        </w:smartTag>
      </w:smartTag>
      <w:r w:rsidRPr="0083063E">
        <w:rPr>
          <w:rFonts w:ascii="Times New Roman" w:hAnsi="Times New Roman"/>
          <w:sz w:val="24"/>
          <w:szCs w:val="24"/>
        </w:rPr>
        <w:t xml:space="preserve">, M.T. </w:t>
      </w:r>
      <w:smartTag w:uri="isiresearchsoft-com/cwyw" w:element="citation">
        <w:r w:rsidRPr="0083063E">
          <w:rPr>
            <w:rFonts w:ascii="Times New Roman" w:hAnsi="Times New Roman"/>
            <w:sz w:val="24"/>
            <w:szCs w:val="24"/>
          </w:rPr>
          <w:t>(1991)</w:t>
        </w:r>
      </w:smartTag>
      <w:r w:rsidRPr="0083063E">
        <w:rPr>
          <w:rFonts w:ascii="Times New Roman" w:hAnsi="Times New Roman"/>
          <w:sz w:val="24"/>
          <w:szCs w:val="24"/>
        </w:rPr>
        <w:t xml:space="preserve">. </w:t>
      </w:r>
      <w:r w:rsidRPr="0083063E">
        <w:rPr>
          <w:rFonts w:ascii="Times New Roman" w:hAnsi="Times New Roman"/>
          <w:i/>
          <w:iCs/>
          <w:sz w:val="24"/>
          <w:szCs w:val="24"/>
        </w:rPr>
        <w:t>Biology of Microorganisms</w:t>
      </w:r>
      <w:r w:rsidRPr="0083063E">
        <w:rPr>
          <w:rFonts w:ascii="Times New Roman" w:hAnsi="Times New Roman"/>
          <w:sz w:val="24"/>
          <w:szCs w:val="24"/>
        </w:rPr>
        <w:t>. Prentices Hall.</w:t>
      </w:r>
    </w:p>
    <w:p w:rsidR="002670A0" w:rsidRPr="0083063E"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5. </w:t>
      </w:r>
      <w:r w:rsidRPr="0083063E">
        <w:rPr>
          <w:rFonts w:ascii="Times New Roman" w:hAnsi="Times New Roman"/>
          <w:sz w:val="24"/>
          <w:szCs w:val="24"/>
        </w:rPr>
        <w:t xml:space="preserve"> Collins, C. H and Lyne, M </w:t>
      </w:r>
      <w:smartTag w:uri="isiresearchsoft-com/cwyw" w:element="citation">
        <w:r w:rsidRPr="0083063E">
          <w:rPr>
            <w:rFonts w:ascii="Times New Roman" w:hAnsi="Times New Roman"/>
            <w:sz w:val="24"/>
            <w:szCs w:val="24"/>
          </w:rPr>
          <w:t>(1976)</w:t>
        </w:r>
      </w:smartTag>
      <w:r w:rsidRPr="0083063E">
        <w:rPr>
          <w:rFonts w:ascii="Times New Roman" w:hAnsi="Times New Roman"/>
          <w:sz w:val="24"/>
          <w:szCs w:val="24"/>
        </w:rPr>
        <w:t xml:space="preserve">. </w:t>
      </w:r>
      <w:r w:rsidRPr="0083063E">
        <w:rPr>
          <w:rFonts w:ascii="Times New Roman" w:hAnsi="Times New Roman"/>
          <w:i/>
          <w:iCs/>
          <w:sz w:val="24"/>
          <w:szCs w:val="24"/>
        </w:rPr>
        <w:t>Microbiological Methods</w:t>
      </w:r>
      <w:r w:rsidRPr="0083063E">
        <w:rPr>
          <w:rFonts w:ascii="Times New Roman" w:hAnsi="Times New Roman"/>
          <w:sz w:val="24"/>
          <w:szCs w:val="24"/>
        </w:rPr>
        <w:t>. Butterworth and Co.</w:t>
      </w:r>
    </w:p>
    <w:p w:rsidR="002670A0" w:rsidRPr="0083063E" w:rsidRDefault="002670A0" w:rsidP="002670A0">
      <w:pPr>
        <w:autoSpaceDE w:val="0"/>
        <w:autoSpaceDN w:val="0"/>
        <w:adjustRightInd w:val="0"/>
        <w:spacing w:line="360" w:lineRule="auto"/>
        <w:rPr>
          <w:rFonts w:ascii="Times New Roman" w:hAnsi="Times New Roman"/>
          <w:sz w:val="24"/>
          <w:szCs w:val="24"/>
        </w:rPr>
      </w:pPr>
      <w:r w:rsidRPr="0083063E">
        <w:rPr>
          <w:rFonts w:ascii="Times New Roman" w:hAnsi="Times New Roman"/>
          <w:sz w:val="24"/>
          <w:szCs w:val="24"/>
        </w:rPr>
        <w:t xml:space="preserve">    </w:t>
      </w:r>
      <w:smartTag w:uri="isiresearchsoft-com/cwyw" w:element="citation">
        <w:r w:rsidRPr="0083063E">
          <w:rPr>
            <w:rFonts w:ascii="Times New Roman" w:hAnsi="Times New Roman"/>
            <w:sz w:val="24"/>
            <w:szCs w:val="24"/>
          </w:rPr>
          <w:t>(Publishers)</w:t>
        </w:r>
      </w:smartTag>
      <w:r w:rsidRPr="0083063E">
        <w:rPr>
          <w:rFonts w:ascii="Times New Roman" w:hAnsi="Times New Roman"/>
          <w:sz w:val="24"/>
          <w:szCs w:val="24"/>
        </w:rPr>
        <w:t xml:space="preserve"> Lid, </w:t>
      </w:r>
      <w:smartTag w:uri="urn:schemas-microsoft-com:office:smarttags" w:element="place">
        <w:smartTag w:uri="urn:schemas-microsoft-com:office:smarttags" w:element="City">
          <w:r w:rsidRPr="0083063E">
            <w:rPr>
              <w:rFonts w:ascii="Times New Roman" w:hAnsi="Times New Roman"/>
              <w:sz w:val="24"/>
              <w:szCs w:val="24"/>
            </w:rPr>
            <w:t>London</w:t>
          </w:r>
        </w:smartTag>
      </w:smartTag>
      <w:r w:rsidRPr="0083063E">
        <w:rPr>
          <w:rFonts w:ascii="Times New Roman" w:hAnsi="Times New Roman"/>
          <w:sz w:val="24"/>
          <w:szCs w:val="24"/>
        </w:rPr>
        <w:t>.</w:t>
      </w:r>
    </w:p>
    <w:p w:rsidR="002670A0" w:rsidRPr="0083063E" w:rsidRDefault="002670A0" w:rsidP="002670A0">
      <w:pPr>
        <w:autoSpaceDE w:val="0"/>
        <w:autoSpaceDN w:val="0"/>
        <w:adjustRightInd w:val="0"/>
        <w:spacing w:line="360" w:lineRule="auto"/>
        <w:rPr>
          <w:rFonts w:ascii="Times New Roman" w:hAnsi="Times New Roman"/>
          <w:i/>
          <w:iCs/>
          <w:sz w:val="24"/>
          <w:szCs w:val="24"/>
        </w:rPr>
      </w:pPr>
      <w:r>
        <w:rPr>
          <w:rFonts w:ascii="Times New Roman" w:hAnsi="Times New Roman"/>
          <w:sz w:val="24"/>
          <w:szCs w:val="24"/>
        </w:rPr>
        <w:t xml:space="preserve">6. </w:t>
      </w:r>
      <w:r w:rsidRPr="0083063E">
        <w:rPr>
          <w:rFonts w:ascii="Times New Roman" w:hAnsi="Times New Roman"/>
          <w:sz w:val="24"/>
          <w:szCs w:val="24"/>
        </w:rPr>
        <w:t xml:space="preserve"> Creager, J.G, Black, J.G, Davson, V.E and Mathai, W.C. </w:t>
      </w:r>
      <w:smartTag w:uri="isiresearchsoft-com/cwyw" w:element="citation">
        <w:r w:rsidRPr="0083063E">
          <w:rPr>
            <w:rFonts w:ascii="Times New Roman" w:hAnsi="Times New Roman"/>
            <w:sz w:val="24"/>
            <w:szCs w:val="24"/>
          </w:rPr>
          <w:t>(1990)</w:t>
        </w:r>
      </w:smartTag>
      <w:r w:rsidRPr="0083063E">
        <w:rPr>
          <w:rFonts w:ascii="Times New Roman" w:hAnsi="Times New Roman"/>
          <w:sz w:val="24"/>
          <w:szCs w:val="24"/>
        </w:rPr>
        <w:t xml:space="preserve">. </w:t>
      </w:r>
      <w:r w:rsidRPr="0083063E">
        <w:rPr>
          <w:rFonts w:ascii="Times New Roman" w:hAnsi="Times New Roman"/>
          <w:i/>
          <w:iCs/>
          <w:sz w:val="24"/>
          <w:szCs w:val="24"/>
        </w:rPr>
        <w:t>Microbiology,</w:t>
      </w:r>
    </w:p>
    <w:p w:rsidR="002670A0"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i/>
          <w:iCs/>
          <w:sz w:val="24"/>
          <w:szCs w:val="24"/>
        </w:rPr>
        <w:t xml:space="preserve">     </w:t>
      </w:r>
      <w:r w:rsidRPr="0083063E">
        <w:rPr>
          <w:rFonts w:ascii="Times New Roman" w:hAnsi="Times New Roman"/>
          <w:i/>
          <w:iCs/>
          <w:sz w:val="24"/>
          <w:szCs w:val="24"/>
        </w:rPr>
        <w:t>Principles and Application</w:t>
      </w:r>
      <w:r w:rsidRPr="0083063E">
        <w:rPr>
          <w:rFonts w:ascii="Times New Roman" w:hAnsi="Times New Roman"/>
          <w:sz w:val="24"/>
          <w:szCs w:val="24"/>
        </w:rPr>
        <w:t xml:space="preserve">s. Prentice Hall, </w:t>
      </w:r>
      <w:smartTag w:uri="urn:schemas-microsoft-com:office:smarttags" w:element="City">
        <w:r w:rsidRPr="0083063E">
          <w:rPr>
            <w:rFonts w:ascii="Times New Roman" w:hAnsi="Times New Roman"/>
            <w:sz w:val="24"/>
            <w:szCs w:val="24"/>
          </w:rPr>
          <w:t>Englewood</w:t>
        </w:r>
      </w:smartTag>
      <w:r w:rsidRPr="0083063E">
        <w:rPr>
          <w:rFonts w:ascii="Times New Roman" w:hAnsi="Times New Roman"/>
          <w:sz w:val="24"/>
          <w:szCs w:val="24"/>
        </w:rPr>
        <w:t xml:space="preserve"> </w:t>
      </w:r>
      <w:smartTag w:uri="urn:schemas-microsoft-com:office:smarttags" w:element="place">
        <w:smartTag w:uri="urn:schemas-microsoft-com:office:smarttags" w:element="City">
          <w:r w:rsidRPr="0083063E">
            <w:rPr>
              <w:rFonts w:ascii="Times New Roman" w:hAnsi="Times New Roman"/>
              <w:sz w:val="24"/>
              <w:szCs w:val="24"/>
            </w:rPr>
            <w:t>Cliifts</w:t>
          </w:r>
        </w:smartTag>
        <w:r w:rsidRPr="0083063E">
          <w:rPr>
            <w:rFonts w:ascii="Times New Roman" w:hAnsi="Times New Roman"/>
            <w:sz w:val="24"/>
            <w:szCs w:val="24"/>
          </w:rPr>
          <w:t xml:space="preserve">, </w:t>
        </w:r>
        <w:smartTag w:uri="urn:schemas-microsoft-com:office:smarttags" w:element="State">
          <w:r w:rsidRPr="0083063E">
            <w:rPr>
              <w:rFonts w:ascii="Times New Roman" w:hAnsi="Times New Roman"/>
              <w:sz w:val="24"/>
              <w:szCs w:val="24"/>
            </w:rPr>
            <w:t>New Jersey</w:t>
          </w:r>
        </w:smartTag>
      </w:smartTag>
      <w:r w:rsidRPr="0083063E">
        <w:rPr>
          <w:rFonts w:ascii="Times New Roman" w:hAnsi="Times New Roman"/>
          <w:sz w:val="24"/>
          <w:szCs w:val="24"/>
        </w:rPr>
        <w:t>.</w:t>
      </w:r>
    </w:p>
    <w:p w:rsidR="002670A0"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7.  Hutkins, R. W. (2006). </w:t>
      </w:r>
      <w:r w:rsidRPr="008357DF">
        <w:rPr>
          <w:rFonts w:ascii="Times New Roman" w:hAnsi="Times New Roman"/>
          <w:i/>
          <w:sz w:val="24"/>
          <w:szCs w:val="24"/>
        </w:rPr>
        <w:t>Microbiology and technology of fermented foods</w:t>
      </w:r>
      <w:r>
        <w:rPr>
          <w:rFonts w:ascii="Times New Roman" w:hAnsi="Times New Roman"/>
          <w:sz w:val="24"/>
          <w:szCs w:val="24"/>
        </w:rPr>
        <w:t>. ( 1</w:t>
      </w:r>
      <w:r w:rsidRPr="008357DF">
        <w:rPr>
          <w:rFonts w:ascii="Times New Roman" w:hAnsi="Times New Roman"/>
          <w:sz w:val="24"/>
          <w:szCs w:val="24"/>
          <w:vertAlign w:val="superscript"/>
        </w:rPr>
        <w:t>st</w:t>
      </w:r>
      <w:r>
        <w:rPr>
          <w:rFonts w:ascii="Times New Roman" w:hAnsi="Times New Roman"/>
          <w:sz w:val="24"/>
          <w:szCs w:val="24"/>
        </w:rPr>
        <w:t xml:space="preserve"> ed.). Blackwell </w:t>
      </w:r>
    </w:p>
    <w:p w:rsidR="002670A0" w:rsidRPr="0083063E" w:rsidRDefault="002670A0" w:rsidP="00042D71">
      <w:pPr>
        <w:autoSpaceDE w:val="0"/>
        <w:autoSpaceDN w:val="0"/>
        <w:adjustRightInd w:val="0"/>
        <w:spacing w:line="360" w:lineRule="auto"/>
        <w:ind w:firstLine="270"/>
        <w:rPr>
          <w:rFonts w:ascii="Times New Roman" w:hAnsi="Times New Roman"/>
          <w:sz w:val="24"/>
          <w:szCs w:val="24"/>
        </w:rPr>
      </w:pPr>
      <w:r>
        <w:rPr>
          <w:rFonts w:ascii="Times New Roman" w:hAnsi="Times New Roman"/>
          <w:sz w:val="24"/>
          <w:szCs w:val="24"/>
        </w:rPr>
        <w:t xml:space="preserve">publishing, </w:t>
      </w:r>
      <w:smartTag w:uri="urn:schemas-microsoft-com:office:smarttags" w:element="place">
        <w:smartTag w:uri="urn:schemas-microsoft-com:office:smarttags" w:element="country-region">
          <w:r>
            <w:rPr>
              <w:rFonts w:ascii="Times New Roman" w:hAnsi="Times New Roman"/>
              <w:sz w:val="24"/>
              <w:szCs w:val="24"/>
            </w:rPr>
            <w:t>USA</w:t>
          </w:r>
        </w:smartTag>
      </w:smartTag>
      <w:r>
        <w:rPr>
          <w:rFonts w:ascii="Times New Roman" w:hAnsi="Times New Roman"/>
          <w:sz w:val="24"/>
          <w:szCs w:val="24"/>
        </w:rPr>
        <w:t>.</w:t>
      </w:r>
    </w:p>
    <w:p w:rsidR="002670A0" w:rsidRPr="0083063E"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w:t>
      </w:r>
      <w:r w:rsidRPr="0083063E">
        <w:rPr>
          <w:rFonts w:ascii="Times New Roman" w:hAnsi="Times New Roman"/>
          <w:sz w:val="24"/>
          <w:szCs w:val="24"/>
        </w:rPr>
        <w:t xml:space="preserve">. Ketchum, P. A. </w:t>
      </w:r>
      <w:smartTag w:uri="isiresearchsoft-com/cwyw" w:element="citation">
        <w:r w:rsidRPr="0083063E">
          <w:rPr>
            <w:rFonts w:ascii="Times New Roman" w:hAnsi="Times New Roman"/>
            <w:sz w:val="24"/>
            <w:szCs w:val="24"/>
          </w:rPr>
          <w:t>(1988)</w:t>
        </w:r>
      </w:smartTag>
      <w:r w:rsidRPr="0083063E">
        <w:rPr>
          <w:rFonts w:ascii="Times New Roman" w:hAnsi="Times New Roman"/>
          <w:sz w:val="24"/>
          <w:szCs w:val="24"/>
        </w:rPr>
        <w:t xml:space="preserve">. </w:t>
      </w:r>
      <w:r w:rsidRPr="0083063E">
        <w:rPr>
          <w:rFonts w:ascii="Times New Roman" w:hAnsi="Times New Roman"/>
          <w:i/>
          <w:iCs/>
          <w:sz w:val="24"/>
          <w:szCs w:val="24"/>
        </w:rPr>
        <w:t>Microbiology: Concept and Application</w:t>
      </w:r>
      <w:r w:rsidRPr="0083063E">
        <w:rPr>
          <w:rFonts w:ascii="Times New Roman" w:hAnsi="Times New Roman"/>
          <w:sz w:val="24"/>
          <w:szCs w:val="24"/>
        </w:rPr>
        <w:t xml:space="preserve">. John wiley and  </w:t>
      </w:r>
    </w:p>
    <w:p w:rsidR="002670A0" w:rsidRPr="0083063E" w:rsidRDefault="002670A0" w:rsidP="002670A0">
      <w:pPr>
        <w:autoSpaceDE w:val="0"/>
        <w:autoSpaceDN w:val="0"/>
        <w:adjustRightInd w:val="0"/>
        <w:spacing w:line="360" w:lineRule="auto"/>
        <w:rPr>
          <w:rFonts w:ascii="Times New Roman" w:hAnsi="Times New Roman"/>
          <w:sz w:val="24"/>
          <w:szCs w:val="24"/>
        </w:rPr>
      </w:pPr>
      <w:r w:rsidRPr="0083063E">
        <w:rPr>
          <w:rFonts w:ascii="Times New Roman" w:hAnsi="Times New Roman"/>
          <w:sz w:val="24"/>
          <w:szCs w:val="24"/>
        </w:rPr>
        <w:t xml:space="preserve">     Sons.New York.</w:t>
      </w:r>
    </w:p>
    <w:p w:rsidR="002670A0" w:rsidRPr="0083063E"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9</w:t>
      </w:r>
      <w:r w:rsidRPr="0083063E">
        <w:rPr>
          <w:rFonts w:ascii="Times New Roman" w:hAnsi="Times New Roman"/>
          <w:sz w:val="24"/>
          <w:szCs w:val="24"/>
        </w:rPr>
        <w:t xml:space="preserve">. McKane, L. and Kandel, J </w:t>
      </w:r>
      <w:smartTag w:uri="isiresearchsoft-com/cwyw" w:element="citation">
        <w:r w:rsidRPr="0083063E">
          <w:rPr>
            <w:rFonts w:ascii="Times New Roman" w:hAnsi="Times New Roman"/>
            <w:sz w:val="24"/>
            <w:szCs w:val="24"/>
          </w:rPr>
          <w:t>(1996)</w:t>
        </w:r>
      </w:smartTag>
      <w:r w:rsidRPr="0083063E">
        <w:rPr>
          <w:rFonts w:ascii="Times New Roman" w:hAnsi="Times New Roman"/>
          <w:sz w:val="24"/>
          <w:szCs w:val="24"/>
        </w:rPr>
        <w:t xml:space="preserve">. </w:t>
      </w:r>
      <w:r w:rsidRPr="0083063E">
        <w:rPr>
          <w:rFonts w:ascii="Times New Roman" w:hAnsi="Times New Roman"/>
          <w:i/>
          <w:iCs/>
          <w:sz w:val="24"/>
          <w:szCs w:val="24"/>
        </w:rPr>
        <w:t xml:space="preserve">Microbiology. Essentials and Application. </w:t>
      </w:r>
      <w:r w:rsidRPr="0083063E">
        <w:rPr>
          <w:rFonts w:ascii="Times New Roman" w:hAnsi="Times New Roman"/>
          <w:sz w:val="24"/>
          <w:szCs w:val="24"/>
        </w:rPr>
        <w:t xml:space="preserve">(2nd </w:t>
      </w:r>
    </w:p>
    <w:p w:rsidR="002670A0"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w:t>
      </w:r>
      <w:r w:rsidRPr="0083063E">
        <w:rPr>
          <w:rFonts w:ascii="Times New Roman" w:hAnsi="Times New Roman"/>
          <w:sz w:val="24"/>
          <w:szCs w:val="24"/>
        </w:rPr>
        <w:t xml:space="preserve">    ed.)Megraw-Hill, Inc.</w:t>
      </w:r>
    </w:p>
    <w:p w:rsidR="002670A0"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10. Mayo, B. and Ammor, M. S. (2006). Selection criteria for lactic acid bacteria to be sued as </w:t>
      </w:r>
    </w:p>
    <w:p w:rsidR="002670A0"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       functional starter culture in dry sausage production.</w:t>
      </w:r>
      <w:r w:rsidRPr="00DA6E49">
        <w:rPr>
          <w:rFonts w:ascii="Times New Roman" w:hAnsi="Times New Roman"/>
          <w:i/>
          <w:sz w:val="24"/>
          <w:szCs w:val="24"/>
        </w:rPr>
        <w:t xml:space="preserve"> </w:t>
      </w:r>
      <w:r>
        <w:rPr>
          <w:rFonts w:ascii="Times New Roman" w:hAnsi="Times New Roman"/>
          <w:i/>
          <w:sz w:val="24"/>
          <w:szCs w:val="24"/>
        </w:rPr>
        <w:t xml:space="preserve">Meat Science, </w:t>
      </w:r>
      <w:r w:rsidRPr="00DA6E49">
        <w:rPr>
          <w:rFonts w:ascii="Times New Roman" w:hAnsi="Times New Roman"/>
          <w:i/>
          <w:sz w:val="24"/>
          <w:szCs w:val="24"/>
        </w:rPr>
        <w:t>Elsevier</w:t>
      </w:r>
      <w:r>
        <w:rPr>
          <w:rFonts w:ascii="Times New Roman" w:hAnsi="Times New Roman"/>
          <w:sz w:val="24"/>
          <w:szCs w:val="24"/>
        </w:rPr>
        <w:t xml:space="preserve">. </w:t>
      </w:r>
    </w:p>
    <w:p w:rsidR="002670A0" w:rsidRPr="00643DB8" w:rsidRDefault="002670A0" w:rsidP="002670A0">
      <w:pPr>
        <w:spacing w:line="360" w:lineRule="auto"/>
        <w:jc w:val="both"/>
        <w:rPr>
          <w:rFonts w:ascii="Times New Roman" w:hAnsi="Times New Roman"/>
          <w:sz w:val="24"/>
          <w:szCs w:val="24"/>
        </w:rPr>
      </w:pPr>
      <w:r>
        <w:rPr>
          <w:rFonts w:ascii="Times New Roman" w:hAnsi="Times New Roman"/>
          <w:sz w:val="24"/>
          <w:szCs w:val="24"/>
        </w:rPr>
        <w:t xml:space="preserve">11. </w:t>
      </w:r>
      <w:smartTag w:uri="urn:schemas-microsoft-com:office:smarttags" w:element="place">
        <w:smartTag w:uri="urn:schemas-microsoft-com:office:smarttags" w:element="City">
          <w:r>
            <w:rPr>
              <w:rFonts w:ascii="Times New Roman" w:hAnsi="Times New Roman"/>
              <w:sz w:val="24"/>
              <w:szCs w:val="24"/>
            </w:rPr>
            <w:t>Prescott</w:t>
          </w:r>
        </w:smartTag>
      </w:smartTag>
      <w:r>
        <w:rPr>
          <w:rFonts w:ascii="Times New Roman" w:hAnsi="Times New Roman"/>
          <w:sz w:val="24"/>
          <w:szCs w:val="24"/>
        </w:rPr>
        <w:t xml:space="preserve">, L. M. (2002). </w:t>
      </w:r>
      <w:r w:rsidRPr="00C1484B">
        <w:rPr>
          <w:rFonts w:ascii="Times New Roman" w:hAnsi="Times New Roman"/>
          <w:i/>
          <w:sz w:val="24"/>
          <w:szCs w:val="24"/>
        </w:rPr>
        <w:t>Microbiology.</w:t>
      </w:r>
      <w:r>
        <w:rPr>
          <w:rFonts w:ascii="Times New Roman" w:hAnsi="Times New Roman"/>
          <w:sz w:val="24"/>
          <w:szCs w:val="24"/>
        </w:rPr>
        <w:t xml:space="preserve"> ( 5</w:t>
      </w:r>
      <w:r w:rsidRPr="00C1484B">
        <w:rPr>
          <w:rFonts w:ascii="Times New Roman" w:hAnsi="Times New Roman"/>
          <w:sz w:val="24"/>
          <w:szCs w:val="24"/>
          <w:vertAlign w:val="superscript"/>
        </w:rPr>
        <w:t>th</w:t>
      </w:r>
      <w:r>
        <w:rPr>
          <w:rFonts w:ascii="Times New Roman" w:hAnsi="Times New Roman"/>
          <w:sz w:val="24"/>
          <w:szCs w:val="24"/>
        </w:rPr>
        <w:t xml:space="preserve"> ed.). The McGraw-Hill</w:t>
      </w:r>
    </w:p>
    <w:p w:rsidR="002670A0" w:rsidRPr="0083063E" w:rsidRDefault="002670A0" w:rsidP="002670A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12. </w:t>
      </w:r>
      <w:r w:rsidRPr="0083063E">
        <w:rPr>
          <w:rFonts w:ascii="Times New Roman" w:hAnsi="Times New Roman"/>
          <w:sz w:val="24"/>
          <w:szCs w:val="24"/>
        </w:rPr>
        <w:t xml:space="preserve">Schegel, G.H. </w:t>
      </w:r>
      <w:smartTag w:uri="isiresearchsoft-com/cwyw" w:element="citation">
        <w:r w:rsidRPr="0083063E">
          <w:rPr>
            <w:rFonts w:ascii="Times New Roman" w:hAnsi="Times New Roman"/>
            <w:sz w:val="24"/>
            <w:szCs w:val="24"/>
          </w:rPr>
          <w:t>(1995)</w:t>
        </w:r>
      </w:smartTag>
      <w:r w:rsidRPr="0083063E">
        <w:rPr>
          <w:rFonts w:ascii="Times New Roman" w:hAnsi="Times New Roman"/>
          <w:sz w:val="24"/>
          <w:szCs w:val="24"/>
        </w:rPr>
        <w:t xml:space="preserve">. </w:t>
      </w:r>
      <w:r w:rsidRPr="0083063E">
        <w:rPr>
          <w:rFonts w:ascii="Times New Roman" w:hAnsi="Times New Roman"/>
          <w:i/>
          <w:iCs/>
          <w:sz w:val="24"/>
          <w:szCs w:val="24"/>
        </w:rPr>
        <w:t>General Microbiology</w:t>
      </w:r>
      <w:r w:rsidRPr="0083063E">
        <w:rPr>
          <w:rFonts w:ascii="Times New Roman" w:hAnsi="Times New Roman"/>
          <w:sz w:val="24"/>
          <w:szCs w:val="24"/>
        </w:rPr>
        <w:t xml:space="preserve">. </w:t>
      </w:r>
      <w:smartTag w:uri="isiresearchsoft-com/cwyw" w:element="citation">
        <w:r w:rsidRPr="0083063E">
          <w:rPr>
            <w:rFonts w:ascii="Times New Roman" w:hAnsi="Times New Roman"/>
            <w:sz w:val="24"/>
            <w:szCs w:val="24"/>
          </w:rPr>
          <w:t>(7th ed.)</w:t>
        </w:r>
      </w:smartTag>
      <w:r w:rsidRPr="0083063E">
        <w:rPr>
          <w:rFonts w:ascii="Times New Roman" w:hAnsi="Times New Roman"/>
          <w:sz w:val="24"/>
          <w:szCs w:val="24"/>
        </w:rPr>
        <w:t xml:space="preserve"> </w:t>
      </w:r>
      <w:smartTag w:uri="urn:schemas-microsoft-com:office:smarttags" w:element="City">
        <w:smartTag w:uri="urn:schemas-microsoft-com:office:smarttags" w:element="place">
          <w:r w:rsidRPr="0083063E">
            <w:rPr>
              <w:rFonts w:ascii="Times New Roman" w:hAnsi="Times New Roman"/>
              <w:sz w:val="24"/>
              <w:szCs w:val="24"/>
            </w:rPr>
            <w:t>Cambridge</w:t>
          </w:r>
        </w:smartTag>
      </w:smartTag>
      <w:r w:rsidRPr="0083063E">
        <w:rPr>
          <w:rFonts w:ascii="Times New Roman" w:hAnsi="Times New Roman"/>
          <w:sz w:val="24"/>
          <w:szCs w:val="24"/>
        </w:rPr>
        <w:t xml:space="preserve"> university press,</w:t>
      </w:r>
    </w:p>
    <w:p w:rsidR="002670A0" w:rsidRDefault="00042D71" w:rsidP="00042D71">
      <w:pPr>
        <w:spacing w:line="360" w:lineRule="auto"/>
        <w:ind w:left="360"/>
        <w:rPr>
          <w:rFonts w:ascii="Times New Roman" w:hAnsi="Times New Roman"/>
          <w:sz w:val="24"/>
          <w:szCs w:val="24"/>
        </w:rPr>
      </w:pPr>
      <w:r>
        <w:rPr>
          <w:rFonts w:ascii="Times New Roman" w:hAnsi="Times New Roman"/>
          <w:sz w:val="24"/>
          <w:szCs w:val="24"/>
        </w:rPr>
        <w:t xml:space="preserve"> </w:t>
      </w:r>
      <w:r w:rsidR="002670A0" w:rsidRPr="0083063E">
        <w:rPr>
          <w:rFonts w:ascii="Times New Roman" w:hAnsi="Times New Roman"/>
          <w:sz w:val="24"/>
          <w:szCs w:val="24"/>
        </w:rPr>
        <w:t>Cambridge.</w:t>
      </w:r>
    </w:p>
    <w:p w:rsidR="002670A0" w:rsidRPr="00643DB8" w:rsidRDefault="002670A0" w:rsidP="00042D71">
      <w:pPr>
        <w:spacing w:line="360" w:lineRule="auto"/>
        <w:ind w:left="450" w:hanging="450"/>
        <w:jc w:val="both"/>
        <w:rPr>
          <w:rFonts w:ascii="Times New Roman" w:hAnsi="Times New Roman"/>
          <w:sz w:val="24"/>
          <w:szCs w:val="24"/>
        </w:rPr>
      </w:pPr>
      <w:r>
        <w:rPr>
          <w:rFonts w:ascii="Times New Roman" w:hAnsi="Times New Roman"/>
          <w:sz w:val="24"/>
          <w:szCs w:val="24"/>
        </w:rPr>
        <w:lastRenderedPageBreak/>
        <w:t>13. Sikyta, B. (1995).  Progress in industrial microbiology: techniques in applied microbiology. (vol.</w:t>
      </w:r>
      <w:r w:rsidR="00042D71">
        <w:rPr>
          <w:rFonts w:ascii="Times New Roman" w:hAnsi="Times New Roman"/>
          <w:sz w:val="24"/>
          <w:szCs w:val="24"/>
        </w:rPr>
        <w:t xml:space="preserve"> </w:t>
      </w:r>
      <w:r>
        <w:rPr>
          <w:rFonts w:ascii="Times New Roman" w:hAnsi="Times New Roman"/>
          <w:sz w:val="24"/>
          <w:szCs w:val="24"/>
        </w:rPr>
        <w:t>31), Elsevier</w:t>
      </w:r>
      <w:r w:rsidRPr="00D56BAE">
        <w:rPr>
          <w:rFonts w:ascii="Times New Roman" w:hAnsi="Times New Roman"/>
          <w:sz w:val="24"/>
          <w:szCs w:val="24"/>
        </w:rPr>
        <w:t xml:space="preserve">., </w:t>
      </w:r>
      <w:smartTag w:uri="urn:schemas-microsoft-com:office:smarttags" w:element="place">
        <w:smartTag w:uri="urn:schemas-microsoft-com:office:smarttags" w:element="City">
          <w:r w:rsidRPr="00D56BAE">
            <w:rPr>
              <w:rFonts w:ascii="Times New Roman" w:hAnsi="Times New Roman"/>
              <w:sz w:val="24"/>
              <w:szCs w:val="24"/>
            </w:rPr>
            <w:t>Amsterdam</w:t>
          </w:r>
        </w:smartTag>
      </w:smartTag>
    </w:p>
    <w:p w:rsidR="002670A0" w:rsidRPr="00D56BAE" w:rsidRDefault="002670A0" w:rsidP="00042D71">
      <w:pPr>
        <w:autoSpaceDE w:val="0"/>
        <w:autoSpaceDN w:val="0"/>
        <w:adjustRightInd w:val="0"/>
        <w:spacing w:line="360" w:lineRule="auto"/>
        <w:ind w:left="360" w:hanging="360"/>
        <w:rPr>
          <w:rFonts w:ascii="Times New Roman" w:hAnsi="Times New Roman"/>
          <w:sz w:val="24"/>
          <w:szCs w:val="24"/>
        </w:rPr>
      </w:pPr>
      <w:r>
        <w:rPr>
          <w:rFonts w:ascii="Times New Roman" w:hAnsi="Times New Roman"/>
          <w:sz w:val="24"/>
          <w:szCs w:val="24"/>
        </w:rPr>
        <w:t xml:space="preserve">14. </w:t>
      </w:r>
      <w:r w:rsidRPr="000967A0">
        <w:rPr>
          <w:rFonts w:ascii="Times New Roman" w:hAnsi="Times New Roman"/>
          <w:sz w:val="24"/>
          <w:szCs w:val="24"/>
        </w:rPr>
        <w:t>Voroney</w:t>
      </w:r>
      <w:r w:rsidRPr="00D56BAE">
        <w:rPr>
          <w:rFonts w:ascii="Times New Roman" w:hAnsi="Times New Roman"/>
          <w:sz w:val="24"/>
          <w:szCs w:val="24"/>
        </w:rPr>
        <w:t xml:space="preserve">, </w:t>
      </w:r>
      <w:r w:rsidRPr="000967A0">
        <w:rPr>
          <w:rFonts w:ascii="Times New Roman" w:hAnsi="Times New Roman"/>
          <w:sz w:val="24"/>
          <w:szCs w:val="24"/>
        </w:rPr>
        <w:t xml:space="preserve">R. P. </w:t>
      </w:r>
      <w:r w:rsidRPr="00D56BAE">
        <w:rPr>
          <w:rFonts w:ascii="Times New Roman" w:hAnsi="Times New Roman"/>
          <w:sz w:val="24"/>
          <w:szCs w:val="24"/>
        </w:rPr>
        <w:t>(2007). The soil habitat.</w:t>
      </w:r>
      <w:r w:rsidRPr="00D56BAE">
        <w:rPr>
          <w:rFonts w:ascii="Times New Roman" w:hAnsi="Times New Roman"/>
          <w:b/>
          <w:sz w:val="24"/>
          <w:szCs w:val="24"/>
        </w:rPr>
        <w:t xml:space="preserve"> In</w:t>
      </w:r>
      <w:r w:rsidRPr="00D56BAE">
        <w:rPr>
          <w:rFonts w:ascii="Times New Roman" w:hAnsi="Times New Roman"/>
          <w:sz w:val="24"/>
          <w:szCs w:val="24"/>
        </w:rPr>
        <w:t xml:space="preserve">: </w:t>
      </w:r>
      <w:r w:rsidRPr="00D56BAE">
        <w:rPr>
          <w:rFonts w:ascii="Times New Roman" w:hAnsi="Times New Roman"/>
          <w:i/>
          <w:sz w:val="24"/>
          <w:szCs w:val="24"/>
        </w:rPr>
        <w:t>S</w:t>
      </w:r>
      <w:r>
        <w:rPr>
          <w:rFonts w:ascii="Times New Roman" w:hAnsi="Times New Roman"/>
          <w:i/>
          <w:sz w:val="24"/>
          <w:szCs w:val="24"/>
        </w:rPr>
        <w:t>oil Microbiology, Ecology, and B</w:t>
      </w:r>
      <w:r w:rsidRPr="00D56BAE">
        <w:rPr>
          <w:rFonts w:ascii="Times New Roman" w:hAnsi="Times New Roman"/>
          <w:i/>
          <w:sz w:val="24"/>
          <w:szCs w:val="24"/>
        </w:rPr>
        <w:t>iochemistry</w:t>
      </w:r>
      <w:r w:rsidRPr="00D56BAE">
        <w:rPr>
          <w:rFonts w:ascii="Times New Roman" w:hAnsi="Times New Roman"/>
          <w:sz w:val="24"/>
          <w:szCs w:val="24"/>
        </w:rPr>
        <w:t xml:space="preserve">, pp.25 – 83 (Paul, E. A., ed.), Elsevier Inc., </w:t>
      </w:r>
      <w:smartTag w:uri="urn:schemas-microsoft-com:office:smarttags" w:element="place">
        <w:smartTag w:uri="urn:schemas-microsoft-com:office:smarttags" w:element="City">
          <w:r w:rsidRPr="00D56BAE">
            <w:rPr>
              <w:rFonts w:ascii="Times New Roman" w:hAnsi="Times New Roman"/>
              <w:sz w:val="24"/>
              <w:szCs w:val="24"/>
            </w:rPr>
            <w:t>Amsterdam</w:t>
          </w:r>
        </w:smartTag>
      </w:smartTag>
      <w:r w:rsidRPr="00D56BAE">
        <w:rPr>
          <w:rFonts w:ascii="Times New Roman" w:hAnsi="Times New Roman"/>
          <w:sz w:val="24"/>
          <w:szCs w:val="24"/>
        </w:rPr>
        <w:t xml:space="preserve"> </w:t>
      </w:r>
    </w:p>
    <w:p w:rsidR="002670A0" w:rsidRPr="0083063E" w:rsidRDefault="002670A0" w:rsidP="00042D71">
      <w:pPr>
        <w:autoSpaceDE w:val="0"/>
        <w:autoSpaceDN w:val="0"/>
        <w:adjustRightInd w:val="0"/>
        <w:spacing w:line="360" w:lineRule="auto"/>
        <w:ind w:left="360" w:hanging="360"/>
        <w:rPr>
          <w:rFonts w:ascii="Times New Roman" w:hAnsi="Times New Roman"/>
          <w:sz w:val="24"/>
          <w:szCs w:val="24"/>
        </w:rPr>
      </w:pPr>
      <w:r>
        <w:rPr>
          <w:rFonts w:ascii="Times New Roman" w:hAnsi="Times New Roman"/>
          <w:sz w:val="24"/>
          <w:szCs w:val="24"/>
        </w:rPr>
        <w:t>15. Waites, M. J., Morgan, N. L., Rockey, J. S. and Higton, G. (2001</w:t>
      </w:r>
      <w:r w:rsidRPr="009D48D7">
        <w:rPr>
          <w:rFonts w:ascii="Times New Roman" w:hAnsi="Times New Roman"/>
          <w:i/>
          <w:sz w:val="24"/>
          <w:szCs w:val="24"/>
        </w:rPr>
        <w:t>). Industria</w:t>
      </w:r>
      <w:r>
        <w:rPr>
          <w:rFonts w:ascii="Times New Roman" w:hAnsi="Times New Roman"/>
          <w:i/>
          <w:sz w:val="24"/>
          <w:szCs w:val="24"/>
        </w:rPr>
        <w:t xml:space="preserve">l Microbiology: An introduction. </w:t>
      </w:r>
      <w:r>
        <w:rPr>
          <w:rFonts w:ascii="Times New Roman" w:hAnsi="Times New Roman"/>
          <w:sz w:val="24"/>
          <w:szCs w:val="24"/>
        </w:rPr>
        <w:t xml:space="preserve">Blackwell publishing, </w:t>
      </w:r>
      <w:smartTag w:uri="urn:schemas-microsoft-com:office:smarttags" w:element="place">
        <w:smartTag w:uri="urn:schemas-microsoft-com:office:smarttags" w:element="country-region">
          <w:r>
            <w:rPr>
              <w:rFonts w:ascii="Times New Roman" w:hAnsi="Times New Roman"/>
              <w:sz w:val="24"/>
              <w:szCs w:val="24"/>
            </w:rPr>
            <w:t>USA</w:t>
          </w:r>
        </w:smartTag>
      </w:smartTag>
      <w:r>
        <w:rPr>
          <w:rFonts w:ascii="Times New Roman" w:hAnsi="Times New Roman"/>
          <w:sz w:val="24"/>
          <w:szCs w:val="24"/>
        </w:rPr>
        <w:t>.</w:t>
      </w:r>
    </w:p>
    <w:sectPr w:rsidR="002670A0" w:rsidRPr="0083063E" w:rsidSect="00332A7D">
      <w:pgSz w:w="12240" w:h="15840"/>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51C" w:rsidRDefault="0070551C" w:rsidP="00F31031">
      <w:pPr>
        <w:spacing w:after="0" w:line="240" w:lineRule="auto"/>
      </w:pPr>
      <w:r>
        <w:separator/>
      </w:r>
    </w:p>
  </w:endnote>
  <w:endnote w:type="continuationSeparator" w:id="1">
    <w:p w:rsidR="0070551C" w:rsidRDefault="0070551C" w:rsidP="00F31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5566"/>
      <w:docPartObj>
        <w:docPartGallery w:val="Page Numbers (Bottom of Page)"/>
        <w:docPartUnique/>
      </w:docPartObj>
    </w:sdtPr>
    <w:sdtContent>
      <w:p w:rsidR="00842C60" w:rsidRDefault="003C6369">
        <w:pPr>
          <w:pStyle w:val="Footer"/>
          <w:jc w:val="center"/>
        </w:pPr>
        <w:fldSimple w:instr=" PAGE   \* MERGEFORMAT ">
          <w:r w:rsidR="00FF6267">
            <w:rPr>
              <w:noProof/>
            </w:rPr>
            <w:t>i</w:t>
          </w:r>
        </w:fldSimple>
      </w:p>
    </w:sdtContent>
  </w:sdt>
  <w:p w:rsidR="00842C60" w:rsidRDefault="00842C60" w:rsidP="00F3103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51C" w:rsidRDefault="0070551C" w:rsidP="00F31031">
      <w:pPr>
        <w:spacing w:after="0" w:line="240" w:lineRule="auto"/>
      </w:pPr>
      <w:r>
        <w:separator/>
      </w:r>
    </w:p>
  </w:footnote>
  <w:footnote w:type="continuationSeparator" w:id="1">
    <w:p w:rsidR="0070551C" w:rsidRDefault="0070551C" w:rsidP="00F310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C60" w:rsidRDefault="00842C60">
    <w:pPr>
      <w:pStyle w:val="Header"/>
    </w:pPr>
  </w:p>
  <w:p w:rsidR="00842C60" w:rsidRDefault="00842C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0"/>
      </v:shape>
    </w:pict>
  </w:numPicBullet>
  <w:abstractNum w:abstractNumId="0">
    <w:nsid w:val="00932EC4"/>
    <w:multiLevelType w:val="hybridMultilevel"/>
    <w:tmpl w:val="ACEEA404"/>
    <w:lvl w:ilvl="0" w:tplc="0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1E26C9B"/>
    <w:multiLevelType w:val="hybridMultilevel"/>
    <w:tmpl w:val="75548F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E906F3"/>
    <w:multiLevelType w:val="hybridMultilevel"/>
    <w:tmpl w:val="B3E01488"/>
    <w:lvl w:ilvl="0" w:tplc="04090003">
      <w:start w:val="1"/>
      <w:numFmt w:val="bullet"/>
      <w:lvlText w:val="o"/>
      <w:lvlJc w:val="left"/>
      <w:pPr>
        <w:tabs>
          <w:tab w:val="num" w:pos="1140"/>
        </w:tabs>
        <w:ind w:left="1140" w:hanging="360"/>
      </w:pPr>
      <w:rPr>
        <w:rFonts w:ascii="Courier New" w:hAnsi="Courier New" w:cs="Courier New"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
    <w:nsid w:val="03341AD7"/>
    <w:multiLevelType w:val="hybridMultilevel"/>
    <w:tmpl w:val="0F6AAAC6"/>
    <w:lvl w:ilvl="0" w:tplc="04090017">
      <w:start w:val="1"/>
      <w:numFmt w:val="lowerLetter"/>
      <w:lvlText w:val="%1)"/>
      <w:lvlJc w:val="left"/>
      <w:pPr>
        <w:tabs>
          <w:tab w:val="num" w:pos="990"/>
        </w:tabs>
        <w:ind w:left="990" w:hanging="360"/>
      </w:pPr>
    </w:lvl>
    <w:lvl w:ilvl="1" w:tplc="04090001">
      <w:start w:val="1"/>
      <w:numFmt w:val="bullet"/>
      <w:lvlText w:val=""/>
      <w:lvlJc w:val="left"/>
      <w:pPr>
        <w:tabs>
          <w:tab w:val="num" w:pos="990"/>
        </w:tabs>
        <w:ind w:left="990" w:hanging="360"/>
      </w:pPr>
      <w:rPr>
        <w:rFonts w:ascii="Symbol" w:hAnsi="Symbol" w:hint="default"/>
      </w:r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990"/>
        </w:tabs>
        <w:ind w:left="99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
    <w:nsid w:val="047F3E85"/>
    <w:multiLevelType w:val="hybridMultilevel"/>
    <w:tmpl w:val="9A3ECAEA"/>
    <w:lvl w:ilvl="0" w:tplc="04090017">
      <w:start w:val="1"/>
      <w:numFmt w:val="lowerLetter"/>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19D8C4B4">
      <w:start w:val="1"/>
      <w:numFmt w:val="decimal"/>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nsid w:val="056233E3"/>
    <w:multiLevelType w:val="multilevel"/>
    <w:tmpl w:val="74FA1EBC"/>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6">
    <w:nsid w:val="05B22846"/>
    <w:multiLevelType w:val="hybridMultilevel"/>
    <w:tmpl w:val="A0BE2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5B354DD"/>
    <w:multiLevelType w:val="hybridMultilevel"/>
    <w:tmpl w:val="F39A0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743410E"/>
    <w:multiLevelType w:val="hybridMultilevel"/>
    <w:tmpl w:val="CC9627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7836C75"/>
    <w:multiLevelType w:val="hybridMultilevel"/>
    <w:tmpl w:val="D1B4613A"/>
    <w:lvl w:ilvl="0" w:tplc="2DDCA4CE">
      <w:start w:val="1"/>
      <w:numFmt w:val="upperLetter"/>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520"/>
        </w:tabs>
        <w:ind w:left="2520" w:hanging="180"/>
      </w:pPr>
    </w:lvl>
    <w:lvl w:ilvl="3" w:tplc="8098BEAC">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7BA2A16"/>
    <w:multiLevelType w:val="multilevel"/>
    <w:tmpl w:val="0D42DB18"/>
    <w:lvl w:ilvl="0">
      <w:start w:val="1"/>
      <w:numFmt w:val="decimal"/>
      <w:lvlText w:val="%1."/>
      <w:lvlJc w:val="left"/>
      <w:pPr>
        <w:tabs>
          <w:tab w:val="num" w:pos="1620"/>
        </w:tabs>
        <w:ind w:left="1620" w:hanging="360"/>
      </w:pPr>
    </w:lvl>
    <w:lvl w:ilvl="1">
      <w:start w:val="4"/>
      <w:numFmt w:val="decimal"/>
      <w:isLgl/>
      <w:lvlText w:val="%1.%2."/>
      <w:lvlJc w:val="left"/>
      <w:pPr>
        <w:tabs>
          <w:tab w:val="num" w:pos="1620"/>
        </w:tabs>
        <w:ind w:left="162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060"/>
        </w:tabs>
        <w:ind w:left="3060" w:hanging="1800"/>
      </w:pPr>
      <w:rPr>
        <w:rFonts w:hint="default"/>
      </w:rPr>
    </w:lvl>
  </w:abstractNum>
  <w:abstractNum w:abstractNumId="11">
    <w:nsid w:val="08526CCD"/>
    <w:multiLevelType w:val="hybridMultilevel"/>
    <w:tmpl w:val="2CEA6848"/>
    <w:lvl w:ilvl="0" w:tplc="10E8F5F0">
      <w:start w:val="1"/>
      <w:numFmt w:val="decimal"/>
      <w:lvlText w:val="%1."/>
      <w:lvlJc w:val="left"/>
      <w:pPr>
        <w:tabs>
          <w:tab w:val="num" w:pos="720"/>
        </w:tabs>
        <w:ind w:left="720" w:hanging="360"/>
      </w:pPr>
      <w:rPr>
        <w:rFonts w:hint="default"/>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216B60"/>
    <w:multiLevelType w:val="hybridMultilevel"/>
    <w:tmpl w:val="B390091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nsid w:val="093A2F62"/>
    <w:multiLevelType w:val="hybridMultilevel"/>
    <w:tmpl w:val="06D8CC6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4">
    <w:nsid w:val="094B23CF"/>
    <w:multiLevelType w:val="hybridMultilevel"/>
    <w:tmpl w:val="F77871F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095C3A08"/>
    <w:multiLevelType w:val="multilevel"/>
    <w:tmpl w:val="2346B7E6"/>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6">
    <w:nsid w:val="0A785B05"/>
    <w:multiLevelType w:val="hybridMultilevel"/>
    <w:tmpl w:val="227E9032"/>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0E6037FE"/>
    <w:multiLevelType w:val="hybridMultilevel"/>
    <w:tmpl w:val="D1D6802A"/>
    <w:lvl w:ilvl="0" w:tplc="0409000D">
      <w:start w:val="1"/>
      <w:numFmt w:val="bullet"/>
      <w:lvlText w:val=""/>
      <w:lvlJc w:val="left"/>
      <w:pPr>
        <w:tabs>
          <w:tab w:val="num" w:pos="1980"/>
        </w:tabs>
        <w:ind w:left="1980" w:hanging="360"/>
      </w:pPr>
      <w:rPr>
        <w:rFonts w:ascii="Wingdings" w:hAnsi="Wingdings" w:hint="default"/>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D">
      <w:start w:val="1"/>
      <w:numFmt w:val="bullet"/>
      <w:lvlText w:val=""/>
      <w:lvlJc w:val="left"/>
      <w:pPr>
        <w:tabs>
          <w:tab w:val="num" w:pos="1980"/>
        </w:tabs>
        <w:ind w:left="1980" w:hanging="360"/>
      </w:pPr>
      <w:rPr>
        <w:rFonts w:ascii="Wingdings" w:hAnsi="Wingdings"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8">
    <w:nsid w:val="0ED002AF"/>
    <w:multiLevelType w:val="hybridMultilevel"/>
    <w:tmpl w:val="2CC25E8E"/>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9">
    <w:nsid w:val="11A10E7C"/>
    <w:multiLevelType w:val="hybridMultilevel"/>
    <w:tmpl w:val="A1CA39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B74725"/>
    <w:multiLevelType w:val="hybridMultilevel"/>
    <w:tmpl w:val="5394C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2921FCD"/>
    <w:multiLevelType w:val="hybridMultilevel"/>
    <w:tmpl w:val="6888AE0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nsid w:val="12CA0FE0"/>
    <w:multiLevelType w:val="hybridMultilevel"/>
    <w:tmpl w:val="0F6AAAC6"/>
    <w:lvl w:ilvl="0" w:tplc="04090017">
      <w:start w:val="1"/>
      <w:numFmt w:val="lowerLetter"/>
      <w:lvlText w:val="%1)"/>
      <w:lvlJc w:val="left"/>
      <w:pPr>
        <w:tabs>
          <w:tab w:val="num" w:pos="1260"/>
        </w:tabs>
        <w:ind w:left="1260" w:hanging="360"/>
      </w:pPr>
    </w:lvl>
    <w:lvl w:ilvl="1" w:tplc="04090001">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1260"/>
        </w:tabs>
        <w:ind w:left="126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3097642"/>
    <w:multiLevelType w:val="hybridMultilevel"/>
    <w:tmpl w:val="34C4D366"/>
    <w:lvl w:ilvl="0" w:tplc="04090001">
      <w:start w:val="1"/>
      <w:numFmt w:val="bullet"/>
      <w:lvlText w:val=""/>
      <w:lvlJc w:val="left"/>
      <w:pPr>
        <w:tabs>
          <w:tab w:val="num" w:pos="900"/>
        </w:tabs>
        <w:ind w:left="90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720"/>
        </w:tabs>
        <w:ind w:left="720" w:hanging="360"/>
      </w:pPr>
      <w:rPr>
        <w:rFonts w:ascii="Symbol" w:hAnsi="Symbol"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nsid w:val="1332150F"/>
    <w:multiLevelType w:val="hybridMultilevel"/>
    <w:tmpl w:val="938CFF20"/>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3E444EB"/>
    <w:multiLevelType w:val="multilevel"/>
    <w:tmpl w:val="76ECE12C"/>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26">
    <w:nsid w:val="156208C4"/>
    <w:multiLevelType w:val="hybridMultilevel"/>
    <w:tmpl w:val="02BC68B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nsid w:val="156D1937"/>
    <w:multiLevelType w:val="hybridMultilevel"/>
    <w:tmpl w:val="B1746512"/>
    <w:lvl w:ilvl="0" w:tplc="04090009">
      <w:start w:val="1"/>
      <w:numFmt w:val="bullet"/>
      <w:lvlText w:val=""/>
      <w:lvlJc w:val="left"/>
      <w:pPr>
        <w:tabs>
          <w:tab w:val="num" w:pos="720"/>
        </w:tabs>
        <w:ind w:left="720" w:hanging="360"/>
      </w:pPr>
      <w:rPr>
        <w:rFonts w:ascii="Wingdings" w:hAnsi="Wingdings"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7572BB0"/>
    <w:multiLevelType w:val="hybridMultilevel"/>
    <w:tmpl w:val="DFB4A65E"/>
    <w:lvl w:ilvl="0" w:tplc="04090009">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nsid w:val="17FF3969"/>
    <w:multiLevelType w:val="hybridMultilevel"/>
    <w:tmpl w:val="414EE360"/>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1917324E"/>
    <w:multiLevelType w:val="hybridMultilevel"/>
    <w:tmpl w:val="4B461088"/>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2340"/>
        </w:tabs>
        <w:ind w:left="23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93A023B"/>
    <w:multiLevelType w:val="hybridMultilevel"/>
    <w:tmpl w:val="807CB96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nsid w:val="19BE4F38"/>
    <w:multiLevelType w:val="hybridMultilevel"/>
    <w:tmpl w:val="B8C623D8"/>
    <w:lvl w:ilvl="0" w:tplc="04090013">
      <w:start w:val="1"/>
      <w:numFmt w:val="upperRoman"/>
      <w:lvlText w:val="%1."/>
      <w:lvlJc w:val="right"/>
      <w:pPr>
        <w:ind w:left="72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1A446851"/>
    <w:multiLevelType w:val="hybridMultilevel"/>
    <w:tmpl w:val="5086B2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34">
    <w:nsid w:val="1B4B4BFE"/>
    <w:multiLevelType w:val="hybridMultilevel"/>
    <w:tmpl w:val="4BD8117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1BBE7195"/>
    <w:multiLevelType w:val="hybridMultilevel"/>
    <w:tmpl w:val="90440FBE"/>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nsid w:val="1C2B65C6"/>
    <w:multiLevelType w:val="hybridMultilevel"/>
    <w:tmpl w:val="7ED09916"/>
    <w:lvl w:ilvl="0" w:tplc="04090011">
      <w:start w:val="1"/>
      <w:numFmt w:val="decimal"/>
      <w:lvlText w:val="%1)"/>
      <w:lvlJc w:val="left"/>
      <w:pPr>
        <w:tabs>
          <w:tab w:val="num" w:pos="1620"/>
        </w:tabs>
        <w:ind w:left="1620" w:hanging="360"/>
      </w:pPr>
    </w:lvl>
    <w:lvl w:ilvl="1" w:tplc="04090001">
      <w:start w:val="1"/>
      <w:numFmt w:val="bullet"/>
      <w:lvlText w:val=""/>
      <w:lvlJc w:val="left"/>
      <w:pPr>
        <w:tabs>
          <w:tab w:val="num" w:pos="2340"/>
        </w:tabs>
        <w:ind w:left="2340" w:hanging="360"/>
      </w:pPr>
      <w:rPr>
        <w:rFonts w:ascii="Symbol" w:hAnsi="Symbol"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7">
    <w:nsid w:val="1CF80ED9"/>
    <w:multiLevelType w:val="hybridMultilevel"/>
    <w:tmpl w:val="A8DA5456"/>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8">
    <w:nsid w:val="1DD23147"/>
    <w:multiLevelType w:val="hybridMultilevel"/>
    <w:tmpl w:val="5C769C36"/>
    <w:lvl w:ilvl="0" w:tplc="04090003">
      <w:start w:val="1"/>
      <w:numFmt w:val="bullet"/>
      <w:lvlText w:val="o"/>
      <w:lvlJc w:val="left"/>
      <w:pPr>
        <w:tabs>
          <w:tab w:val="num" w:pos="1260"/>
        </w:tabs>
        <w:ind w:left="1260" w:hanging="360"/>
      </w:pPr>
      <w:rPr>
        <w:rFonts w:ascii="Courier New" w:hAnsi="Courier New" w:cs="Courier New"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9">
    <w:nsid w:val="1F0F2980"/>
    <w:multiLevelType w:val="hybridMultilevel"/>
    <w:tmpl w:val="AB6862D0"/>
    <w:lvl w:ilvl="0" w:tplc="0409001B">
      <w:start w:val="1"/>
      <w:numFmt w:val="lowerRoman"/>
      <w:lvlText w:val="%1."/>
      <w:lvlJc w:val="righ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nsid w:val="207F72F8"/>
    <w:multiLevelType w:val="hybridMultilevel"/>
    <w:tmpl w:val="2DBC02FC"/>
    <w:lvl w:ilvl="0" w:tplc="0409000B">
      <w:start w:val="1"/>
      <w:numFmt w:val="bullet"/>
      <w:lvlText w:val=""/>
      <w:lvlJc w:val="left"/>
      <w:pPr>
        <w:ind w:left="153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nsid w:val="20937135"/>
    <w:multiLevelType w:val="hybridMultilevel"/>
    <w:tmpl w:val="47447FAC"/>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tabs>
          <w:tab w:val="num" w:pos="1350"/>
        </w:tabs>
        <w:ind w:left="135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2F6640C"/>
    <w:multiLevelType w:val="hybridMultilevel"/>
    <w:tmpl w:val="C16CC6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232D3AF7"/>
    <w:multiLevelType w:val="hybridMultilevel"/>
    <w:tmpl w:val="2E2A8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2425666A"/>
    <w:multiLevelType w:val="hybridMultilevel"/>
    <w:tmpl w:val="4E7C4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4285A47"/>
    <w:multiLevelType w:val="hybridMultilevel"/>
    <w:tmpl w:val="E8268A7E"/>
    <w:lvl w:ilvl="0" w:tplc="04090011">
      <w:start w:val="1"/>
      <w:numFmt w:val="decimal"/>
      <w:lvlText w:val="%1)"/>
      <w:lvlJc w:val="left"/>
      <w:pPr>
        <w:tabs>
          <w:tab w:val="num" w:pos="1260"/>
        </w:tabs>
        <w:ind w:left="1260" w:hanging="360"/>
      </w:pPr>
    </w:lvl>
    <w:lvl w:ilvl="1" w:tplc="04090001">
      <w:start w:val="1"/>
      <w:numFmt w:val="bullet"/>
      <w:lvlText w:val=""/>
      <w:lvlJc w:val="left"/>
      <w:pPr>
        <w:tabs>
          <w:tab w:val="num" w:pos="1620"/>
        </w:tabs>
        <w:ind w:left="1620" w:hanging="360"/>
      </w:pPr>
      <w:rPr>
        <w:rFonts w:ascii="Symbol" w:hAnsi="Symbol"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6">
    <w:nsid w:val="25002EA2"/>
    <w:multiLevelType w:val="hybridMultilevel"/>
    <w:tmpl w:val="5352E6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2620403E"/>
    <w:multiLevelType w:val="hybridMultilevel"/>
    <w:tmpl w:val="6F266064"/>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17">
      <w:start w:val="1"/>
      <w:numFmt w:val="lowerLetter"/>
      <w:lvlText w:val="%4)"/>
      <w:lvlJc w:val="left"/>
      <w:pPr>
        <w:tabs>
          <w:tab w:val="num" w:pos="1260"/>
        </w:tabs>
        <w:ind w:left="1260" w:hanging="360"/>
      </w:pPr>
      <w:rPr>
        <w:rFonts w:hint="default"/>
      </w:rPr>
    </w:lvl>
    <w:lvl w:ilvl="4" w:tplc="04090001">
      <w:start w:val="1"/>
      <w:numFmt w:val="bullet"/>
      <w:lvlText w:val=""/>
      <w:lvlJc w:val="left"/>
      <w:pPr>
        <w:tabs>
          <w:tab w:val="num" w:pos="1800"/>
        </w:tabs>
        <w:ind w:left="1800" w:hanging="360"/>
      </w:pPr>
      <w:rPr>
        <w:rFonts w:ascii="Symbol" w:hAnsi="Symbol" w:hint="default"/>
      </w:rPr>
    </w:lvl>
    <w:lvl w:ilvl="5" w:tplc="04090005">
      <w:start w:val="1"/>
      <w:numFmt w:val="bullet"/>
      <w:lvlText w:val=""/>
      <w:lvlJc w:val="left"/>
      <w:pPr>
        <w:tabs>
          <w:tab w:val="num" w:pos="2520"/>
        </w:tabs>
        <w:ind w:left="252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8">
    <w:nsid w:val="2676381A"/>
    <w:multiLevelType w:val="hybridMultilevel"/>
    <w:tmpl w:val="4C0607BE"/>
    <w:lvl w:ilvl="0" w:tplc="0409000B">
      <w:start w:val="1"/>
      <w:numFmt w:val="bullet"/>
      <w:lvlText w:val=""/>
      <w:lvlJc w:val="left"/>
      <w:pPr>
        <w:tabs>
          <w:tab w:val="num" w:pos="2340"/>
        </w:tabs>
        <w:ind w:left="2340" w:hanging="360"/>
      </w:pPr>
      <w:rPr>
        <w:rFonts w:ascii="Wingdings" w:hAnsi="Wingdings"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49">
    <w:nsid w:val="26816D14"/>
    <w:multiLevelType w:val="hybridMultilevel"/>
    <w:tmpl w:val="BFB067A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nsid w:val="2898156D"/>
    <w:multiLevelType w:val="hybridMultilevel"/>
    <w:tmpl w:val="50067DA0"/>
    <w:lvl w:ilvl="0" w:tplc="0409001B">
      <w:start w:val="1"/>
      <w:numFmt w:val="lowerRoman"/>
      <w:lvlText w:val="%1."/>
      <w:lvlJc w:val="righ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1">
    <w:nsid w:val="28AC0A8A"/>
    <w:multiLevelType w:val="hybridMultilevel"/>
    <w:tmpl w:val="0B701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8CB3F2D"/>
    <w:multiLevelType w:val="hybridMultilevel"/>
    <w:tmpl w:val="8482F5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9833A9C"/>
    <w:multiLevelType w:val="hybridMultilevel"/>
    <w:tmpl w:val="A4E453B4"/>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4">
    <w:nsid w:val="2A8D1543"/>
    <w:multiLevelType w:val="hybridMultilevel"/>
    <w:tmpl w:val="B56EED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2B047A18"/>
    <w:multiLevelType w:val="hybridMultilevel"/>
    <w:tmpl w:val="78443CE2"/>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6">
    <w:nsid w:val="2C980A50"/>
    <w:multiLevelType w:val="hybridMultilevel"/>
    <w:tmpl w:val="8062C4F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7">
    <w:nsid w:val="2CE87CC8"/>
    <w:multiLevelType w:val="hybridMultilevel"/>
    <w:tmpl w:val="AF7CBF7C"/>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8">
    <w:nsid w:val="2D4B551D"/>
    <w:multiLevelType w:val="hybridMultilevel"/>
    <w:tmpl w:val="1CF2B848"/>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1">
      <w:start w:val="1"/>
      <w:numFmt w:val="bullet"/>
      <w:lvlText w:val=""/>
      <w:lvlJc w:val="left"/>
      <w:pPr>
        <w:tabs>
          <w:tab w:val="num" w:pos="900"/>
        </w:tabs>
        <w:ind w:left="900" w:hanging="360"/>
      </w:pPr>
      <w:rPr>
        <w:rFonts w:ascii="Symbol" w:hAnsi="Symbol"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9">
    <w:nsid w:val="2D5727D7"/>
    <w:multiLevelType w:val="hybridMultilevel"/>
    <w:tmpl w:val="198A073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nsid w:val="2D9B4925"/>
    <w:multiLevelType w:val="hybridMultilevel"/>
    <w:tmpl w:val="ABB6CF8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1">
    <w:nsid w:val="2DB10E1C"/>
    <w:multiLevelType w:val="hybridMultilevel"/>
    <w:tmpl w:val="1178A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E180FF4"/>
    <w:multiLevelType w:val="hybridMultilevel"/>
    <w:tmpl w:val="7268709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3">
    <w:nsid w:val="2EC867C2"/>
    <w:multiLevelType w:val="hybridMultilevel"/>
    <w:tmpl w:val="A842747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4">
    <w:nsid w:val="2F6622DE"/>
    <w:multiLevelType w:val="hybridMultilevel"/>
    <w:tmpl w:val="C728BB5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2FA74F78"/>
    <w:multiLevelType w:val="hybridMultilevel"/>
    <w:tmpl w:val="09B0E1C8"/>
    <w:lvl w:ilvl="0" w:tplc="5CA4730C">
      <w:start w:val="1"/>
      <w:numFmt w:val="decimal"/>
      <w:lvlText w:val="%1."/>
      <w:lvlJc w:val="left"/>
      <w:pPr>
        <w:ind w:left="900" w:hanging="360"/>
      </w:pPr>
      <w:rPr>
        <w:rFonts w:hint="default"/>
      </w:rPr>
    </w:lvl>
    <w:lvl w:ilvl="1" w:tplc="04090001">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ind w:left="2340" w:hanging="180"/>
      </w:pPr>
    </w:lvl>
    <w:lvl w:ilvl="3" w:tplc="0409000F">
      <w:start w:val="1"/>
      <w:numFmt w:val="decimal"/>
      <w:lvlText w:val="%4."/>
      <w:lvlJc w:val="left"/>
      <w:pPr>
        <w:ind w:left="90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30782A4F"/>
    <w:multiLevelType w:val="hybridMultilevel"/>
    <w:tmpl w:val="EC6228F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7">
    <w:nsid w:val="30F737B8"/>
    <w:multiLevelType w:val="hybridMultilevel"/>
    <w:tmpl w:val="95601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129414F"/>
    <w:multiLevelType w:val="hybridMultilevel"/>
    <w:tmpl w:val="52A277D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9">
    <w:nsid w:val="339637BA"/>
    <w:multiLevelType w:val="hybridMultilevel"/>
    <w:tmpl w:val="533228C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0">
    <w:nsid w:val="346D6A24"/>
    <w:multiLevelType w:val="hybridMultilevel"/>
    <w:tmpl w:val="637605C6"/>
    <w:lvl w:ilvl="0" w:tplc="0409000D">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2340"/>
        </w:tabs>
        <w:ind w:left="234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34876F20"/>
    <w:multiLevelType w:val="hybridMultilevel"/>
    <w:tmpl w:val="C9568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5966DE5"/>
    <w:multiLevelType w:val="hybridMultilevel"/>
    <w:tmpl w:val="E132C7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364F388E"/>
    <w:multiLevelType w:val="hybridMultilevel"/>
    <w:tmpl w:val="CD5A793A"/>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4">
    <w:nsid w:val="372E2FF1"/>
    <w:multiLevelType w:val="hybridMultilevel"/>
    <w:tmpl w:val="8F2C2AE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B1FEEE12">
      <w:start w:val="1"/>
      <w:numFmt w:val="upperLetter"/>
      <w:lvlText w:val="%3."/>
      <w:lvlJc w:val="left"/>
      <w:pPr>
        <w:tabs>
          <w:tab w:val="num" w:pos="1080"/>
        </w:tabs>
        <w:ind w:left="1080" w:hanging="360"/>
      </w:pPr>
      <w:rPr>
        <w:rFonts w:hint="default"/>
      </w:rPr>
    </w:lvl>
    <w:lvl w:ilvl="3" w:tplc="04090001">
      <w:start w:val="1"/>
      <w:numFmt w:val="bullet"/>
      <w:lvlText w:val=""/>
      <w:lvlJc w:val="left"/>
      <w:pPr>
        <w:tabs>
          <w:tab w:val="num" w:pos="1260"/>
        </w:tabs>
        <w:ind w:left="126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4D3980"/>
    <w:multiLevelType w:val="hybridMultilevel"/>
    <w:tmpl w:val="4F40A2C0"/>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nsid w:val="376964BF"/>
    <w:multiLevelType w:val="hybridMultilevel"/>
    <w:tmpl w:val="92626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380567BC"/>
    <w:multiLevelType w:val="hybridMultilevel"/>
    <w:tmpl w:val="0C94F2DE"/>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EA348364">
      <w:start w:val="1"/>
      <w:numFmt w:val="decimal"/>
      <w:lvlText w:val="%3."/>
      <w:lvlJc w:val="left"/>
      <w:pPr>
        <w:tabs>
          <w:tab w:val="num" w:pos="2160"/>
        </w:tabs>
        <w:ind w:left="2160" w:hanging="360"/>
      </w:pPr>
      <w:rPr>
        <w:rFonts w:ascii="Times New Roman" w:eastAsia="Times New Roman" w:hAnsi="Times New Roman" w:cs="Times New Roman"/>
      </w:rPr>
    </w:lvl>
    <w:lvl w:ilvl="3" w:tplc="04090001">
      <w:start w:val="1"/>
      <w:numFmt w:val="bullet"/>
      <w:lvlText w:val=""/>
      <w:lvlJc w:val="left"/>
      <w:pPr>
        <w:tabs>
          <w:tab w:val="num" w:pos="900"/>
        </w:tabs>
        <w:ind w:left="900" w:hanging="360"/>
      </w:pPr>
      <w:rPr>
        <w:rFonts w:ascii="Symbol" w:hAnsi="Symbol" w:hint="default"/>
      </w:rPr>
    </w:lvl>
    <w:lvl w:ilvl="4" w:tplc="CDE09C92">
      <w:start w:val="6"/>
      <w:numFmt w:val="upperLetter"/>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8D208CC"/>
    <w:multiLevelType w:val="hybridMultilevel"/>
    <w:tmpl w:val="1F207E32"/>
    <w:lvl w:ilvl="0" w:tplc="04090001">
      <w:start w:val="1"/>
      <w:numFmt w:val="bullet"/>
      <w:lvlText w:val=""/>
      <w:lvlJc w:val="left"/>
      <w:pPr>
        <w:tabs>
          <w:tab w:val="num" w:pos="1800"/>
        </w:tabs>
        <w:ind w:left="1800" w:hanging="360"/>
      </w:pPr>
      <w:rPr>
        <w:rFonts w:ascii="Symbol" w:hAnsi="Symbol" w:hint="default"/>
      </w:rPr>
    </w:lvl>
    <w:lvl w:ilvl="1" w:tplc="04090017">
      <w:start w:val="1"/>
      <w:numFmt w:val="lowerLetter"/>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9">
    <w:nsid w:val="396E00FD"/>
    <w:multiLevelType w:val="hybridMultilevel"/>
    <w:tmpl w:val="449CA8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3A5D47DD"/>
    <w:multiLevelType w:val="multilevel"/>
    <w:tmpl w:val="3E84AF42"/>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81">
    <w:nsid w:val="3A760232"/>
    <w:multiLevelType w:val="hybridMultilevel"/>
    <w:tmpl w:val="A8BCA1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3AD36641"/>
    <w:multiLevelType w:val="hybridMultilevel"/>
    <w:tmpl w:val="47ACEF8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hint="default"/>
      </w:rPr>
    </w:lvl>
    <w:lvl w:ilvl="8" w:tplc="04090005">
      <w:start w:val="1"/>
      <w:numFmt w:val="bullet"/>
      <w:lvlText w:val=""/>
      <w:lvlJc w:val="left"/>
      <w:pPr>
        <w:ind w:left="7380" w:hanging="360"/>
      </w:pPr>
      <w:rPr>
        <w:rFonts w:ascii="Wingdings" w:hAnsi="Wingdings" w:hint="default"/>
      </w:rPr>
    </w:lvl>
  </w:abstractNum>
  <w:abstractNum w:abstractNumId="83">
    <w:nsid w:val="3B9C051F"/>
    <w:multiLevelType w:val="hybridMultilevel"/>
    <w:tmpl w:val="F0546E0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4">
    <w:nsid w:val="3CA552D6"/>
    <w:multiLevelType w:val="hybridMultilevel"/>
    <w:tmpl w:val="FEB60F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D4A12F3"/>
    <w:multiLevelType w:val="hybridMultilevel"/>
    <w:tmpl w:val="58FC4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3E1D13FC"/>
    <w:multiLevelType w:val="hybridMultilevel"/>
    <w:tmpl w:val="C2EA1432"/>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2340"/>
        </w:tabs>
        <w:ind w:left="23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E2F5F48"/>
    <w:multiLevelType w:val="hybridMultilevel"/>
    <w:tmpl w:val="4DD6984A"/>
    <w:lvl w:ilvl="0" w:tplc="04090003">
      <w:start w:val="1"/>
      <w:numFmt w:val="bullet"/>
      <w:lvlText w:val="o"/>
      <w:lvlJc w:val="left"/>
      <w:pPr>
        <w:ind w:left="198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nsid w:val="3F556B28"/>
    <w:multiLevelType w:val="hybridMultilevel"/>
    <w:tmpl w:val="C8D4FF72"/>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0C32821"/>
    <w:multiLevelType w:val="multilevel"/>
    <w:tmpl w:val="BC70A9C6"/>
    <w:lvl w:ilvl="0">
      <w:start w:val="1"/>
      <w:numFmt w:val="decimal"/>
      <w:lvlText w:val="%1."/>
      <w:lvlJc w:val="left"/>
      <w:pPr>
        <w:tabs>
          <w:tab w:val="num" w:pos="1620"/>
        </w:tabs>
        <w:ind w:left="1620" w:hanging="360"/>
      </w:pPr>
    </w:lvl>
    <w:lvl w:ilvl="1">
      <w:start w:val="3"/>
      <w:numFmt w:val="decimal"/>
      <w:isLgl/>
      <w:lvlText w:val="%1.%2."/>
      <w:lvlJc w:val="left"/>
      <w:pPr>
        <w:tabs>
          <w:tab w:val="num" w:pos="2160"/>
        </w:tabs>
        <w:ind w:left="2160" w:hanging="900"/>
      </w:pPr>
      <w:rPr>
        <w:rFonts w:hint="default"/>
      </w:rPr>
    </w:lvl>
    <w:lvl w:ilvl="2">
      <w:start w:val="2"/>
      <w:numFmt w:val="decimal"/>
      <w:isLgl/>
      <w:lvlText w:val="%1.%2.%3."/>
      <w:lvlJc w:val="left"/>
      <w:pPr>
        <w:tabs>
          <w:tab w:val="num" w:pos="2160"/>
        </w:tabs>
        <w:ind w:left="2160" w:hanging="900"/>
      </w:pPr>
      <w:rPr>
        <w:rFonts w:hint="default"/>
      </w:rPr>
    </w:lvl>
    <w:lvl w:ilvl="3">
      <w:start w:val="2"/>
      <w:numFmt w:val="decimal"/>
      <w:isLgl/>
      <w:lvlText w:val="%1.%2.%3.%4."/>
      <w:lvlJc w:val="left"/>
      <w:pPr>
        <w:tabs>
          <w:tab w:val="num" w:pos="2160"/>
        </w:tabs>
        <w:ind w:left="2160" w:hanging="90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060"/>
        </w:tabs>
        <w:ind w:left="3060" w:hanging="1800"/>
      </w:pPr>
      <w:rPr>
        <w:rFonts w:hint="default"/>
      </w:rPr>
    </w:lvl>
  </w:abstractNum>
  <w:abstractNum w:abstractNumId="90">
    <w:nsid w:val="41C27B23"/>
    <w:multiLevelType w:val="hybridMultilevel"/>
    <w:tmpl w:val="88D6FDF4"/>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91">
    <w:nsid w:val="41C96E05"/>
    <w:multiLevelType w:val="hybridMultilevel"/>
    <w:tmpl w:val="1B9807B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nsid w:val="41CC00C8"/>
    <w:multiLevelType w:val="hybridMultilevel"/>
    <w:tmpl w:val="27E4C216"/>
    <w:lvl w:ilvl="0" w:tplc="0409000B">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3">
    <w:nsid w:val="41F46503"/>
    <w:multiLevelType w:val="hybridMultilevel"/>
    <w:tmpl w:val="CE1EE60A"/>
    <w:lvl w:ilvl="0" w:tplc="04090001">
      <w:start w:val="1"/>
      <w:numFmt w:val="bullet"/>
      <w:lvlText w:val=""/>
      <w:lvlJc w:val="left"/>
      <w:pPr>
        <w:tabs>
          <w:tab w:val="num" w:pos="900"/>
        </w:tabs>
        <w:ind w:left="90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900"/>
        </w:tabs>
        <w:ind w:left="900" w:hanging="360"/>
      </w:pPr>
      <w:rPr>
        <w:rFonts w:ascii="Symbol" w:hAnsi="Symbol" w:hint="default"/>
      </w:rPr>
    </w:lvl>
    <w:lvl w:ilvl="3" w:tplc="0409000D">
      <w:start w:val="1"/>
      <w:numFmt w:val="bullet"/>
      <w:lvlText w:val=""/>
      <w:lvlJc w:val="left"/>
      <w:pPr>
        <w:tabs>
          <w:tab w:val="num" w:pos="1440"/>
        </w:tabs>
        <w:ind w:left="1440" w:hanging="360"/>
      </w:pPr>
      <w:rPr>
        <w:rFonts w:ascii="Wingdings" w:hAnsi="Wingdings" w:hint="default"/>
      </w:rPr>
    </w:lvl>
    <w:lvl w:ilvl="4" w:tplc="04090003">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4">
    <w:nsid w:val="41FB09ED"/>
    <w:multiLevelType w:val="hybridMultilevel"/>
    <w:tmpl w:val="E670EB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42062D4E"/>
    <w:multiLevelType w:val="hybridMultilevel"/>
    <w:tmpl w:val="B87CF5D8"/>
    <w:lvl w:ilvl="0" w:tplc="C158C370">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1724329A">
      <w:start w:val="1"/>
      <w:numFmt w:val="upp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428C38E7"/>
    <w:multiLevelType w:val="hybridMultilevel"/>
    <w:tmpl w:val="EE30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42E22561"/>
    <w:multiLevelType w:val="hybridMultilevel"/>
    <w:tmpl w:val="86E6B6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nsid w:val="42FF72C7"/>
    <w:multiLevelType w:val="hybridMultilevel"/>
    <w:tmpl w:val="0AE433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hint="default"/>
      </w:rPr>
    </w:lvl>
    <w:lvl w:ilvl="8" w:tplc="04090005">
      <w:start w:val="1"/>
      <w:numFmt w:val="bullet"/>
      <w:lvlText w:val=""/>
      <w:lvlJc w:val="left"/>
      <w:pPr>
        <w:ind w:left="7380" w:hanging="360"/>
      </w:pPr>
      <w:rPr>
        <w:rFonts w:ascii="Wingdings" w:hAnsi="Wingdings" w:hint="default"/>
      </w:rPr>
    </w:lvl>
  </w:abstractNum>
  <w:abstractNum w:abstractNumId="99">
    <w:nsid w:val="431C58EE"/>
    <w:multiLevelType w:val="hybridMultilevel"/>
    <w:tmpl w:val="C8F84BAC"/>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0">
    <w:nsid w:val="44314E6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444722A6"/>
    <w:multiLevelType w:val="hybridMultilevel"/>
    <w:tmpl w:val="0B2C03B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2">
    <w:nsid w:val="46F14E7A"/>
    <w:multiLevelType w:val="hybridMultilevel"/>
    <w:tmpl w:val="C01474F0"/>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03">
    <w:nsid w:val="47095ABA"/>
    <w:multiLevelType w:val="hybridMultilevel"/>
    <w:tmpl w:val="76D438C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540"/>
        </w:tabs>
        <w:ind w:left="5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47135817"/>
    <w:multiLevelType w:val="hybridMultilevel"/>
    <w:tmpl w:val="297A8B82"/>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1080"/>
        </w:tabs>
        <w:ind w:left="108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nsid w:val="477F0921"/>
    <w:multiLevelType w:val="hybridMultilevel"/>
    <w:tmpl w:val="981C1384"/>
    <w:lvl w:ilvl="0" w:tplc="04090001">
      <w:start w:val="1"/>
      <w:numFmt w:val="bullet"/>
      <w:lvlText w:val=""/>
      <w:lvlJc w:val="left"/>
      <w:pPr>
        <w:tabs>
          <w:tab w:val="num" w:pos="1800"/>
        </w:tabs>
        <w:ind w:left="1800" w:hanging="360"/>
      </w:pPr>
      <w:rPr>
        <w:rFonts w:ascii="Symbol" w:hAnsi="Symbol" w:hint="default"/>
      </w:rPr>
    </w:lvl>
    <w:lvl w:ilvl="1" w:tplc="04090017">
      <w:start w:val="1"/>
      <w:numFmt w:val="lowerLetter"/>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6">
    <w:nsid w:val="481E6FA6"/>
    <w:multiLevelType w:val="hybridMultilevel"/>
    <w:tmpl w:val="6A3036E2"/>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07">
    <w:nsid w:val="48287132"/>
    <w:multiLevelType w:val="hybridMultilevel"/>
    <w:tmpl w:val="B1800C4C"/>
    <w:lvl w:ilvl="0" w:tplc="04090003">
      <w:start w:val="1"/>
      <w:numFmt w:val="bullet"/>
      <w:lvlText w:val="o"/>
      <w:lvlJc w:val="left"/>
      <w:pPr>
        <w:tabs>
          <w:tab w:val="num" w:pos="1260"/>
        </w:tabs>
        <w:ind w:left="126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nsid w:val="486B7F31"/>
    <w:multiLevelType w:val="hybridMultilevel"/>
    <w:tmpl w:val="90A81F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09">
    <w:nsid w:val="49312A52"/>
    <w:multiLevelType w:val="hybridMultilevel"/>
    <w:tmpl w:val="B60C65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nsid w:val="494651C0"/>
    <w:multiLevelType w:val="hybridMultilevel"/>
    <w:tmpl w:val="0C240D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nsid w:val="4C424295"/>
    <w:multiLevelType w:val="multilevel"/>
    <w:tmpl w:val="7C820AB8"/>
    <w:lvl w:ilvl="0">
      <w:start w:val="1"/>
      <w:numFmt w:val="upperRoman"/>
      <w:lvlText w:val="%1."/>
      <w:lvlJc w:val="right"/>
      <w:pPr>
        <w:tabs>
          <w:tab w:val="num" w:pos="1800"/>
        </w:tabs>
        <w:ind w:left="1800" w:hanging="180"/>
      </w:pPr>
    </w:lvl>
    <w:lvl w:ilvl="1">
      <w:start w:val="5"/>
      <w:numFmt w:val="decimal"/>
      <w:isLgl/>
      <w:lvlText w:val="%1.%2."/>
      <w:lvlJc w:val="left"/>
      <w:pPr>
        <w:tabs>
          <w:tab w:val="num" w:pos="2160"/>
        </w:tabs>
        <w:ind w:left="2160" w:hanging="54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2340"/>
        </w:tabs>
        <w:ind w:left="2340" w:hanging="72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2700"/>
        </w:tabs>
        <w:ind w:left="2700" w:hanging="1080"/>
      </w:pPr>
      <w:rPr>
        <w:rFonts w:hint="default"/>
      </w:rPr>
    </w:lvl>
    <w:lvl w:ilvl="6">
      <w:start w:val="1"/>
      <w:numFmt w:val="decimal"/>
      <w:isLgl/>
      <w:lvlText w:val="%1.%2.%3.%4.%5.%6.%7."/>
      <w:lvlJc w:val="left"/>
      <w:pPr>
        <w:tabs>
          <w:tab w:val="num" w:pos="3060"/>
        </w:tabs>
        <w:ind w:left="306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420"/>
        </w:tabs>
        <w:ind w:left="3420" w:hanging="1800"/>
      </w:pPr>
      <w:rPr>
        <w:rFonts w:hint="default"/>
      </w:rPr>
    </w:lvl>
  </w:abstractNum>
  <w:abstractNum w:abstractNumId="112">
    <w:nsid w:val="4C690B39"/>
    <w:multiLevelType w:val="hybridMultilevel"/>
    <w:tmpl w:val="8A904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4C6F1153"/>
    <w:multiLevelType w:val="hybridMultilevel"/>
    <w:tmpl w:val="BBD6B5A4"/>
    <w:lvl w:ilvl="0" w:tplc="04090001">
      <w:start w:val="1"/>
      <w:numFmt w:val="bullet"/>
      <w:lvlText w:val=""/>
      <w:lvlJc w:val="left"/>
      <w:pPr>
        <w:tabs>
          <w:tab w:val="num" w:pos="1800"/>
        </w:tabs>
        <w:ind w:left="1800" w:hanging="360"/>
      </w:pPr>
      <w:rPr>
        <w:rFonts w:ascii="Symbol" w:hAnsi="Symbol" w:hint="default"/>
      </w:rPr>
    </w:lvl>
    <w:lvl w:ilvl="1" w:tplc="04090017">
      <w:start w:val="1"/>
      <w:numFmt w:val="lowerLetter"/>
      <w:lvlText w:val="%2)"/>
      <w:lvlJc w:val="left"/>
      <w:pPr>
        <w:tabs>
          <w:tab w:val="num" w:pos="990"/>
        </w:tabs>
        <w:ind w:left="990" w:hanging="360"/>
      </w:pPr>
      <w:rPr>
        <w:rFonts w:hint="default"/>
      </w:rPr>
    </w:lvl>
    <w:lvl w:ilvl="2" w:tplc="EF868C46">
      <w:start w:val="3"/>
      <w:numFmt w:val="upperLetter"/>
      <w:lvlText w:val="%3)"/>
      <w:lvlJc w:val="left"/>
      <w:pPr>
        <w:ind w:left="3240" w:hanging="360"/>
      </w:pPr>
      <w:rPr>
        <w:rFonts w:hint="default"/>
      </w:rPr>
    </w:lvl>
    <w:lvl w:ilvl="3" w:tplc="04090001">
      <w:start w:val="1"/>
      <w:numFmt w:val="bullet"/>
      <w:lvlText w:val=""/>
      <w:lvlJc w:val="left"/>
      <w:pPr>
        <w:tabs>
          <w:tab w:val="num" w:pos="1170"/>
        </w:tabs>
        <w:ind w:left="117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4">
    <w:nsid w:val="4CF92D48"/>
    <w:multiLevelType w:val="hybridMultilevel"/>
    <w:tmpl w:val="7C485648"/>
    <w:lvl w:ilvl="0" w:tplc="04090001">
      <w:start w:val="1"/>
      <w:numFmt w:val="bullet"/>
      <w:lvlText w:val=""/>
      <w:lvlJc w:val="left"/>
      <w:pPr>
        <w:ind w:left="1440" w:hanging="360"/>
      </w:pPr>
      <w:rPr>
        <w:rFonts w:ascii="Symbol" w:hAnsi="Symbol" w:hint="default"/>
      </w:rPr>
    </w:lvl>
    <w:lvl w:ilvl="1" w:tplc="04090009">
      <w:start w:val="1"/>
      <w:numFmt w:val="bullet"/>
      <w:lvlText w:val=""/>
      <w:lvlJc w:val="left"/>
      <w:pPr>
        <w:tabs>
          <w:tab w:val="num" w:pos="1260"/>
        </w:tabs>
        <w:ind w:left="126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DB01996"/>
    <w:multiLevelType w:val="multilevel"/>
    <w:tmpl w:val="ABB264D2"/>
    <w:lvl w:ilvl="0">
      <w:start w:val="1"/>
      <w:numFmt w:val="decimal"/>
      <w:lvlText w:val="%1."/>
      <w:lvlJc w:val="left"/>
      <w:pPr>
        <w:tabs>
          <w:tab w:val="num" w:pos="1080"/>
        </w:tabs>
        <w:ind w:left="1080" w:hanging="360"/>
      </w:pPr>
      <w:rPr>
        <w:rFonts w:ascii="TimesNewRomanPSMT" w:hAnsi="TimesNewRomanPSMT" w:cs="TimesNewRomanPSMT" w:hint="default"/>
        <w:sz w:val="24"/>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4320"/>
        </w:tabs>
        <w:ind w:left="4320" w:hanging="144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400"/>
        </w:tabs>
        <w:ind w:left="5400" w:hanging="1800"/>
      </w:pPr>
      <w:rPr>
        <w:rFonts w:hint="default"/>
      </w:rPr>
    </w:lvl>
  </w:abstractNum>
  <w:abstractNum w:abstractNumId="116">
    <w:nsid w:val="4E085EE5"/>
    <w:multiLevelType w:val="hybridMultilevel"/>
    <w:tmpl w:val="9CDC19A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7">
    <w:nsid w:val="4EA7174F"/>
    <w:multiLevelType w:val="hybridMultilevel"/>
    <w:tmpl w:val="ED2E92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4FCB555C"/>
    <w:multiLevelType w:val="hybridMultilevel"/>
    <w:tmpl w:val="E9840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1A159EA"/>
    <w:multiLevelType w:val="multilevel"/>
    <w:tmpl w:val="56FC5DD8"/>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20">
    <w:nsid w:val="53330723"/>
    <w:multiLevelType w:val="hybridMultilevel"/>
    <w:tmpl w:val="EDE036B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nsid w:val="539B3B67"/>
    <w:multiLevelType w:val="hybridMultilevel"/>
    <w:tmpl w:val="F98AD1C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2">
    <w:nsid w:val="53D44150"/>
    <w:multiLevelType w:val="hybridMultilevel"/>
    <w:tmpl w:val="A8321E4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3">
    <w:nsid w:val="54046021"/>
    <w:multiLevelType w:val="hybridMultilevel"/>
    <w:tmpl w:val="B81A5E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nsid w:val="54E65271"/>
    <w:multiLevelType w:val="hybridMultilevel"/>
    <w:tmpl w:val="DE2005FA"/>
    <w:lvl w:ilvl="0" w:tplc="0409000D">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980"/>
        </w:tabs>
        <w:ind w:left="19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nsid w:val="57883322"/>
    <w:multiLevelType w:val="multilevel"/>
    <w:tmpl w:val="B312656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nsid w:val="5817299E"/>
    <w:multiLevelType w:val="hybridMultilevel"/>
    <w:tmpl w:val="917E1DB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7">
    <w:nsid w:val="582D78B9"/>
    <w:multiLevelType w:val="hybridMultilevel"/>
    <w:tmpl w:val="3392E88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58DF1B17"/>
    <w:multiLevelType w:val="hybridMultilevel"/>
    <w:tmpl w:val="D32E10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9">
    <w:nsid w:val="59205DB1"/>
    <w:multiLevelType w:val="hybridMultilevel"/>
    <w:tmpl w:val="4EC0708C"/>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0">
    <w:nsid w:val="59350211"/>
    <w:multiLevelType w:val="hybridMultilevel"/>
    <w:tmpl w:val="4F4A27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1">
    <w:nsid w:val="594B6D2E"/>
    <w:multiLevelType w:val="hybridMultilevel"/>
    <w:tmpl w:val="C7D4B076"/>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1080"/>
        </w:tabs>
        <w:ind w:left="1080" w:hanging="360"/>
      </w:pPr>
      <w:rPr>
        <w:rFonts w:ascii="Courier New" w:hAnsi="Courier New" w:cs="Courier New"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2">
    <w:nsid w:val="5A652DCD"/>
    <w:multiLevelType w:val="hybridMultilevel"/>
    <w:tmpl w:val="848434F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3">
    <w:nsid w:val="5B6B7349"/>
    <w:multiLevelType w:val="hybridMultilevel"/>
    <w:tmpl w:val="24203E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4">
    <w:nsid w:val="5BB44398"/>
    <w:multiLevelType w:val="hybridMultilevel"/>
    <w:tmpl w:val="8E2CAF3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5">
    <w:nsid w:val="5C2D061D"/>
    <w:multiLevelType w:val="hybridMultilevel"/>
    <w:tmpl w:val="8B2ED1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6">
    <w:nsid w:val="5D9562FC"/>
    <w:multiLevelType w:val="hybridMultilevel"/>
    <w:tmpl w:val="B0FE73D8"/>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1080"/>
        </w:tabs>
        <w:ind w:left="1080" w:hanging="360"/>
      </w:pPr>
      <w:rPr>
        <w:rFonts w:ascii="Courier New" w:hAnsi="Courier New" w:cs="Courier New" w:hint="default"/>
      </w:rPr>
    </w:lvl>
    <w:lvl w:ilvl="3" w:tplc="0409000B">
      <w:start w:val="1"/>
      <w:numFmt w:val="bullet"/>
      <w:lvlText w:val=""/>
      <w:lvlJc w:val="left"/>
      <w:pPr>
        <w:tabs>
          <w:tab w:val="num" w:pos="1440"/>
        </w:tabs>
        <w:ind w:left="1440" w:hanging="360"/>
      </w:pPr>
      <w:rPr>
        <w:rFonts w:ascii="Wingdings" w:hAnsi="Wingding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nsid w:val="5DD156F0"/>
    <w:multiLevelType w:val="hybridMultilevel"/>
    <w:tmpl w:val="6686B46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03">
      <w:start w:val="1"/>
      <w:numFmt w:val="bullet"/>
      <w:lvlText w:val="o"/>
      <w:lvlJc w:val="left"/>
      <w:pPr>
        <w:tabs>
          <w:tab w:val="num" w:pos="1800"/>
        </w:tabs>
        <w:ind w:left="1800" w:hanging="360"/>
      </w:pPr>
      <w:rPr>
        <w:rFonts w:ascii="Courier New" w:hAnsi="Courier New" w:cs="Courier New"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8">
    <w:nsid w:val="5E5C2A73"/>
    <w:multiLevelType w:val="multilevel"/>
    <w:tmpl w:val="7728C9E6"/>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39">
    <w:nsid w:val="5E6F00C1"/>
    <w:multiLevelType w:val="hybridMultilevel"/>
    <w:tmpl w:val="1C52F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EB343FA"/>
    <w:multiLevelType w:val="hybridMultilevel"/>
    <w:tmpl w:val="0ED421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5F307947"/>
    <w:multiLevelType w:val="hybridMultilevel"/>
    <w:tmpl w:val="E1261C6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2">
    <w:nsid w:val="5F340BD7"/>
    <w:multiLevelType w:val="hybridMultilevel"/>
    <w:tmpl w:val="AA180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5F5B75D9"/>
    <w:multiLevelType w:val="hybridMultilevel"/>
    <w:tmpl w:val="43FA59A6"/>
    <w:lvl w:ilvl="0" w:tplc="0409000D">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17">
      <w:start w:val="1"/>
      <w:numFmt w:val="lowerLetter"/>
      <w:lvlText w:val="%4)"/>
      <w:lvlJc w:val="left"/>
      <w:pPr>
        <w:tabs>
          <w:tab w:val="num" w:pos="1800"/>
        </w:tabs>
        <w:ind w:left="1800" w:hanging="360"/>
      </w:pPr>
      <w:rPr>
        <w:rFonts w:hint="default"/>
      </w:rPr>
    </w:lvl>
    <w:lvl w:ilvl="4" w:tplc="04090001">
      <w:start w:val="1"/>
      <w:numFmt w:val="bullet"/>
      <w:lvlText w:val=""/>
      <w:lvlJc w:val="left"/>
      <w:pPr>
        <w:tabs>
          <w:tab w:val="num" w:pos="1620"/>
        </w:tabs>
        <w:ind w:left="1620" w:hanging="360"/>
      </w:pPr>
      <w:rPr>
        <w:rFonts w:ascii="Symbol" w:hAnsi="Symbol" w:hint="default"/>
      </w:rPr>
    </w:lvl>
    <w:lvl w:ilvl="5" w:tplc="0D443B1A">
      <w:start w:val="1"/>
      <w:numFmt w:val="decimal"/>
      <w:lvlText w:val="%6."/>
      <w:lvlJc w:val="left"/>
      <w:pPr>
        <w:tabs>
          <w:tab w:val="num" w:pos="4680"/>
        </w:tabs>
        <w:ind w:left="4680" w:hanging="360"/>
      </w:pPr>
      <w:rPr>
        <w:rFonts w:hint="default"/>
      </w:rPr>
    </w:lvl>
    <w:lvl w:ilvl="6" w:tplc="04090003">
      <w:start w:val="1"/>
      <w:numFmt w:val="bullet"/>
      <w:lvlText w:val="o"/>
      <w:lvlJc w:val="left"/>
      <w:pPr>
        <w:tabs>
          <w:tab w:val="num" w:pos="1080"/>
        </w:tabs>
        <w:ind w:left="1080" w:hanging="360"/>
      </w:pPr>
      <w:rPr>
        <w:rFonts w:ascii="Courier New" w:hAnsi="Courier New" w:cs="Courier New"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nsid w:val="5FB2051F"/>
    <w:multiLevelType w:val="hybridMultilevel"/>
    <w:tmpl w:val="2340A096"/>
    <w:lvl w:ilvl="0" w:tplc="04090011">
      <w:start w:val="1"/>
      <w:numFmt w:val="decimal"/>
      <w:lvlText w:val="%1)"/>
      <w:lvlJc w:val="left"/>
      <w:pPr>
        <w:tabs>
          <w:tab w:val="num" w:pos="720"/>
        </w:tabs>
        <w:ind w:left="720" w:hanging="360"/>
      </w:pPr>
    </w:lvl>
    <w:lvl w:ilvl="1" w:tplc="EFD42D2C">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1800"/>
        </w:tabs>
        <w:ind w:left="180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5FE81E4D"/>
    <w:multiLevelType w:val="hybridMultilevel"/>
    <w:tmpl w:val="54521F4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6">
    <w:nsid w:val="634A6802"/>
    <w:multiLevelType w:val="hybridMultilevel"/>
    <w:tmpl w:val="3F169958"/>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47">
    <w:nsid w:val="63C30456"/>
    <w:multiLevelType w:val="multilevel"/>
    <w:tmpl w:val="1CC4036E"/>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48">
    <w:nsid w:val="63CF463D"/>
    <w:multiLevelType w:val="hybridMultilevel"/>
    <w:tmpl w:val="29528270"/>
    <w:lvl w:ilvl="0" w:tplc="04090003">
      <w:start w:val="1"/>
      <w:numFmt w:val="bullet"/>
      <w:lvlText w:val="o"/>
      <w:lvlJc w:val="left"/>
      <w:pPr>
        <w:tabs>
          <w:tab w:val="num" w:pos="2160"/>
        </w:tabs>
        <w:ind w:left="2160" w:hanging="360"/>
      </w:pPr>
      <w:rPr>
        <w:rFonts w:ascii="Courier New" w:hAnsi="Courier New" w:cs="Courier New" w:hint="default"/>
      </w:rPr>
    </w:lvl>
    <w:lvl w:ilvl="1" w:tplc="0409000B">
      <w:start w:val="1"/>
      <w:numFmt w:val="bullet"/>
      <w:lvlText w:val=""/>
      <w:lvlJc w:val="left"/>
      <w:pPr>
        <w:tabs>
          <w:tab w:val="num" w:pos="2520"/>
        </w:tabs>
        <w:ind w:left="252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9">
    <w:nsid w:val="63F74531"/>
    <w:multiLevelType w:val="hybridMultilevel"/>
    <w:tmpl w:val="3064EF74"/>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9">
      <w:start w:val="1"/>
      <w:numFmt w:val="bullet"/>
      <w:lvlText w:val=""/>
      <w:lvlJc w:val="left"/>
      <w:pPr>
        <w:tabs>
          <w:tab w:val="num" w:pos="1980"/>
        </w:tabs>
        <w:ind w:left="1980" w:hanging="360"/>
      </w:pPr>
      <w:rPr>
        <w:rFonts w:ascii="Wingdings" w:hAnsi="Wingdings"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0">
    <w:nsid w:val="64427ECB"/>
    <w:multiLevelType w:val="hybridMultilevel"/>
    <w:tmpl w:val="826E5CE6"/>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tabs>
          <w:tab w:val="num" w:pos="1260"/>
        </w:tabs>
        <w:ind w:left="1260" w:hanging="360"/>
      </w:pPr>
      <w:rPr>
        <w:rFonts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64556C68"/>
    <w:multiLevelType w:val="hybridMultilevel"/>
    <w:tmpl w:val="22E63C56"/>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2340"/>
        </w:tabs>
        <w:ind w:left="23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650F3D7C"/>
    <w:multiLevelType w:val="hybridMultilevel"/>
    <w:tmpl w:val="9B1054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654963FC"/>
    <w:multiLevelType w:val="hybridMultilevel"/>
    <w:tmpl w:val="2EEEA8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4">
    <w:nsid w:val="6591360E"/>
    <w:multiLevelType w:val="hybridMultilevel"/>
    <w:tmpl w:val="F4BC8B7C"/>
    <w:lvl w:ilvl="0" w:tplc="04090017">
      <w:start w:val="1"/>
      <w:numFmt w:val="lowerLetter"/>
      <w:lvlText w:val="%1)"/>
      <w:lvlJc w:val="left"/>
      <w:pPr>
        <w:tabs>
          <w:tab w:val="num" w:pos="1620"/>
        </w:tabs>
        <w:ind w:left="1620" w:hanging="360"/>
      </w:pPr>
    </w:lvl>
    <w:lvl w:ilvl="1" w:tplc="AE78DCC4">
      <w:start w:val="4"/>
      <w:numFmt w:val="lowerLetter"/>
      <w:lvlText w:val="%2."/>
      <w:lvlJc w:val="left"/>
      <w:pPr>
        <w:tabs>
          <w:tab w:val="num" w:pos="2340"/>
        </w:tabs>
        <w:ind w:left="2340" w:hanging="36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55">
    <w:nsid w:val="66435C29"/>
    <w:multiLevelType w:val="hybridMultilevel"/>
    <w:tmpl w:val="A93E1944"/>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nsid w:val="66DD01F6"/>
    <w:multiLevelType w:val="hybridMultilevel"/>
    <w:tmpl w:val="5A3C1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7D70388"/>
    <w:multiLevelType w:val="hybridMultilevel"/>
    <w:tmpl w:val="D19841FA"/>
    <w:lvl w:ilvl="0" w:tplc="0409000B">
      <w:start w:val="1"/>
      <w:numFmt w:val="bullet"/>
      <w:lvlText w:val=""/>
      <w:lvlJc w:val="left"/>
      <w:pPr>
        <w:tabs>
          <w:tab w:val="num" w:pos="2520"/>
        </w:tabs>
        <w:ind w:left="2520" w:hanging="360"/>
      </w:pPr>
      <w:rPr>
        <w:rFonts w:ascii="Wingdings" w:hAnsi="Wingdings" w:hint="default"/>
      </w:rPr>
    </w:lvl>
    <w:lvl w:ilvl="1" w:tplc="0409000D">
      <w:start w:val="1"/>
      <w:numFmt w:val="bullet"/>
      <w:lvlText w:val=""/>
      <w:lvlJc w:val="left"/>
      <w:pPr>
        <w:tabs>
          <w:tab w:val="num" w:pos="2880"/>
        </w:tabs>
        <w:ind w:left="2880" w:hanging="360"/>
      </w:pPr>
      <w:rPr>
        <w:rFonts w:ascii="Wingdings" w:hAnsi="Wingdings" w:hint="default"/>
      </w:rPr>
    </w:lvl>
    <w:lvl w:ilvl="2" w:tplc="04090003">
      <w:start w:val="1"/>
      <w:numFmt w:val="bullet"/>
      <w:lvlText w:val="o"/>
      <w:lvlJc w:val="left"/>
      <w:pPr>
        <w:tabs>
          <w:tab w:val="num" w:pos="1980"/>
        </w:tabs>
        <w:ind w:left="1980" w:hanging="360"/>
      </w:pPr>
      <w:rPr>
        <w:rFonts w:ascii="Courier New" w:hAnsi="Courier New" w:cs="Courier New"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8">
    <w:nsid w:val="69577AA5"/>
    <w:multiLevelType w:val="hybridMultilevel"/>
    <w:tmpl w:val="E104F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69BA4F49"/>
    <w:multiLevelType w:val="hybridMultilevel"/>
    <w:tmpl w:val="0242F47C"/>
    <w:lvl w:ilvl="0" w:tplc="04090003">
      <w:start w:val="1"/>
      <w:numFmt w:val="bullet"/>
      <w:lvlText w:val="o"/>
      <w:lvlJc w:val="left"/>
      <w:pPr>
        <w:tabs>
          <w:tab w:val="num" w:pos="1440"/>
        </w:tabs>
        <w:ind w:left="1440" w:hanging="360"/>
      </w:pPr>
      <w:rPr>
        <w:rFonts w:ascii="Courier New" w:hAnsi="Courier New" w:cs="Courier New" w:hint="default"/>
      </w:rPr>
    </w:lvl>
    <w:lvl w:ilvl="1" w:tplc="04090001">
      <w:start w:val="1"/>
      <w:numFmt w:val="bullet"/>
      <w:lvlText w:val=""/>
      <w:lvlJc w:val="left"/>
      <w:pPr>
        <w:tabs>
          <w:tab w:val="num" w:pos="720"/>
        </w:tabs>
        <w:ind w:left="720" w:hanging="360"/>
      </w:pPr>
      <w:rPr>
        <w:rFonts w:ascii="Symbol" w:hAnsi="Symbol" w:hint="default"/>
      </w:rPr>
    </w:lvl>
    <w:lvl w:ilvl="2" w:tplc="04090003">
      <w:start w:val="1"/>
      <w:numFmt w:val="bullet"/>
      <w:lvlText w:val="o"/>
      <w:lvlJc w:val="left"/>
      <w:pPr>
        <w:tabs>
          <w:tab w:val="num" w:pos="1440"/>
        </w:tabs>
        <w:ind w:left="1440" w:hanging="360"/>
      </w:pPr>
      <w:rPr>
        <w:rFonts w:ascii="Courier New" w:hAnsi="Courier New" w:cs="Courier New"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0">
    <w:nsid w:val="6A2C6609"/>
    <w:multiLevelType w:val="hybridMultilevel"/>
    <w:tmpl w:val="76D402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1">
    <w:nsid w:val="6A842AC5"/>
    <w:multiLevelType w:val="hybridMultilevel"/>
    <w:tmpl w:val="B1A483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2">
    <w:nsid w:val="6B2E0165"/>
    <w:multiLevelType w:val="multilevel"/>
    <w:tmpl w:val="21E81ED6"/>
    <w:lvl w:ilvl="0">
      <w:start w:val="1"/>
      <w:numFmt w:val="bullet"/>
      <w:lvlText w:val=""/>
      <w:lvlJc w:val="left"/>
      <w:pPr>
        <w:ind w:left="1260" w:hanging="540"/>
      </w:pPr>
      <w:rPr>
        <w:rFonts w:ascii="Symbol" w:hAnsi="Symbol" w:hint="default"/>
      </w:rPr>
    </w:lvl>
    <w:lvl w:ilvl="1">
      <w:start w:val="1"/>
      <w:numFmt w:val="decimal"/>
      <w:lvlText w:val="%1.%2."/>
      <w:lvlJc w:val="left"/>
      <w:pPr>
        <w:ind w:left="1485" w:hanging="540"/>
      </w:pPr>
      <w:rPr>
        <w:rFonts w:hint="default"/>
      </w:rPr>
    </w:lvl>
    <w:lvl w:ilvl="2">
      <w:start w:val="2"/>
      <w:numFmt w:val="decimal"/>
      <w:lvlText w:val="%1.%2.%3."/>
      <w:lvlJc w:val="left"/>
      <w:pPr>
        <w:ind w:left="189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292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735" w:hanging="1440"/>
      </w:pPr>
      <w:rPr>
        <w:rFonts w:hint="default"/>
      </w:rPr>
    </w:lvl>
    <w:lvl w:ilvl="8">
      <w:start w:val="1"/>
      <w:numFmt w:val="decimal"/>
      <w:lvlText w:val="%1.%2.%3.%4.%5.%6.%7.%8.%9."/>
      <w:lvlJc w:val="left"/>
      <w:pPr>
        <w:ind w:left="4320" w:hanging="1800"/>
      </w:pPr>
      <w:rPr>
        <w:rFonts w:hint="default"/>
      </w:rPr>
    </w:lvl>
  </w:abstractNum>
  <w:abstractNum w:abstractNumId="163">
    <w:nsid w:val="6BB83E99"/>
    <w:multiLevelType w:val="hybridMultilevel"/>
    <w:tmpl w:val="5582EB2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4">
    <w:nsid w:val="6C176B9C"/>
    <w:multiLevelType w:val="hybridMultilevel"/>
    <w:tmpl w:val="139E06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5">
    <w:nsid w:val="6C653616"/>
    <w:multiLevelType w:val="hybridMultilevel"/>
    <w:tmpl w:val="4DEA5FB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6">
    <w:nsid w:val="6CEF4F7B"/>
    <w:multiLevelType w:val="hybridMultilevel"/>
    <w:tmpl w:val="B050A0D4"/>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7">
    <w:nsid w:val="6CF25A8B"/>
    <w:multiLevelType w:val="hybridMultilevel"/>
    <w:tmpl w:val="A19EA860"/>
    <w:lvl w:ilvl="0" w:tplc="04090013">
      <w:start w:val="1"/>
      <w:numFmt w:val="upperRoman"/>
      <w:lvlText w:val="%1."/>
      <w:lvlJc w:val="right"/>
      <w:pPr>
        <w:tabs>
          <w:tab w:val="num" w:pos="1680"/>
        </w:tabs>
        <w:ind w:left="1680" w:hanging="18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168">
    <w:nsid w:val="6E267E7C"/>
    <w:multiLevelType w:val="hybridMultilevel"/>
    <w:tmpl w:val="FE6C0B9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69">
    <w:nsid w:val="6EEE79B9"/>
    <w:multiLevelType w:val="hybridMultilevel"/>
    <w:tmpl w:val="183C0140"/>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70">
    <w:nsid w:val="6F0728B6"/>
    <w:multiLevelType w:val="hybridMultilevel"/>
    <w:tmpl w:val="1ECCD7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70C04E74"/>
    <w:multiLevelType w:val="hybridMultilevel"/>
    <w:tmpl w:val="1F5C8FD2"/>
    <w:lvl w:ilvl="0" w:tplc="0409000D">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17">
      <w:start w:val="1"/>
      <w:numFmt w:val="lowerLetter"/>
      <w:lvlText w:val="%4)"/>
      <w:lvlJc w:val="left"/>
      <w:pPr>
        <w:tabs>
          <w:tab w:val="num" w:pos="1080"/>
        </w:tabs>
        <w:ind w:left="1080" w:hanging="360"/>
      </w:pPr>
      <w:rPr>
        <w:rFonts w:hint="default"/>
      </w:rPr>
    </w:lvl>
    <w:lvl w:ilvl="4" w:tplc="04090001">
      <w:start w:val="1"/>
      <w:numFmt w:val="bullet"/>
      <w:lvlText w:val=""/>
      <w:lvlJc w:val="left"/>
      <w:pPr>
        <w:tabs>
          <w:tab w:val="num" w:pos="1620"/>
        </w:tabs>
        <w:ind w:left="1620" w:hanging="360"/>
      </w:pPr>
      <w:rPr>
        <w:rFonts w:ascii="Symbol" w:hAnsi="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2">
    <w:nsid w:val="70D13FE8"/>
    <w:multiLevelType w:val="hybridMultilevel"/>
    <w:tmpl w:val="8BD291A4"/>
    <w:lvl w:ilvl="0" w:tplc="0409001B">
      <w:start w:val="1"/>
      <w:numFmt w:val="lowerRoman"/>
      <w:lvlText w:val="%1."/>
      <w:lvlJc w:val="righ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nsid w:val="71B03974"/>
    <w:multiLevelType w:val="hybridMultilevel"/>
    <w:tmpl w:val="91E8EF2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4">
    <w:nsid w:val="726E2AF8"/>
    <w:multiLevelType w:val="hybridMultilevel"/>
    <w:tmpl w:val="66B47D74"/>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75">
    <w:nsid w:val="72C701C1"/>
    <w:multiLevelType w:val="hybridMultilevel"/>
    <w:tmpl w:val="9C143F32"/>
    <w:lvl w:ilvl="0" w:tplc="0409000D">
      <w:start w:val="1"/>
      <w:numFmt w:val="bullet"/>
      <w:lvlText w:val=""/>
      <w:lvlJc w:val="left"/>
      <w:pPr>
        <w:tabs>
          <w:tab w:val="num" w:pos="2880"/>
        </w:tabs>
        <w:ind w:left="2880" w:hanging="360"/>
      </w:pPr>
      <w:rPr>
        <w:rFonts w:ascii="Wingdings" w:hAnsi="Wingdings" w:hint="default"/>
      </w:rPr>
    </w:lvl>
    <w:lvl w:ilvl="1" w:tplc="0409000B">
      <w:start w:val="1"/>
      <w:numFmt w:val="bullet"/>
      <w:lvlText w:val=""/>
      <w:lvlJc w:val="left"/>
      <w:pPr>
        <w:tabs>
          <w:tab w:val="num" w:pos="2340"/>
        </w:tabs>
        <w:ind w:left="2340" w:hanging="360"/>
      </w:pPr>
      <w:rPr>
        <w:rFonts w:ascii="Wingdings" w:hAnsi="Wingdings" w:hint="default"/>
      </w:rPr>
    </w:lvl>
    <w:lvl w:ilvl="2" w:tplc="0409000D">
      <w:start w:val="1"/>
      <w:numFmt w:val="bullet"/>
      <w:lvlText w:val=""/>
      <w:lvlJc w:val="left"/>
      <w:pPr>
        <w:tabs>
          <w:tab w:val="num" w:pos="2880"/>
        </w:tabs>
        <w:ind w:left="288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76">
    <w:nsid w:val="73292F71"/>
    <w:multiLevelType w:val="hybridMultilevel"/>
    <w:tmpl w:val="66F8D4D4"/>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7">
    <w:nsid w:val="73E9128E"/>
    <w:multiLevelType w:val="hybridMultilevel"/>
    <w:tmpl w:val="F2540A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78">
    <w:nsid w:val="74454801"/>
    <w:multiLevelType w:val="hybridMultilevel"/>
    <w:tmpl w:val="25BCF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74A76AB9"/>
    <w:multiLevelType w:val="hybridMultilevel"/>
    <w:tmpl w:val="28884D2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0">
    <w:nsid w:val="74AD6C57"/>
    <w:multiLevelType w:val="hybridMultilevel"/>
    <w:tmpl w:val="1D4EBFE8"/>
    <w:lvl w:ilvl="0" w:tplc="0409000D">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1">
    <w:nsid w:val="74C14EF3"/>
    <w:multiLevelType w:val="hybridMultilevel"/>
    <w:tmpl w:val="FD7E817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2">
    <w:nsid w:val="75A474AD"/>
    <w:multiLevelType w:val="hybridMultilevel"/>
    <w:tmpl w:val="83C6B9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75B44760"/>
    <w:multiLevelType w:val="hybridMultilevel"/>
    <w:tmpl w:val="C20CFF3A"/>
    <w:lvl w:ilvl="0" w:tplc="04090001">
      <w:start w:val="1"/>
      <w:numFmt w:val="bullet"/>
      <w:lvlText w:val=""/>
      <w:lvlJc w:val="left"/>
      <w:pPr>
        <w:tabs>
          <w:tab w:val="num" w:pos="1800"/>
        </w:tabs>
        <w:ind w:left="180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4">
    <w:nsid w:val="75C25DAD"/>
    <w:multiLevelType w:val="hybridMultilevel"/>
    <w:tmpl w:val="493C04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5">
    <w:nsid w:val="75DF4C2D"/>
    <w:multiLevelType w:val="hybridMultilevel"/>
    <w:tmpl w:val="42FAC156"/>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86">
    <w:nsid w:val="76916A6C"/>
    <w:multiLevelType w:val="hybridMultilevel"/>
    <w:tmpl w:val="9F808666"/>
    <w:lvl w:ilvl="0" w:tplc="04090001">
      <w:start w:val="1"/>
      <w:numFmt w:val="bullet"/>
      <w:lvlText w:val=""/>
      <w:lvlJc w:val="left"/>
      <w:pPr>
        <w:tabs>
          <w:tab w:val="num" w:pos="1800"/>
        </w:tabs>
        <w:ind w:left="1800" w:hanging="360"/>
      </w:pPr>
      <w:rPr>
        <w:rFonts w:ascii="Symbol" w:hAnsi="Symbol" w:hint="default"/>
      </w:rPr>
    </w:lvl>
    <w:lvl w:ilvl="1" w:tplc="0409001B">
      <w:start w:val="1"/>
      <w:numFmt w:val="lowerRoman"/>
      <w:lvlText w:val="%2."/>
      <w:lvlJc w:val="right"/>
      <w:pPr>
        <w:tabs>
          <w:tab w:val="num" w:pos="2520"/>
        </w:tabs>
        <w:ind w:left="2520" w:hanging="360"/>
      </w:pPr>
      <w:rPr>
        <w:rFonts w:hint="default"/>
      </w:rPr>
    </w:lvl>
    <w:lvl w:ilvl="2" w:tplc="9564C9A2">
      <w:start w:val="2"/>
      <w:numFmt w:val="lowerLetter"/>
      <w:lvlText w:val="%3)"/>
      <w:lvlJc w:val="left"/>
      <w:pPr>
        <w:tabs>
          <w:tab w:val="num" w:pos="1260"/>
        </w:tabs>
        <w:ind w:left="1260" w:hanging="360"/>
      </w:pPr>
      <w:rPr>
        <w:rFont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7">
    <w:nsid w:val="785A6D75"/>
    <w:multiLevelType w:val="hybridMultilevel"/>
    <w:tmpl w:val="B7E8EC16"/>
    <w:lvl w:ilvl="0" w:tplc="04090001">
      <w:start w:val="1"/>
      <w:numFmt w:val="bullet"/>
      <w:lvlText w:val=""/>
      <w:lvlJc w:val="left"/>
      <w:pPr>
        <w:tabs>
          <w:tab w:val="num" w:pos="1890"/>
        </w:tabs>
        <w:ind w:left="1890" w:hanging="360"/>
      </w:pPr>
      <w:rPr>
        <w:rFonts w:ascii="Symbol" w:hAnsi="Symbol"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B">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4050"/>
        </w:tabs>
        <w:ind w:left="4050" w:hanging="360"/>
      </w:pPr>
      <w:rPr>
        <w:rFonts w:ascii="Symbol" w:hAnsi="Symbol" w:hint="default"/>
      </w:rPr>
    </w:lvl>
    <w:lvl w:ilvl="4" w:tplc="04090003">
      <w:start w:val="1"/>
      <w:numFmt w:val="bullet"/>
      <w:lvlText w:val="o"/>
      <w:lvlJc w:val="left"/>
      <w:pPr>
        <w:tabs>
          <w:tab w:val="num" w:pos="4770"/>
        </w:tabs>
        <w:ind w:left="4770" w:hanging="360"/>
      </w:pPr>
      <w:rPr>
        <w:rFonts w:ascii="Courier New" w:hAnsi="Courier New" w:cs="Courier New" w:hint="default"/>
      </w:rPr>
    </w:lvl>
    <w:lvl w:ilvl="5" w:tplc="04090005">
      <w:start w:val="1"/>
      <w:numFmt w:val="bullet"/>
      <w:lvlText w:val=""/>
      <w:lvlJc w:val="left"/>
      <w:pPr>
        <w:tabs>
          <w:tab w:val="num" w:pos="5490"/>
        </w:tabs>
        <w:ind w:left="5490" w:hanging="360"/>
      </w:pPr>
      <w:rPr>
        <w:rFonts w:ascii="Wingdings" w:hAnsi="Wingdings" w:hint="default"/>
      </w:rPr>
    </w:lvl>
    <w:lvl w:ilvl="6" w:tplc="04090001">
      <w:start w:val="1"/>
      <w:numFmt w:val="bullet"/>
      <w:lvlText w:val=""/>
      <w:lvlJc w:val="left"/>
      <w:pPr>
        <w:tabs>
          <w:tab w:val="num" w:pos="6210"/>
        </w:tabs>
        <w:ind w:left="6210" w:hanging="360"/>
      </w:pPr>
      <w:rPr>
        <w:rFonts w:ascii="Symbol" w:hAnsi="Symbol" w:hint="default"/>
      </w:rPr>
    </w:lvl>
    <w:lvl w:ilvl="7" w:tplc="04090003">
      <w:start w:val="1"/>
      <w:numFmt w:val="bullet"/>
      <w:lvlText w:val="o"/>
      <w:lvlJc w:val="left"/>
      <w:pPr>
        <w:tabs>
          <w:tab w:val="num" w:pos="6930"/>
        </w:tabs>
        <w:ind w:left="6930" w:hanging="360"/>
      </w:pPr>
      <w:rPr>
        <w:rFonts w:ascii="Courier New" w:hAnsi="Courier New" w:cs="Courier New" w:hint="default"/>
      </w:rPr>
    </w:lvl>
    <w:lvl w:ilvl="8" w:tplc="04090005">
      <w:start w:val="1"/>
      <w:numFmt w:val="bullet"/>
      <w:lvlText w:val=""/>
      <w:lvlJc w:val="left"/>
      <w:pPr>
        <w:tabs>
          <w:tab w:val="num" w:pos="7650"/>
        </w:tabs>
        <w:ind w:left="7650" w:hanging="360"/>
      </w:pPr>
      <w:rPr>
        <w:rFonts w:ascii="Wingdings" w:hAnsi="Wingdings" w:hint="default"/>
      </w:rPr>
    </w:lvl>
  </w:abstractNum>
  <w:abstractNum w:abstractNumId="188">
    <w:nsid w:val="7865091D"/>
    <w:multiLevelType w:val="hybridMultilevel"/>
    <w:tmpl w:val="A3FEEEC8"/>
    <w:lvl w:ilvl="0" w:tplc="04090001">
      <w:start w:val="1"/>
      <w:numFmt w:val="bullet"/>
      <w:lvlText w:val=""/>
      <w:lvlJc w:val="left"/>
      <w:pPr>
        <w:ind w:left="1710" w:hanging="360"/>
      </w:pPr>
      <w:rPr>
        <w:rFonts w:ascii="Symbol" w:hAnsi="Symbol" w:hint="default"/>
      </w:rPr>
    </w:lvl>
    <w:lvl w:ilvl="1" w:tplc="04090011">
      <w:start w:val="1"/>
      <w:numFmt w:val="decimal"/>
      <w:lvlText w:val="%2)"/>
      <w:lvlJc w:val="left"/>
      <w:pPr>
        <w:tabs>
          <w:tab w:val="num" w:pos="1260"/>
        </w:tabs>
        <w:ind w:left="1260" w:hanging="360"/>
      </w:pPr>
      <w:rPr>
        <w:rFonts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9">
    <w:nsid w:val="793C3DF9"/>
    <w:multiLevelType w:val="hybridMultilevel"/>
    <w:tmpl w:val="697E7856"/>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90">
    <w:nsid w:val="79503839"/>
    <w:multiLevelType w:val="hybridMultilevel"/>
    <w:tmpl w:val="79926132"/>
    <w:lvl w:ilvl="0" w:tplc="04090001">
      <w:start w:val="1"/>
      <w:numFmt w:val="bullet"/>
      <w:lvlText w:val=""/>
      <w:lvlJc w:val="left"/>
      <w:pPr>
        <w:tabs>
          <w:tab w:val="num" w:pos="2160"/>
        </w:tabs>
        <w:ind w:left="2160" w:hanging="360"/>
      </w:pPr>
      <w:rPr>
        <w:rFonts w:ascii="Symbol" w:hAnsi="Symbol" w:hint="default"/>
      </w:rPr>
    </w:lvl>
    <w:lvl w:ilvl="1" w:tplc="04090011">
      <w:start w:val="1"/>
      <w:numFmt w:val="decimal"/>
      <w:lvlText w:val="%2)"/>
      <w:lvlJc w:val="left"/>
      <w:pPr>
        <w:tabs>
          <w:tab w:val="num" w:pos="1620"/>
        </w:tabs>
        <w:ind w:left="1620" w:hanging="36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1">
    <w:nsid w:val="79882BE8"/>
    <w:multiLevelType w:val="hybridMultilevel"/>
    <w:tmpl w:val="94EE0F6A"/>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92">
    <w:nsid w:val="79A0368F"/>
    <w:multiLevelType w:val="hybridMultilevel"/>
    <w:tmpl w:val="B79EBCB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3">
    <w:nsid w:val="7A7D5942"/>
    <w:multiLevelType w:val="hybridMultilevel"/>
    <w:tmpl w:val="048257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4">
    <w:nsid w:val="7C407E2E"/>
    <w:multiLevelType w:val="hybridMultilevel"/>
    <w:tmpl w:val="1CD2022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5">
    <w:nsid w:val="7CE52D86"/>
    <w:multiLevelType w:val="hybridMultilevel"/>
    <w:tmpl w:val="41B0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7E571D76"/>
    <w:multiLevelType w:val="multilevel"/>
    <w:tmpl w:val="E370DA0C"/>
    <w:lvl w:ilvl="0">
      <w:start w:val="1"/>
      <w:numFmt w:val="bullet"/>
      <w:lvlText w:val=""/>
      <w:lvlJc w:val="left"/>
      <w:pPr>
        <w:tabs>
          <w:tab w:val="num" w:pos="1440"/>
        </w:tabs>
        <w:ind w:left="1440" w:hanging="360"/>
      </w:pPr>
      <w:rPr>
        <w:rFonts w:ascii="Symbol" w:hAnsi="Symbol"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num w:numId="1">
    <w:abstractNumId w:val="103"/>
  </w:num>
  <w:num w:numId="2">
    <w:abstractNumId w:val="169"/>
  </w:num>
  <w:num w:numId="3">
    <w:abstractNumId w:val="115"/>
  </w:num>
  <w:num w:numId="4">
    <w:abstractNumId w:val="105"/>
  </w:num>
  <w:num w:numId="5">
    <w:abstractNumId w:val="186"/>
  </w:num>
  <w:num w:numId="6">
    <w:abstractNumId w:val="113"/>
  </w:num>
  <w:num w:numId="7">
    <w:abstractNumId w:val="78"/>
  </w:num>
  <w:num w:numId="8">
    <w:abstractNumId w:val="179"/>
  </w:num>
  <w:num w:numId="9">
    <w:abstractNumId w:val="183"/>
  </w:num>
  <w:num w:numId="10">
    <w:abstractNumId w:val="190"/>
  </w:num>
  <w:num w:numId="11">
    <w:abstractNumId w:val="168"/>
  </w:num>
  <w:num w:numId="12">
    <w:abstractNumId w:val="95"/>
  </w:num>
  <w:num w:numId="13">
    <w:abstractNumId w:val="17"/>
  </w:num>
  <w:num w:numId="14">
    <w:abstractNumId w:val="7"/>
  </w:num>
  <w:num w:numId="15">
    <w:abstractNumId w:val="188"/>
  </w:num>
  <w:num w:numId="16">
    <w:abstractNumId w:val="14"/>
  </w:num>
  <w:num w:numId="17">
    <w:abstractNumId w:val="145"/>
  </w:num>
  <w:num w:numId="18">
    <w:abstractNumId w:val="8"/>
  </w:num>
  <w:num w:numId="19">
    <w:abstractNumId w:val="101"/>
  </w:num>
  <w:num w:numId="20">
    <w:abstractNumId w:val="173"/>
  </w:num>
  <w:num w:numId="21">
    <w:abstractNumId w:val="13"/>
  </w:num>
  <w:num w:numId="22">
    <w:abstractNumId w:val="85"/>
  </w:num>
  <w:num w:numId="23">
    <w:abstractNumId w:val="162"/>
  </w:num>
  <w:num w:numId="24">
    <w:abstractNumId w:val="185"/>
  </w:num>
  <w:num w:numId="25">
    <w:abstractNumId w:val="102"/>
  </w:num>
  <w:num w:numId="26">
    <w:abstractNumId w:val="90"/>
  </w:num>
  <w:num w:numId="27">
    <w:abstractNumId w:val="109"/>
  </w:num>
  <w:num w:numId="28">
    <w:abstractNumId w:val="42"/>
  </w:num>
  <w:num w:numId="29">
    <w:abstractNumId w:val="164"/>
  </w:num>
  <w:num w:numId="30">
    <w:abstractNumId w:val="110"/>
  </w:num>
  <w:num w:numId="31">
    <w:abstractNumId w:val="133"/>
  </w:num>
  <w:num w:numId="32">
    <w:abstractNumId w:val="123"/>
  </w:num>
  <w:num w:numId="33">
    <w:abstractNumId w:val="46"/>
  </w:num>
  <w:num w:numId="34">
    <w:abstractNumId w:val="22"/>
  </w:num>
  <w:num w:numId="35">
    <w:abstractNumId w:val="19"/>
  </w:num>
  <w:num w:numId="36">
    <w:abstractNumId w:val="43"/>
  </w:num>
  <w:num w:numId="37">
    <w:abstractNumId w:val="161"/>
  </w:num>
  <w:num w:numId="38">
    <w:abstractNumId w:val="65"/>
  </w:num>
  <w:num w:numId="39">
    <w:abstractNumId w:val="114"/>
  </w:num>
  <w:num w:numId="40">
    <w:abstractNumId w:val="97"/>
  </w:num>
  <w:num w:numId="41">
    <w:abstractNumId w:val="147"/>
  </w:num>
  <w:num w:numId="42">
    <w:abstractNumId w:val="138"/>
  </w:num>
  <w:num w:numId="43">
    <w:abstractNumId w:val="15"/>
  </w:num>
  <w:num w:numId="44">
    <w:abstractNumId w:val="25"/>
  </w:num>
  <w:num w:numId="45">
    <w:abstractNumId w:val="5"/>
  </w:num>
  <w:num w:numId="46">
    <w:abstractNumId w:val="196"/>
  </w:num>
  <w:num w:numId="47">
    <w:abstractNumId w:val="80"/>
  </w:num>
  <w:num w:numId="48">
    <w:abstractNumId w:val="119"/>
  </w:num>
  <w:num w:numId="49">
    <w:abstractNumId w:val="150"/>
  </w:num>
  <w:num w:numId="50">
    <w:abstractNumId w:val="108"/>
  </w:num>
  <w:num w:numId="51">
    <w:abstractNumId w:val="194"/>
  </w:num>
  <w:num w:numId="52">
    <w:abstractNumId w:val="62"/>
  </w:num>
  <w:num w:numId="53">
    <w:abstractNumId w:val="116"/>
  </w:num>
  <w:num w:numId="54">
    <w:abstractNumId w:val="87"/>
  </w:num>
  <w:num w:numId="55">
    <w:abstractNumId w:val="59"/>
  </w:num>
  <w:num w:numId="56">
    <w:abstractNumId w:val="6"/>
  </w:num>
  <w:num w:numId="57">
    <w:abstractNumId w:val="96"/>
  </w:num>
  <w:num w:numId="58">
    <w:abstractNumId w:val="142"/>
  </w:num>
  <w:num w:numId="59">
    <w:abstractNumId w:val="192"/>
  </w:num>
  <w:num w:numId="60">
    <w:abstractNumId w:val="98"/>
  </w:num>
  <w:num w:numId="61">
    <w:abstractNumId w:val="177"/>
  </w:num>
  <w:num w:numId="62">
    <w:abstractNumId w:val="82"/>
  </w:num>
  <w:num w:numId="63">
    <w:abstractNumId w:val="33"/>
  </w:num>
  <w:num w:numId="64">
    <w:abstractNumId w:val="149"/>
  </w:num>
  <w:num w:numId="65">
    <w:abstractNumId w:val="47"/>
  </w:num>
  <w:num w:numId="66">
    <w:abstractNumId w:val="36"/>
  </w:num>
  <w:num w:numId="67">
    <w:abstractNumId w:val="86"/>
  </w:num>
  <w:num w:numId="68">
    <w:abstractNumId w:val="151"/>
  </w:num>
  <w:num w:numId="69">
    <w:abstractNumId w:val="30"/>
  </w:num>
  <w:num w:numId="70">
    <w:abstractNumId w:val="70"/>
  </w:num>
  <w:num w:numId="71">
    <w:abstractNumId w:val="124"/>
  </w:num>
  <w:num w:numId="72">
    <w:abstractNumId w:val="106"/>
  </w:num>
  <w:num w:numId="73">
    <w:abstractNumId w:val="172"/>
  </w:num>
  <w:num w:numId="74">
    <w:abstractNumId w:val="18"/>
  </w:num>
  <w:num w:numId="75">
    <w:abstractNumId w:val="73"/>
  </w:num>
  <w:num w:numId="76">
    <w:abstractNumId w:val="174"/>
  </w:num>
  <w:num w:numId="77">
    <w:abstractNumId w:val="57"/>
  </w:num>
  <w:num w:numId="78">
    <w:abstractNumId w:val="31"/>
  </w:num>
  <w:num w:numId="79">
    <w:abstractNumId w:val="176"/>
  </w:num>
  <w:num w:numId="80">
    <w:abstractNumId w:val="171"/>
  </w:num>
  <w:num w:numId="81">
    <w:abstractNumId w:val="143"/>
  </w:num>
  <w:num w:numId="82">
    <w:abstractNumId w:val="134"/>
  </w:num>
  <w:num w:numId="83">
    <w:abstractNumId w:val="21"/>
  </w:num>
  <w:num w:numId="84">
    <w:abstractNumId w:val="45"/>
  </w:num>
  <w:num w:numId="85">
    <w:abstractNumId w:val="60"/>
  </w:num>
  <w:num w:numId="86">
    <w:abstractNumId w:val="88"/>
  </w:num>
  <w:num w:numId="87">
    <w:abstractNumId w:val="44"/>
  </w:num>
  <w:num w:numId="88">
    <w:abstractNumId w:val="1"/>
  </w:num>
  <w:num w:numId="89">
    <w:abstractNumId w:val="118"/>
  </w:num>
  <w:num w:numId="90">
    <w:abstractNumId w:val="61"/>
  </w:num>
  <w:num w:numId="91">
    <w:abstractNumId w:val="130"/>
  </w:num>
  <w:num w:numId="92">
    <w:abstractNumId w:val="160"/>
  </w:num>
  <w:num w:numId="93">
    <w:abstractNumId w:val="74"/>
  </w:num>
  <w:num w:numId="94">
    <w:abstractNumId w:val="128"/>
  </w:num>
  <w:num w:numId="95">
    <w:abstractNumId w:val="12"/>
  </w:num>
  <w:num w:numId="96">
    <w:abstractNumId w:val="83"/>
  </w:num>
  <w:num w:numId="97">
    <w:abstractNumId w:val="135"/>
  </w:num>
  <w:num w:numId="98">
    <w:abstractNumId w:val="153"/>
  </w:num>
  <w:num w:numId="99">
    <w:abstractNumId w:val="144"/>
  </w:num>
  <w:num w:numId="100">
    <w:abstractNumId w:val="125"/>
  </w:num>
  <w:num w:numId="101">
    <w:abstractNumId w:val="9"/>
  </w:num>
  <w:num w:numId="102">
    <w:abstractNumId w:val="121"/>
  </w:num>
  <w:num w:numId="103">
    <w:abstractNumId w:val="195"/>
  </w:num>
  <w:num w:numId="104">
    <w:abstractNumId w:val="77"/>
  </w:num>
  <w:num w:numId="105">
    <w:abstractNumId w:val="64"/>
  </w:num>
  <w:num w:numId="106">
    <w:abstractNumId w:val="51"/>
  </w:num>
  <w:num w:numId="107">
    <w:abstractNumId w:val="71"/>
  </w:num>
  <w:num w:numId="108">
    <w:abstractNumId w:val="126"/>
  </w:num>
  <w:num w:numId="109">
    <w:abstractNumId w:val="58"/>
  </w:num>
  <w:num w:numId="110">
    <w:abstractNumId w:val="11"/>
  </w:num>
  <w:num w:numId="111">
    <w:abstractNumId w:val="189"/>
  </w:num>
  <w:num w:numId="112">
    <w:abstractNumId w:val="132"/>
  </w:num>
  <w:num w:numId="113">
    <w:abstractNumId w:val="187"/>
  </w:num>
  <w:num w:numId="114">
    <w:abstractNumId w:val="66"/>
  </w:num>
  <w:num w:numId="115">
    <w:abstractNumId w:val="181"/>
  </w:num>
  <w:num w:numId="116">
    <w:abstractNumId w:val="26"/>
  </w:num>
  <w:num w:numId="117">
    <w:abstractNumId w:val="53"/>
  </w:num>
  <w:num w:numId="118">
    <w:abstractNumId w:val="92"/>
  </w:num>
  <w:num w:numId="119">
    <w:abstractNumId w:val="148"/>
  </w:num>
  <w:num w:numId="120">
    <w:abstractNumId w:val="157"/>
  </w:num>
  <w:num w:numId="121">
    <w:abstractNumId w:val="180"/>
  </w:num>
  <w:num w:numId="122">
    <w:abstractNumId w:val="175"/>
  </w:num>
  <w:num w:numId="123">
    <w:abstractNumId w:val="48"/>
  </w:num>
  <w:num w:numId="124">
    <w:abstractNumId w:val="146"/>
  </w:num>
  <w:num w:numId="125">
    <w:abstractNumId w:val="55"/>
  </w:num>
  <w:num w:numId="126">
    <w:abstractNumId w:val="156"/>
  </w:num>
  <w:num w:numId="127">
    <w:abstractNumId w:val="37"/>
  </w:num>
  <w:num w:numId="128">
    <w:abstractNumId w:val="99"/>
  </w:num>
  <w:num w:numId="129">
    <w:abstractNumId w:val="54"/>
  </w:num>
  <w:num w:numId="130">
    <w:abstractNumId w:val="81"/>
  </w:num>
  <w:num w:numId="131">
    <w:abstractNumId w:val="117"/>
  </w:num>
  <w:num w:numId="132">
    <w:abstractNumId w:val="127"/>
  </w:num>
  <w:num w:numId="133">
    <w:abstractNumId w:val="76"/>
  </w:num>
  <w:num w:numId="134">
    <w:abstractNumId w:val="29"/>
  </w:num>
  <w:num w:numId="135">
    <w:abstractNumId w:val="129"/>
  </w:num>
  <w:num w:numId="136">
    <w:abstractNumId w:val="166"/>
  </w:num>
  <w:num w:numId="137">
    <w:abstractNumId w:val="41"/>
  </w:num>
  <w:num w:numId="138">
    <w:abstractNumId w:val="137"/>
  </w:num>
  <w:num w:numId="139">
    <w:abstractNumId w:val="159"/>
  </w:num>
  <w:num w:numId="140">
    <w:abstractNumId w:val="107"/>
  </w:num>
  <w:num w:numId="141">
    <w:abstractNumId w:val="38"/>
  </w:num>
  <w:num w:numId="142">
    <w:abstractNumId w:val="16"/>
  </w:num>
  <w:num w:numId="143">
    <w:abstractNumId w:val="120"/>
  </w:num>
  <w:num w:numId="144">
    <w:abstractNumId w:val="2"/>
  </w:num>
  <w:num w:numId="145">
    <w:abstractNumId w:val="131"/>
  </w:num>
  <w:num w:numId="146">
    <w:abstractNumId w:val="136"/>
  </w:num>
  <w:num w:numId="147">
    <w:abstractNumId w:val="104"/>
  </w:num>
  <w:num w:numId="148">
    <w:abstractNumId w:val="141"/>
  </w:num>
  <w:num w:numId="149">
    <w:abstractNumId w:val="23"/>
  </w:num>
  <w:num w:numId="150">
    <w:abstractNumId w:val="154"/>
  </w:num>
  <w:num w:numId="151">
    <w:abstractNumId w:val="93"/>
  </w:num>
  <w:num w:numId="152">
    <w:abstractNumId w:val="178"/>
  </w:num>
  <w:num w:numId="153">
    <w:abstractNumId w:val="91"/>
  </w:num>
  <w:num w:numId="154">
    <w:abstractNumId w:val="184"/>
  </w:num>
  <w:num w:numId="155">
    <w:abstractNumId w:val="63"/>
  </w:num>
  <w:num w:numId="156">
    <w:abstractNumId w:val="155"/>
  </w:num>
  <w:num w:numId="157">
    <w:abstractNumId w:val="140"/>
  </w:num>
  <w:num w:numId="158">
    <w:abstractNumId w:val="68"/>
  </w:num>
  <w:num w:numId="159">
    <w:abstractNumId w:val="163"/>
  </w:num>
  <w:num w:numId="160">
    <w:abstractNumId w:val="165"/>
  </w:num>
  <w:num w:numId="161">
    <w:abstractNumId w:val="84"/>
  </w:num>
  <w:num w:numId="162">
    <w:abstractNumId w:val="94"/>
  </w:num>
  <w:num w:numId="163">
    <w:abstractNumId w:val="182"/>
  </w:num>
  <w:num w:numId="164">
    <w:abstractNumId w:val="152"/>
  </w:num>
  <w:num w:numId="165">
    <w:abstractNumId w:val="170"/>
  </w:num>
  <w:num w:numId="166">
    <w:abstractNumId w:val="52"/>
  </w:num>
  <w:num w:numId="167">
    <w:abstractNumId w:val="72"/>
  </w:num>
  <w:num w:numId="168">
    <w:abstractNumId w:val="79"/>
  </w:num>
  <w:num w:numId="169">
    <w:abstractNumId w:val="67"/>
  </w:num>
  <w:num w:numId="170">
    <w:abstractNumId w:val="27"/>
  </w:num>
  <w:num w:numId="171">
    <w:abstractNumId w:val="39"/>
  </w:num>
  <w:num w:numId="172">
    <w:abstractNumId w:val="24"/>
  </w:num>
  <w:num w:numId="173">
    <w:abstractNumId w:val="0"/>
  </w:num>
  <w:num w:numId="174">
    <w:abstractNumId w:val="167"/>
  </w:num>
  <w:num w:numId="175">
    <w:abstractNumId w:val="111"/>
  </w:num>
  <w:num w:numId="176">
    <w:abstractNumId w:val="10"/>
  </w:num>
  <w:num w:numId="177">
    <w:abstractNumId w:val="4"/>
  </w:num>
  <w:num w:numId="178">
    <w:abstractNumId w:val="112"/>
  </w:num>
  <w:num w:numId="179">
    <w:abstractNumId w:val="100"/>
  </w:num>
  <w:num w:numId="180">
    <w:abstractNumId w:val="191"/>
  </w:num>
  <w:num w:numId="181">
    <w:abstractNumId w:val="50"/>
  </w:num>
  <w:num w:numId="182">
    <w:abstractNumId w:val="34"/>
  </w:num>
  <w:num w:numId="183">
    <w:abstractNumId w:val="89"/>
  </w:num>
  <w:num w:numId="184">
    <w:abstractNumId w:val="139"/>
  </w:num>
  <w:num w:numId="185">
    <w:abstractNumId w:val="158"/>
  </w:num>
  <w:num w:numId="186">
    <w:abstractNumId w:val="75"/>
  </w:num>
  <w:num w:numId="187">
    <w:abstractNumId w:val="49"/>
  </w:num>
  <w:num w:numId="188">
    <w:abstractNumId w:val="20"/>
  </w:num>
  <w:num w:numId="189">
    <w:abstractNumId w:val="193"/>
  </w:num>
  <w:num w:numId="190">
    <w:abstractNumId w:val="69"/>
  </w:num>
  <w:num w:numId="191">
    <w:abstractNumId w:val="32"/>
  </w:num>
  <w:num w:numId="192">
    <w:abstractNumId w:val="3"/>
  </w:num>
  <w:num w:numId="193">
    <w:abstractNumId w:val="40"/>
  </w:num>
  <w:num w:numId="194">
    <w:abstractNumId w:val="35"/>
  </w:num>
  <w:num w:numId="195">
    <w:abstractNumId w:val="56"/>
  </w:num>
  <w:num w:numId="196">
    <w:abstractNumId w:val="28"/>
  </w:num>
  <w:num w:numId="197">
    <w:abstractNumId w:val="122"/>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0"/>
    <w:footnote w:id="1"/>
  </w:footnotePr>
  <w:endnotePr>
    <w:endnote w:id="0"/>
    <w:endnote w:id="1"/>
  </w:endnotePr>
  <w:compat/>
  <w:rsids>
    <w:rsidRoot w:val="00043FFA"/>
    <w:rsid w:val="00042D71"/>
    <w:rsid w:val="00043FFA"/>
    <w:rsid w:val="000E79BB"/>
    <w:rsid w:val="00131A65"/>
    <w:rsid w:val="001819F3"/>
    <w:rsid w:val="002670A0"/>
    <w:rsid w:val="00332A7D"/>
    <w:rsid w:val="0033678B"/>
    <w:rsid w:val="003C6369"/>
    <w:rsid w:val="00474741"/>
    <w:rsid w:val="00702D38"/>
    <w:rsid w:val="0070551C"/>
    <w:rsid w:val="0080636B"/>
    <w:rsid w:val="00842C60"/>
    <w:rsid w:val="008C3724"/>
    <w:rsid w:val="00927BDC"/>
    <w:rsid w:val="009307A4"/>
    <w:rsid w:val="00940717"/>
    <w:rsid w:val="00977A80"/>
    <w:rsid w:val="00A20728"/>
    <w:rsid w:val="00B3403F"/>
    <w:rsid w:val="00B536F1"/>
    <w:rsid w:val="00BB079B"/>
    <w:rsid w:val="00C44A68"/>
    <w:rsid w:val="00DF007A"/>
    <w:rsid w:val="00F01728"/>
    <w:rsid w:val="00F019DF"/>
    <w:rsid w:val="00F31031"/>
    <w:rsid w:val="00F33B9A"/>
    <w:rsid w:val="00FF62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isiresearchsoft-com/cwyw" w:name="citation"/>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FFA"/>
    <w:rPr>
      <w:rFonts w:ascii="Calibri" w:eastAsia="Times New Roman" w:hAnsi="Calibri" w:cs="Times New Roman"/>
      <w:lang w:eastAsia="zh-TW"/>
    </w:rPr>
  </w:style>
  <w:style w:type="paragraph" w:styleId="Heading1">
    <w:name w:val="heading 1"/>
    <w:basedOn w:val="Normal"/>
    <w:next w:val="Normal"/>
    <w:link w:val="Heading1Char"/>
    <w:qFormat/>
    <w:rsid w:val="002670A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043FFA"/>
    <w:pPr>
      <w:spacing w:after="0" w:line="240" w:lineRule="auto"/>
    </w:pPr>
    <w:rPr>
      <w:rFonts w:ascii="Calibri" w:eastAsia="Times New Roman" w:hAnsi="Calibri" w:cs="Times New Roman"/>
      <w:lang w:eastAsia="zh-TW"/>
    </w:rPr>
  </w:style>
  <w:style w:type="paragraph" w:styleId="Header">
    <w:name w:val="header"/>
    <w:basedOn w:val="Normal"/>
    <w:link w:val="HeaderChar"/>
    <w:unhideWhenUsed/>
    <w:rsid w:val="00F31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031"/>
    <w:rPr>
      <w:rFonts w:ascii="Calibri" w:eastAsia="Times New Roman" w:hAnsi="Calibri" w:cs="Times New Roman"/>
      <w:lang w:eastAsia="zh-TW"/>
    </w:rPr>
  </w:style>
  <w:style w:type="paragraph" w:styleId="Footer">
    <w:name w:val="footer"/>
    <w:basedOn w:val="Normal"/>
    <w:link w:val="FooterChar"/>
    <w:uiPriority w:val="99"/>
    <w:unhideWhenUsed/>
    <w:rsid w:val="00F31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031"/>
    <w:rPr>
      <w:rFonts w:ascii="Calibri" w:eastAsia="Times New Roman" w:hAnsi="Calibri" w:cs="Times New Roman"/>
      <w:lang w:eastAsia="zh-TW"/>
    </w:rPr>
  </w:style>
  <w:style w:type="character" w:customStyle="1" w:styleId="Heading1Char">
    <w:name w:val="Heading 1 Char"/>
    <w:basedOn w:val="DefaultParagraphFont"/>
    <w:link w:val="Heading1"/>
    <w:rsid w:val="002670A0"/>
    <w:rPr>
      <w:rFonts w:ascii="Cambria" w:eastAsia="Times New Roman" w:hAnsi="Cambria" w:cs="Times New Roman"/>
      <w:b/>
      <w:bCs/>
      <w:kern w:val="32"/>
      <w:sz w:val="32"/>
      <w:szCs w:val="32"/>
      <w:lang w:eastAsia="zh-TW"/>
    </w:rPr>
  </w:style>
  <w:style w:type="paragraph" w:styleId="BodyText">
    <w:name w:val="Body Text"/>
    <w:basedOn w:val="Normal"/>
    <w:next w:val="Normal"/>
    <w:link w:val="BodyTextChar"/>
    <w:rsid w:val="002670A0"/>
    <w:pPr>
      <w:autoSpaceDE w:val="0"/>
      <w:autoSpaceDN w:val="0"/>
      <w:adjustRightInd w:val="0"/>
      <w:spacing w:after="0" w:line="240" w:lineRule="auto"/>
    </w:pPr>
    <w:rPr>
      <w:rFonts w:ascii="Times New Roman" w:hAnsi="Times New Roman"/>
      <w:sz w:val="24"/>
      <w:szCs w:val="24"/>
      <w:lang w:eastAsia="en-US"/>
    </w:rPr>
  </w:style>
  <w:style w:type="character" w:customStyle="1" w:styleId="BodyTextChar">
    <w:name w:val="Body Text Char"/>
    <w:basedOn w:val="DefaultParagraphFont"/>
    <w:link w:val="BodyText"/>
    <w:rsid w:val="002670A0"/>
    <w:rPr>
      <w:rFonts w:ascii="Times New Roman" w:eastAsia="Times New Roman" w:hAnsi="Times New Roman" w:cs="Times New Roman"/>
      <w:sz w:val="24"/>
      <w:szCs w:val="24"/>
    </w:rPr>
  </w:style>
  <w:style w:type="paragraph" w:customStyle="1" w:styleId="Heading2">
    <w:name w:val="Heading2"/>
    <w:basedOn w:val="Normal"/>
    <w:next w:val="Normal"/>
    <w:rsid w:val="002670A0"/>
    <w:pPr>
      <w:autoSpaceDE w:val="0"/>
      <w:autoSpaceDN w:val="0"/>
      <w:adjustRightInd w:val="0"/>
      <w:spacing w:after="0" w:line="240" w:lineRule="auto"/>
    </w:pPr>
    <w:rPr>
      <w:rFonts w:ascii="Times New Roman" w:hAnsi="Times New Roman"/>
      <w:sz w:val="24"/>
      <w:szCs w:val="24"/>
      <w:lang w:eastAsia="en-US"/>
    </w:rPr>
  </w:style>
  <w:style w:type="character" w:styleId="PageNumber">
    <w:name w:val="page number"/>
    <w:basedOn w:val="DefaultParagraphFont"/>
    <w:rsid w:val="002670A0"/>
  </w:style>
  <w:style w:type="paragraph" w:styleId="ListParagraph">
    <w:name w:val="List Paragraph"/>
    <w:basedOn w:val="Normal"/>
    <w:uiPriority w:val="34"/>
    <w:qFormat/>
    <w:rsid w:val="002670A0"/>
    <w:pPr>
      <w:spacing w:after="0" w:line="240" w:lineRule="auto"/>
      <w:ind w:left="720"/>
      <w:contextualSpacing/>
    </w:pPr>
    <w:rPr>
      <w:rFonts w:ascii="Times New Roman" w:hAnsi="Times New Roman"/>
      <w:sz w:val="24"/>
      <w:szCs w:val="24"/>
    </w:rPr>
  </w:style>
  <w:style w:type="table" w:styleId="TableGrid">
    <w:name w:val="Table Grid"/>
    <w:basedOn w:val="TableNormal"/>
    <w:rsid w:val="002670A0"/>
    <w:rPr>
      <w:rFonts w:ascii="Calibri" w:eastAsia="PMingLiU"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670A0"/>
    <w:rPr>
      <w:b/>
      <w:bCs/>
    </w:rPr>
  </w:style>
  <w:style w:type="paragraph" w:styleId="NormalWeb">
    <w:name w:val="Normal (Web)"/>
    <w:basedOn w:val="Normal"/>
    <w:rsid w:val="002670A0"/>
    <w:pPr>
      <w:spacing w:before="100" w:beforeAutospacing="1" w:after="100" w:afterAutospacing="1" w:line="240" w:lineRule="auto"/>
    </w:pPr>
    <w:rPr>
      <w:rFonts w:ascii="Times New Roman" w:hAnsi="Times New Roman"/>
      <w:sz w:val="24"/>
      <w:szCs w:val="24"/>
      <w:lang w:eastAsia="en-US"/>
    </w:rPr>
  </w:style>
  <w:style w:type="paragraph" w:customStyle="1" w:styleId="style2">
    <w:name w:val="style2"/>
    <w:basedOn w:val="Normal"/>
    <w:rsid w:val="002670A0"/>
    <w:pPr>
      <w:spacing w:before="100" w:beforeAutospacing="1" w:after="100" w:afterAutospacing="1" w:line="240" w:lineRule="auto"/>
    </w:pPr>
    <w:rPr>
      <w:rFonts w:ascii="Times New Roman" w:hAnsi="Times New Roman"/>
      <w:sz w:val="24"/>
      <w:szCs w:val="24"/>
      <w:lang w:eastAsia="en-US"/>
    </w:rPr>
  </w:style>
  <w:style w:type="paragraph" w:customStyle="1" w:styleId="style1">
    <w:name w:val="style1"/>
    <w:basedOn w:val="Normal"/>
    <w:rsid w:val="002670A0"/>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qFormat/>
    <w:rsid w:val="002670A0"/>
    <w:rPr>
      <w:i/>
      <w:iCs/>
    </w:rPr>
  </w:style>
  <w:style w:type="character" w:customStyle="1" w:styleId="style4">
    <w:name w:val="style4"/>
    <w:basedOn w:val="DefaultParagraphFont"/>
    <w:rsid w:val="002670A0"/>
  </w:style>
  <w:style w:type="character" w:styleId="Hyperlink">
    <w:name w:val="Hyperlink"/>
    <w:basedOn w:val="DefaultParagraphFont"/>
    <w:uiPriority w:val="99"/>
    <w:rsid w:val="002670A0"/>
    <w:rPr>
      <w:color w:val="0000FF"/>
      <w:u w:val="single"/>
    </w:rPr>
  </w:style>
  <w:style w:type="paragraph" w:customStyle="1" w:styleId="Heading1Char0">
    <w:name w:val="Heading1 Char"/>
    <w:basedOn w:val="Normal"/>
    <w:next w:val="Normal"/>
    <w:rsid w:val="002670A0"/>
    <w:pPr>
      <w:autoSpaceDE w:val="0"/>
      <w:autoSpaceDN w:val="0"/>
      <w:adjustRightInd w:val="0"/>
      <w:spacing w:after="0" w:line="240" w:lineRule="auto"/>
    </w:pPr>
    <w:rPr>
      <w:rFonts w:ascii="Times New Roman" w:hAnsi="Times New Roman"/>
      <w:sz w:val="24"/>
      <w:szCs w:val="24"/>
      <w:lang w:eastAsia="en-US"/>
    </w:rPr>
  </w:style>
  <w:style w:type="character" w:styleId="SubtleEmphasis">
    <w:name w:val="Subtle Emphasis"/>
    <w:basedOn w:val="DefaultParagraphFont"/>
    <w:uiPriority w:val="19"/>
    <w:qFormat/>
    <w:rsid w:val="002670A0"/>
    <w:rPr>
      <w:i/>
      <w:iCs/>
      <w:color w:val="808080"/>
    </w:rPr>
  </w:style>
  <w:style w:type="paragraph" w:styleId="Title">
    <w:name w:val="Title"/>
    <w:basedOn w:val="Normal"/>
    <w:next w:val="Normal"/>
    <w:link w:val="TitleChar"/>
    <w:qFormat/>
    <w:rsid w:val="002670A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2670A0"/>
    <w:rPr>
      <w:rFonts w:ascii="Cambria" w:eastAsia="Times New Roman" w:hAnsi="Cambria" w:cs="Times New Roman"/>
      <w:b/>
      <w:bCs/>
      <w:kern w:val="28"/>
      <w:sz w:val="32"/>
      <w:szCs w:val="32"/>
      <w:lang w:eastAsia="zh-TW"/>
    </w:rPr>
  </w:style>
  <w:style w:type="paragraph" w:styleId="TOCHeading">
    <w:name w:val="TOC Heading"/>
    <w:basedOn w:val="Heading1"/>
    <w:next w:val="Normal"/>
    <w:uiPriority w:val="39"/>
    <w:semiHidden/>
    <w:unhideWhenUsed/>
    <w:qFormat/>
    <w:rsid w:val="002670A0"/>
    <w:pPr>
      <w:keepLines/>
      <w:spacing w:before="480" w:after="0"/>
      <w:outlineLvl w:val="9"/>
    </w:pPr>
    <w:rPr>
      <w:color w:val="365F91"/>
      <w:kern w:val="0"/>
      <w:sz w:val="28"/>
      <w:szCs w:val="28"/>
      <w:lang w:eastAsia="en-US"/>
    </w:rPr>
  </w:style>
  <w:style w:type="paragraph" w:styleId="TOC1">
    <w:name w:val="toc 1"/>
    <w:basedOn w:val="Normal"/>
    <w:next w:val="Normal"/>
    <w:autoRedefine/>
    <w:uiPriority w:val="39"/>
    <w:rsid w:val="002670A0"/>
  </w:style>
  <w:style w:type="paragraph" w:styleId="Subtitle">
    <w:name w:val="Subtitle"/>
    <w:basedOn w:val="Normal"/>
    <w:next w:val="Normal"/>
    <w:link w:val="SubtitleChar"/>
    <w:qFormat/>
    <w:rsid w:val="002670A0"/>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2670A0"/>
    <w:rPr>
      <w:rFonts w:ascii="Cambria" w:eastAsia="Times New Roman" w:hAnsi="Cambria" w:cs="Times New Roman"/>
      <w:sz w:val="24"/>
      <w:szCs w:val="24"/>
      <w:lang w:eastAsia="zh-TW"/>
    </w:rPr>
  </w:style>
  <w:style w:type="paragraph" w:styleId="TOC2">
    <w:name w:val="toc 2"/>
    <w:basedOn w:val="Normal"/>
    <w:next w:val="Normal"/>
    <w:autoRedefine/>
    <w:uiPriority w:val="39"/>
    <w:rsid w:val="002670A0"/>
    <w:pPr>
      <w:ind w:left="220"/>
    </w:pPr>
  </w:style>
  <w:style w:type="paragraph" w:styleId="TOC3">
    <w:name w:val="toc 3"/>
    <w:basedOn w:val="Normal"/>
    <w:next w:val="Normal"/>
    <w:autoRedefine/>
    <w:uiPriority w:val="39"/>
    <w:unhideWhenUsed/>
    <w:rsid w:val="002670A0"/>
    <w:pPr>
      <w:spacing w:after="100"/>
      <w:ind w:left="440"/>
    </w:pPr>
    <w:rPr>
      <w:lang w:eastAsia="en-US"/>
    </w:rPr>
  </w:style>
  <w:style w:type="paragraph" w:styleId="TOC4">
    <w:name w:val="toc 4"/>
    <w:basedOn w:val="Normal"/>
    <w:next w:val="Normal"/>
    <w:autoRedefine/>
    <w:uiPriority w:val="39"/>
    <w:unhideWhenUsed/>
    <w:rsid w:val="002670A0"/>
    <w:pPr>
      <w:spacing w:after="100"/>
      <w:ind w:left="660"/>
    </w:pPr>
    <w:rPr>
      <w:lang w:eastAsia="en-US"/>
    </w:rPr>
  </w:style>
  <w:style w:type="paragraph" w:styleId="TOC5">
    <w:name w:val="toc 5"/>
    <w:basedOn w:val="Normal"/>
    <w:next w:val="Normal"/>
    <w:autoRedefine/>
    <w:uiPriority w:val="39"/>
    <w:unhideWhenUsed/>
    <w:rsid w:val="002670A0"/>
    <w:pPr>
      <w:spacing w:after="100"/>
      <w:ind w:left="880"/>
    </w:pPr>
    <w:rPr>
      <w:lang w:eastAsia="en-US"/>
    </w:rPr>
  </w:style>
  <w:style w:type="paragraph" w:styleId="TOC6">
    <w:name w:val="toc 6"/>
    <w:basedOn w:val="Normal"/>
    <w:next w:val="Normal"/>
    <w:autoRedefine/>
    <w:uiPriority w:val="39"/>
    <w:unhideWhenUsed/>
    <w:rsid w:val="002670A0"/>
    <w:pPr>
      <w:spacing w:after="100"/>
      <w:ind w:left="1100"/>
    </w:pPr>
    <w:rPr>
      <w:lang w:eastAsia="en-US"/>
    </w:rPr>
  </w:style>
  <w:style w:type="paragraph" w:styleId="TOC7">
    <w:name w:val="toc 7"/>
    <w:basedOn w:val="Normal"/>
    <w:next w:val="Normal"/>
    <w:autoRedefine/>
    <w:uiPriority w:val="39"/>
    <w:unhideWhenUsed/>
    <w:rsid w:val="002670A0"/>
    <w:pPr>
      <w:spacing w:after="100"/>
      <w:ind w:left="1320"/>
    </w:pPr>
    <w:rPr>
      <w:lang w:eastAsia="en-US"/>
    </w:rPr>
  </w:style>
  <w:style w:type="paragraph" w:styleId="TOC8">
    <w:name w:val="toc 8"/>
    <w:basedOn w:val="Normal"/>
    <w:next w:val="Normal"/>
    <w:autoRedefine/>
    <w:uiPriority w:val="39"/>
    <w:unhideWhenUsed/>
    <w:rsid w:val="002670A0"/>
    <w:pPr>
      <w:spacing w:after="100"/>
      <w:ind w:left="1540"/>
    </w:pPr>
    <w:rPr>
      <w:lang w:eastAsia="en-US"/>
    </w:rPr>
  </w:style>
  <w:style w:type="paragraph" w:styleId="TOC9">
    <w:name w:val="toc 9"/>
    <w:basedOn w:val="Normal"/>
    <w:next w:val="Normal"/>
    <w:autoRedefine/>
    <w:uiPriority w:val="39"/>
    <w:unhideWhenUsed/>
    <w:rsid w:val="002670A0"/>
    <w:pPr>
      <w:spacing w:after="100"/>
      <w:ind w:left="1760"/>
    </w:pPr>
    <w:rPr>
      <w:lang w:eastAsia="en-US"/>
    </w:rPr>
  </w:style>
  <w:style w:type="paragraph" w:styleId="BalloonText">
    <w:name w:val="Balloon Text"/>
    <w:basedOn w:val="Normal"/>
    <w:link w:val="BalloonTextChar"/>
    <w:uiPriority w:val="99"/>
    <w:semiHidden/>
    <w:unhideWhenUsed/>
    <w:rsid w:val="00267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0A0"/>
    <w:rPr>
      <w:rFonts w:ascii="Tahoma" w:eastAsia="Times New Roman" w:hAnsi="Tahoma" w:cs="Tahoma"/>
      <w:sz w:val="16"/>
      <w:szCs w:val="16"/>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en.wikipedia.org/wiki/Inflammation"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en.wikipedia.org/wiki/Endocardium" TargetMode="Externa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en.wikipedia.org/wiki/Hea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16361-B9BC-4E3C-8394-0FA6AEE3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24472</Words>
  <Characters>139493</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Fitsum</dc:creator>
  <cp:lastModifiedBy>user</cp:lastModifiedBy>
  <cp:revision>2</cp:revision>
  <dcterms:created xsi:type="dcterms:W3CDTF">2020-05-04T08:47:00Z</dcterms:created>
  <dcterms:modified xsi:type="dcterms:W3CDTF">2020-05-04T08:47:00Z</dcterms:modified>
</cp:coreProperties>
</file>