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E39" w:rsidRPr="000F100B" w:rsidRDefault="00933E39" w:rsidP="00933E39">
      <w:pPr>
        <w:pStyle w:val="Heading3"/>
      </w:pPr>
      <w:r w:rsidRPr="00CC4535">
        <w:t>AUDIT COMMITTEE CHECKLIST</w:t>
      </w:r>
    </w:p>
    <w:p w:rsidR="00933E39" w:rsidRPr="000F100B" w:rsidRDefault="00933E39" w:rsidP="00933E39">
      <w:pPr>
        <w:rPr>
          <w:rFonts w:ascii="Arial" w:hAnsi="Arial" w:cs="Arial"/>
          <w:sz w:val="20"/>
        </w:rPr>
      </w:pPr>
    </w:p>
    <w:tbl>
      <w:tblPr>
        <w:tblStyle w:val="TableGrid"/>
        <w:tblW w:w="864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1797"/>
        <w:gridCol w:w="1083"/>
        <w:gridCol w:w="1653"/>
        <w:gridCol w:w="1227"/>
        <w:gridCol w:w="1440"/>
        <w:gridCol w:w="1440"/>
      </w:tblGrid>
      <w:tr w:rsidR="00933E39" w:rsidRPr="000F100B" w:rsidTr="00241032">
        <w:tc>
          <w:tcPr>
            <w:tcW w:w="1797" w:type="dxa"/>
          </w:tcPr>
          <w:p w:rsidR="00933E39" w:rsidRPr="000F100B" w:rsidRDefault="00933E39" w:rsidP="00241032">
            <w:pPr>
              <w:ind w:left="-180"/>
              <w:jc w:val="center"/>
              <w:rPr>
                <w:rFonts w:ascii="Arial" w:hAnsi="Arial" w:cs="Arial"/>
                <w:sz w:val="20"/>
              </w:rPr>
            </w:pPr>
            <w:proofErr w:type="spellStart"/>
            <w:r w:rsidRPr="00CC4535">
              <w:rPr>
                <w:rFonts w:ascii="Arial" w:hAnsi="Arial" w:cs="Arial"/>
                <w:b/>
                <w:sz w:val="20"/>
              </w:rPr>
              <w:t>Auditee</w:t>
            </w:r>
            <w:proofErr w:type="spellEnd"/>
            <w:r w:rsidRPr="00CC4535">
              <w:rPr>
                <w:rFonts w:ascii="Arial" w:hAnsi="Arial" w:cs="Arial"/>
                <w:b/>
                <w:sz w:val="20"/>
              </w:rPr>
              <w:t>:</w:t>
            </w:r>
          </w:p>
        </w:tc>
        <w:tc>
          <w:tcPr>
            <w:tcW w:w="1083" w:type="dxa"/>
          </w:tcPr>
          <w:p w:rsidR="00933E39" w:rsidRPr="000F100B" w:rsidRDefault="00933E39" w:rsidP="00241032">
            <w:pPr>
              <w:ind w:left="-180"/>
              <w:jc w:val="center"/>
              <w:rPr>
                <w:rFonts w:ascii="Arial" w:hAnsi="Arial" w:cs="Arial"/>
                <w:sz w:val="20"/>
              </w:rPr>
            </w:pPr>
          </w:p>
        </w:tc>
        <w:tc>
          <w:tcPr>
            <w:tcW w:w="1653" w:type="dxa"/>
          </w:tcPr>
          <w:p w:rsidR="00933E39" w:rsidRPr="000F100B" w:rsidRDefault="00933E39" w:rsidP="00241032">
            <w:pPr>
              <w:ind w:left="-180"/>
              <w:jc w:val="center"/>
              <w:rPr>
                <w:rFonts w:ascii="Arial" w:hAnsi="Arial" w:cs="Arial"/>
                <w:sz w:val="20"/>
              </w:rPr>
            </w:pPr>
            <w:r w:rsidRPr="00CC4535">
              <w:rPr>
                <w:rFonts w:ascii="Arial" w:hAnsi="Arial" w:cs="Arial"/>
                <w:b/>
                <w:sz w:val="20"/>
              </w:rPr>
              <w:t>Reviewed by:</w:t>
            </w:r>
          </w:p>
        </w:tc>
        <w:tc>
          <w:tcPr>
            <w:tcW w:w="1227" w:type="dxa"/>
          </w:tcPr>
          <w:p w:rsidR="00933E39" w:rsidRPr="000F100B" w:rsidRDefault="00933E39" w:rsidP="00241032">
            <w:pPr>
              <w:ind w:left="-180"/>
              <w:jc w:val="center"/>
              <w:rPr>
                <w:rFonts w:ascii="Arial" w:hAnsi="Arial" w:cs="Arial"/>
                <w:sz w:val="20"/>
              </w:rPr>
            </w:pPr>
            <w:r w:rsidRPr="00CC4535">
              <w:rPr>
                <w:rFonts w:ascii="Arial" w:hAnsi="Arial" w:cs="Arial"/>
                <w:b/>
                <w:sz w:val="20"/>
              </w:rPr>
              <w:t>Name</w:t>
            </w:r>
          </w:p>
        </w:tc>
        <w:tc>
          <w:tcPr>
            <w:tcW w:w="1440" w:type="dxa"/>
          </w:tcPr>
          <w:p w:rsidR="00933E39" w:rsidRPr="000F100B" w:rsidRDefault="00933E39" w:rsidP="00241032">
            <w:pPr>
              <w:ind w:left="-180"/>
              <w:jc w:val="center"/>
              <w:rPr>
                <w:rFonts w:ascii="Arial" w:hAnsi="Arial" w:cs="Arial"/>
                <w:sz w:val="20"/>
              </w:rPr>
            </w:pPr>
            <w:r w:rsidRPr="00CC4535">
              <w:rPr>
                <w:rFonts w:ascii="Arial" w:hAnsi="Arial" w:cs="Arial"/>
                <w:b/>
                <w:sz w:val="20"/>
              </w:rPr>
              <w:t>Rank</w:t>
            </w:r>
          </w:p>
        </w:tc>
        <w:tc>
          <w:tcPr>
            <w:tcW w:w="1440" w:type="dxa"/>
          </w:tcPr>
          <w:p w:rsidR="00933E39" w:rsidRPr="000F100B" w:rsidRDefault="00933E39" w:rsidP="00241032">
            <w:pPr>
              <w:ind w:left="-180"/>
              <w:jc w:val="center"/>
              <w:rPr>
                <w:rFonts w:ascii="Arial" w:hAnsi="Arial" w:cs="Arial"/>
                <w:sz w:val="20"/>
              </w:rPr>
            </w:pPr>
            <w:r w:rsidRPr="00CC4535">
              <w:rPr>
                <w:rFonts w:ascii="Arial" w:hAnsi="Arial" w:cs="Arial"/>
                <w:b/>
                <w:sz w:val="20"/>
              </w:rPr>
              <w:t>Date</w:t>
            </w:r>
          </w:p>
        </w:tc>
      </w:tr>
      <w:tr w:rsidR="00933E39" w:rsidRPr="000F100B" w:rsidTr="00241032">
        <w:tc>
          <w:tcPr>
            <w:tcW w:w="1797" w:type="dxa"/>
          </w:tcPr>
          <w:p w:rsidR="00933E39" w:rsidRPr="000F100B" w:rsidRDefault="00933E39" w:rsidP="00241032">
            <w:pPr>
              <w:ind w:left="-180"/>
              <w:jc w:val="center"/>
              <w:rPr>
                <w:rFonts w:ascii="Arial" w:hAnsi="Arial" w:cs="Arial"/>
                <w:sz w:val="20"/>
              </w:rPr>
            </w:pPr>
            <w:r w:rsidRPr="00CC4535">
              <w:rPr>
                <w:rFonts w:ascii="Arial" w:hAnsi="Arial" w:cs="Arial"/>
                <w:b/>
                <w:sz w:val="20"/>
              </w:rPr>
              <w:t>Period end:</w:t>
            </w:r>
          </w:p>
        </w:tc>
        <w:tc>
          <w:tcPr>
            <w:tcW w:w="1083" w:type="dxa"/>
          </w:tcPr>
          <w:p w:rsidR="00933E39" w:rsidRPr="000F100B" w:rsidRDefault="00933E39" w:rsidP="00241032">
            <w:pPr>
              <w:ind w:left="-180"/>
              <w:jc w:val="center"/>
              <w:rPr>
                <w:rFonts w:ascii="Arial" w:hAnsi="Arial" w:cs="Arial"/>
                <w:sz w:val="20"/>
              </w:rPr>
            </w:pPr>
          </w:p>
        </w:tc>
        <w:tc>
          <w:tcPr>
            <w:tcW w:w="1653" w:type="dxa"/>
          </w:tcPr>
          <w:p w:rsidR="00933E39" w:rsidRPr="000F100B" w:rsidRDefault="00933E39" w:rsidP="00241032">
            <w:pPr>
              <w:ind w:left="-180"/>
              <w:jc w:val="center"/>
              <w:rPr>
                <w:rFonts w:ascii="Arial" w:hAnsi="Arial" w:cs="Arial"/>
                <w:sz w:val="20"/>
              </w:rPr>
            </w:pPr>
            <w:r w:rsidRPr="00CC4535">
              <w:rPr>
                <w:rFonts w:ascii="Arial" w:hAnsi="Arial" w:cs="Arial"/>
                <w:b/>
                <w:sz w:val="20"/>
              </w:rPr>
              <w:t>Level 1</w:t>
            </w:r>
          </w:p>
        </w:tc>
        <w:tc>
          <w:tcPr>
            <w:tcW w:w="1227" w:type="dxa"/>
          </w:tcPr>
          <w:p w:rsidR="00933E39" w:rsidRPr="000F100B" w:rsidRDefault="00933E39" w:rsidP="00241032">
            <w:pPr>
              <w:ind w:left="-180"/>
              <w:jc w:val="center"/>
              <w:rPr>
                <w:rFonts w:ascii="Arial" w:hAnsi="Arial" w:cs="Arial"/>
                <w:sz w:val="20"/>
              </w:rPr>
            </w:pPr>
          </w:p>
        </w:tc>
        <w:tc>
          <w:tcPr>
            <w:tcW w:w="1440" w:type="dxa"/>
          </w:tcPr>
          <w:p w:rsidR="00933E39" w:rsidRPr="000F100B" w:rsidRDefault="00933E39" w:rsidP="00241032">
            <w:pPr>
              <w:ind w:left="-180"/>
              <w:jc w:val="center"/>
              <w:rPr>
                <w:rFonts w:ascii="Arial" w:hAnsi="Arial" w:cs="Arial"/>
                <w:sz w:val="20"/>
              </w:rPr>
            </w:pPr>
          </w:p>
        </w:tc>
        <w:tc>
          <w:tcPr>
            <w:tcW w:w="1440" w:type="dxa"/>
          </w:tcPr>
          <w:p w:rsidR="00933E39" w:rsidRPr="000F100B" w:rsidRDefault="00933E39" w:rsidP="00241032">
            <w:pPr>
              <w:ind w:left="-180"/>
              <w:jc w:val="center"/>
              <w:rPr>
                <w:rFonts w:ascii="Arial" w:hAnsi="Arial" w:cs="Arial"/>
                <w:sz w:val="20"/>
              </w:rPr>
            </w:pPr>
          </w:p>
        </w:tc>
      </w:tr>
      <w:tr w:rsidR="00933E39" w:rsidRPr="000F100B" w:rsidTr="00241032">
        <w:tc>
          <w:tcPr>
            <w:tcW w:w="1797" w:type="dxa"/>
          </w:tcPr>
          <w:p w:rsidR="00933E39" w:rsidRPr="000F100B" w:rsidRDefault="00933E39" w:rsidP="00241032">
            <w:pPr>
              <w:ind w:left="-180"/>
              <w:jc w:val="center"/>
              <w:rPr>
                <w:rFonts w:ascii="Arial" w:hAnsi="Arial" w:cs="Arial"/>
                <w:sz w:val="20"/>
              </w:rPr>
            </w:pPr>
            <w:r w:rsidRPr="00CC4535">
              <w:rPr>
                <w:rFonts w:ascii="Arial" w:hAnsi="Arial" w:cs="Arial"/>
                <w:b/>
                <w:sz w:val="20"/>
              </w:rPr>
              <w:t>Prepared by:</w:t>
            </w:r>
          </w:p>
        </w:tc>
        <w:tc>
          <w:tcPr>
            <w:tcW w:w="1083" w:type="dxa"/>
          </w:tcPr>
          <w:p w:rsidR="00933E39" w:rsidRPr="000F100B" w:rsidRDefault="00933E39" w:rsidP="00241032">
            <w:pPr>
              <w:ind w:left="-180"/>
              <w:jc w:val="center"/>
              <w:rPr>
                <w:rFonts w:ascii="Arial" w:hAnsi="Arial" w:cs="Arial"/>
                <w:sz w:val="20"/>
              </w:rPr>
            </w:pPr>
          </w:p>
        </w:tc>
        <w:tc>
          <w:tcPr>
            <w:tcW w:w="1653" w:type="dxa"/>
          </w:tcPr>
          <w:p w:rsidR="00933E39" w:rsidRPr="000F100B" w:rsidRDefault="00933E39" w:rsidP="00241032">
            <w:pPr>
              <w:ind w:left="-180"/>
              <w:jc w:val="center"/>
              <w:rPr>
                <w:rFonts w:ascii="Arial" w:hAnsi="Arial" w:cs="Arial"/>
                <w:sz w:val="20"/>
              </w:rPr>
            </w:pPr>
            <w:r w:rsidRPr="00CC4535">
              <w:rPr>
                <w:rFonts w:ascii="Arial" w:hAnsi="Arial" w:cs="Arial"/>
                <w:b/>
                <w:sz w:val="20"/>
              </w:rPr>
              <w:t>Level 2</w:t>
            </w:r>
          </w:p>
        </w:tc>
        <w:tc>
          <w:tcPr>
            <w:tcW w:w="1227" w:type="dxa"/>
          </w:tcPr>
          <w:p w:rsidR="00933E39" w:rsidRPr="000F100B" w:rsidRDefault="00933E39" w:rsidP="00241032">
            <w:pPr>
              <w:ind w:left="-180"/>
              <w:jc w:val="center"/>
              <w:rPr>
                <w:rFonts w:ascii="Arial" w:hAnsi="Arial" w:cs="Arial"/>
                <w:sz w:val="20"/>
              </w:rPr>
            </w:pPr>
          </w:p>
        </w:tc>
        <w:tc>
          <w:tcPr>
            <w:tcW w:w="1440" w:type="dxa"/>
          </w:tcPr>
          <w:p w:rsidR="00933E39" w:rsidRPr="000F100B" w:rsidRDefault="00933E39" w:rsidP="00241032">
            <w:pPr>
              <w:ind w:left="-180"/>
              <w:jc w:val="center"/>
              <w:rPr>
                <w:rFonts w:ascii="Arial" w:hAnsi="Arial" w:cs="Arial"/>
                <w:sz w:val="20"/>
              </w:rPr>
            </w:pPr>
          </w:p>
        </w:tc>
        <w:tc>
          <w:tcPr>
            <w:tcW w:w="1440" w:type="dxa"/>
          </w:tcPr>
          <w:p w:rsidR="00933E39" w:rsidRPr="000F100B" w:rsidRDefault="00933E39" w:rsidP="00241032">
            <w:pPr>
              <w:ind w:left="-180"/>
              <w:jc w:val="center"/>
              <w:rPr>
                <w:rFonts w:ascii="Arial" w:hAnsi="Arial" w:cs="Arial"/>
                <w:sz w:val="20"/>
              </w:rPr>
            </w:pPr>
          </w:p>
        </w:tc>
      </w:tr>
      <w:tr w:rsidR="00933E39" w:rsidRPr="000F100B" w:rsidTr="00241032">
        <w:tc>
          <w:tcPr>
            <w:tcW w:w="1797" w:type="dxa"/>
          </w:tcPr>
          <w:p w:rsidR="00933E39" w:rsidRPr="000F100B" w:rsidRDefault="00933E39" w:rsidP="00241032">
            <w:pPr>
              <w:ind w:left="-180"/>
              <w:jc w:val="center"/>
              <w:rPr>
                <w:rFonts w:ascii="Arial" w:hAnsi="Arial" w:cs="Arial"/>
                <w:b/>
                <w:sz w:val="20"/>
              </w:rPr>
            </w:pPr>
            <w:r w:rsidRPr="00CC4535">
              <w:rPr>
                <w:rFonts w:ascii="Arial" w:hAnsi="Arial" w:cs="Arial"/>
                <w:b/>
                <w:sz w:val="20"/>
              </w:rPr>
              <w:t>Rank:</w:t>
            </w:r>
          </w:p>
        </w:tc>
        <w:tc>
          <w:tcPr>
            <w:tcW w:w="1083" w:type="dxa"/>
          </w:tcPr>
          <w:p w:rsidR="00933E39" w:rsidRPr="000F100B" w:rsidRDefault="00933E39" w:rsidP="00241032">
            <w:pPr>
              <w:ind w:left="-180"/>
              <w:jc w:val="center"/>
              <w:rPr>
                <w:rFonts w:ascii="Arial" w:hAnsi="Arial" w:cs="Arial"/>
                <w:sz w:val="20"/>
              </w:rPr>
            </w:pPr>
          </w:p>
        </w:tc>
        <w:tc>
          <w:tcPr>
            <w:tcW w:w="1653" w:type="dxa"/>
          </w:tcPr>
          <w:p w:rsidR="00933E39" w:rsidRPr="000F100B" w:rsidRDefault="00933E39" w:rsidP="00241032">
            <w:pPr>
              <w:ind w:left="-180"/>
              <w:jc w:val="center"/>
              <w:rPr>
                <w:rFonts w:ascii="Arial" w:hAnsi="Arial" w:cs="Arial"/>
                <w:b/>
                <w:sz w:val="20"/>
              </w:rPr>
            </w:pPr>
            <w:r w:rsidRPr="00CC4535">
              <w:rPr>
                <w:rFonts w:ascii="Arial" w:hAnsi="Arial" w:cs="Arial"/>
                <w:b/>
                <w:sz w:val="20"/>
              </w:rPr>
              <w:t>Level 3</w:t>
            </w:r>
          </w:p>
        </w:tc>
        <w:tc>
          <w:tcPr>
            <w:tcW w:w="1227" w:type="dxa"/>
          </w:tcPr>
          <w:p w:rsidR="00933E39" w:rsidRPr="000F100B" w:rsidRDefault="00933E39" w:rsidP="00241032">
            <w:pPr>
              <w:ind w:left="-180"/>
              <w:jc w:val="center"/>
              <w:rPr>
                <w:rFonts w:ascii="Arial" w:hAnsi="Arial" w:cs="Arial"/>
                <w:sz w:val="20"/>
              </w:rPr>
            </w:pPr>
          </w:p>
        </w:tc>
        <w:tc>
          <w:tcPr>
            <w:tcW w:w="1440" w:type="dxa"/>
          </w:tcPr>
          <w:p w:rsidR="00933E39" w:rsidRPr="000F100B" w:rsidRDefault="00933E39" w:rsidP="00241032">
            <w:pPr>
              <w:ind w:left="-180"/>
              <w:jc w:val="center"/>
              <w:rPr>
                <w:rFonts w:ascii="Arial" w:hAnsi="Arial" w:cs="Arial"/>
                <w:sz w:val="20"/>
              </w:rPr>
            </w:pPr>
          </w:p>
        </w:tc>
        <w:tc>
          <w:tcPr>
            <w:tcW w:w="1440" w:type="dxa"/>
          </w:tcPr>
          <w:p w:rsidR="00933E39" w:rsidRPr="000F100B" w:rsidRDefault="00933E39" w:rsidP="00241032">
            <w:pPr>
              <w:ind w:left="-180"/>
              <w:jc w:val="center"/>
              <w:rPr>
                <w:rFonts w:ascii="Arial" w:hAnsi="Arial" w:cs="Arial"/>
                <w:sz w:val="20"/>
              </w:rPr>
            </w:pPr>
          </w:p>
        </w:tc>
      </w:tr>
      <w:tr w:rsidR="00933E39" w:rsidRPr="000F100B" w:rsidTr="00241032">
        <w:tc>
          <w:tcPr>
            <w:tcW w:w="1797" w:type="dxa"/>
          </w:tcPr>
          <w:p w:rsidR="00933E39" w:rsidRPr="000F100B" w:rsidRDefault="00933E39" w:rsidP="00241032">
            <w:pPr>
              <w:ind w:left="-180"/>
              <w:jc w:val="center"/>
              <w:rPr>
                <w:rFonts w:ascii="Arial" w:hAnsi="Arial" w:cs="Arial"/>
                <w:b/>
                <w:sz w:val="20"/>
              </w:rPr>
            </w:pPr>
            <w:r w:rsidRPr="00CC4535">
              <w:rPr>
                <w:rFonts w:ascii="Arial" w:hAnsi="Arial" w:cs="Arial"/>
                <w:b/>
                <w:sz w:val="20"/>
              </w:rPr>
              <w:t>Date:</w:t>
            </w:r>
          </w:p>
        </w:tc>
        <w:tc>
          <w:tcPr>
            <w:tcW w:w="1083" w:type="dxa"/>
          </w:tcPr>
          <w:p w:rsidR="00933E39" w:rsidRPr="000F100B" w:rsidRDefault="00933E39" w:rsidP="00241032">
            <w:pPr>
              <w:ind w:left="-180"/>
              <w:jc w:val="center"/>
              <w:rPr>
                <w:rFonts w:ascii="Arial" w:hAnsi="Arial" w:cs="Arial"/>
                <w:sz w:val="20"/>
              </w:rPr>
            </w:pPr>
          </w:p>
        </w:tc>
        <w:tc>
          <w:tcPr>
            <w:tcW w:w="1653" w:type="dxa"/>
          </w:tcPr>
          <w:p w:rsidR="00933E39" w:rsidRPr="000F100B" w:rsidRDefault="00933E39" w:rsidP="00241032">
            <w:pPr>
              <w:ind w:left="-180"/>
              <w:jc w:val="center"/>
              <w:rPr>
                <w:rFonts w:ascii="Arial" w:hAnsi="Arial" w:cs="Arial"/>
                <w:b/>
                <w:sz w:val="20"/>
              </w:rPr>
            </w:pPr>
          </w:p>
        </w:tc>
        <w:tc>
          <w:tcPr>
            <w:tcW w:w="1227" w:type="dxa"/>
          </w:tcPr>
          <w:p w:rsidR="00933E39" w:rsidRPr="000F100B" w:rsidRDefault="00933E39" w:rsidP="00241032">
            <w:pPr>
              <w:ind w:left="-180"/>
              <w:jc w:val="center"/>
              <w:rPr>
                <w:rFonts w:ascii="Arial" w:hAnsi="Arial" w:cs="Arial"/>
                <w:sz w:val="20"/>
              </w:rPr>
            </w:pPr>
          </w:p>
        </w:tc>
        <w:tc>
          <w:tcPr>
            <w:tcW w:w="1440" w:type="dxa"/>
          </w:tcPr>
          <w:p w:rsidR="00933E39" w:rsidRPr="000F100B" w:rsidRDefault="00933E39" w:rsidP="00241032">
            <w:pPr>
              <w:ind w:left="-180"/>
              <w:jc w:val="center"/>
              <w:rPr>
                <w:rFonts w:ascii="Arial" w:hAnsi="Arial" w:cs="Arial"/>
                <w:sz w:val="20"/>
              </w:rPr>
            </w:pPr>
          </w:p>
        </w:tc>
        <w:tc>
          <w:tcPr>
            <w:tcW w:w="1440" w:type="dxa"/>
          </w:tcPr>
          <w:p w:rsidR="00933E39" w:rsidRPr="000F100B" w:rsidRDefault="00933E39" w:rsidP="00241032">
            <w:pPr>
              <w:ind w:left="-180"/>
              <w:jc w:val="center"/>
              <w:rPr>
                <w:rFonts w:ascii="Arial" w:hAnsi="Arial" w:cs="Arial"/>
                <w:sz w:val="20"/>
              </w:rPr>
            </w:pPr>
          </w:p>
        </w:tc>
      </w:tr>
    </w:tbl>
    <w:p w:rsidR="00933E39" w:rsidRPr="000F100B" w:rsidRDefault="00933E39" w:rsidP="00933E39">
      <w:pPr>
        <w:jc w:val="both"/>
        <w:rPr>
          <w:rFonts w:ascii="Arial" w:hAnsi="Arial" w:cs="Arial"/>
          <w:sz w:val="20"/>
        </w:rPr>
      </w:pPr>
    </w:p>
    <w:tbl>
      <w:tblPr>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820"/>
        <w:gridCol w:w="992"/>
        <w:gridCol w:w="1276"/>
        <w:gridCol w:w="993"/>
      </w:tblGrid>
      <w:tr w:rsidR="00933E39" w:rsidRPr="000F100B" w:rsidTr="00241032">
        <w:trPr>
          <w:trHeight w:val="603"/>
          <w:tblHeader/>
        </w:trPr>
        <w:tc>
          <w:tcPr>
            <w:tcW w:w="5637"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933E39" w:rsidRPr="000F100B" w:rsidRDefault="00933E39" w:rsidP="00241032">
            <w:pPr>
              <w:jc w:val="both"/>
              <w:rPr>
                <w:rFonts w:ascii="Arial" w:hAnsi="Arial" w:cs="Arial"/>
                <w:b/>
                <w:sz w:val="20"/>
              </w:rPr>
            </w:pPr>
            <w:r w:rsidRPr="00CC4535">
              <w:rPr>
                <w:rFonts w:ascii="Arial" w:hAnsi="Arial" w:cs="Arial"/>
                <w:b/>
                <w:sz w:val="20"/>
              </w:rPr>
              <w:t>AREAS FOR CONSIDERATION</w:t>
            </w:r>
          </w:p>
        </w:tc>
        <w:tc>
          <w:tcPr>
            <w:tcW w:w="992" w:type="dxa"/>
            <w:tcBorders>
              <w:top w:val="single" w:sz="4" w:space="0" w:color="auto"/>
              <w:left w:val="single" w:sz="4" w:space="0" w:color="auto"/>
              <w:bottom w:val="single" w:sz="4" w:space="0" w:color="auto"/>
              <w:right w:val="single" w:sz="4" w:space="0" w:color="auto"/>
            </w:tcBorders>
            <w:shd w:val="clear" w:color="auto" w:fill="E0E0E0"/>
          </w:tcPr>
          <w:p w:rsidR="00933E39" w:rsidRPr="000F100B" w:rsidRDefault="00933E39" w:rsidP="00241032">
            <w:pPr>
              <w:jc w:val="center"/>
              <w:rPr>
                <w:rFonts w:ascii="Arial" w:hAnsi="Arial" w:cs="Arial"/>
                <w:b/>
                <w:sz w:val="20"/>
              </w:rPr>
            </w:pPr>
            <w:r w:rsidRPr="00CC4535">
              <w:rPr>
                <w:rFonts w:ascii="Arial" w:hAnsi="Arial" w:cs="Arial"/>
                <w:b/>
                <w:sz w:val="20"/>
              </w:rPr>
              <w:t>Result Yes/No</w:t>
            </w:r>
          </w:p>
        </w:tc>
        <w:tc>
          <w:tcPr>
            <w:tcW w:w="1276" w:type="dxa"/>
            <w:tcBorders>
              <w:top w:val="single" w:sz="4" w:space="0" w:color="auto"/>
              <w:left w:val="single" w:sz="4" w:space="0" w:color="auto"/>
              <w:bottom w:val="single" w:sz="4" w:space="0" w:color="auto"/>
              <w:right w:val="single" w:sz="4" w:space="0" w:color="auto"/>
            </w:tcBorders>
            <w:shd w:val="clear" w:color="auto" w:fill="E0E0E0"/>
          </w:tcPr>
          <w:p w:rsidR="00933E39" w:rsidRPr="000F100B" w:rsidRDefault="00933E39" w:rsidP="00241032">
            <w:pPr>
              <w:jc w:val="center"/>
              <w:rPr>
                <w:rFonts w:ascii="Arial" w:hAnsi="Arial" w:cs="Arial"/>
                <w:b/>
                <w:sz w:val="20"/>
              </w:rPr>
            </w:pPr>
            <w:r w:rsidRPr="00CC4535">
              <w:rPr>
                <w:rFonts w:ascii="Arial" w:hAnsi="Arial" w:cs="Arial"/>
                <w:b/>
                <w:sz w:val="20"/>
              </w:rPr>
              <w:t>Record of work done</w:t>
            </w:r>
          </w:p>
        </w:tc>
        <w:tc>
          <w:tcPr>
            <w:tcW w:w="993" w:type="dxa"/>
            <w:tcBorders>
              <w:top w:val="single" w:sz="4" w:space="0" w:color="auto"/>
              <w:left w:val="single" w:sz="4" w:space="0" w:color="auto"/>
              <w:bottom w:val="single" w:sz="4" w:space="0" w:color="auto"/>
              <w:right w:val="single" w:sz="4" w:space="0" w:color="auto"/>
            </w:tcBorders>
            <w:shd w:val="clear" w:color="auto" w:fill="E0E0E0"/>
          </w:tcPr>
          <w:p w:rsidR="00933E39" w:rsidRPr="000F100B" w:rsidRDefault="00933E39" w:rsidP="00241032">
            <w:pPr>
              <w:jc w:val="center"/>
              <w:rPr>
                <w:rFonts w:ascii="Arial" w:hAnsi="Arial" w:cs="Arial"/>
                <w:b/>
                <w:sz w:val="20"/>
              </w:rPr>
            </w:pPr>
            <w:proofErr w:type="spellStart"/>
            <w:r w:rsidRPr="00CC4535">
              <w:rPr>
                <w:rFonts w:ascii="Arial" w:hAnsi="Arial" w:cs="Arial"/>
                <w:b/>
                <w:sz w:val="20"/>
              </w:rPr>
              <w:t>Wp</w:t>
            </w:r>
            <w:proofErr w:type="spellEnd"/>
            <w:r w:rsidRPr="00CC4535">
              <w:rPr>
                <w:rFonts w:ascii="Arial" w:hAnsi="Arial" w:cs="Arial"/>
                <w:b/>
                <w:sz w:val="20"/>
              </w:rPr>
              <w:t>. Ref</w:t>
            </w:r>
          </w:p>
        </w:tc>
      </w:tr>
      <w:tr w:rsidR="00933E39" w:rsidRPr="000F100B" w:rsidTr="00241032">
        <w:tc>
          <w:tcPr>
            <w:tcW w:w="817"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pStyle w:val="Footer"/>
              <w:jc w:val="center"/>
              <w:rPr>
                <w:rFonts w:ascii="Arial" w:hAnsi="Arial" w:cs="Arial"/>
                <w:sz w:val="20"/>
              </w:rPr>
            </w:pPr>
          </w:p>
        </w:tc>
        <w:tc>
          <w:tcPr>
            <w:tcW w:w="4820"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r w:rsidRPr="00CC4535">
              <w:rPr>
                <w:rFonts w:ascii="Arial" w:hAnsi="Arial" w:cs="Arial"/>
                <w:sz w:val="20"/>
              </w:rPr>
              <w:t>Note all applicable legislative requirements relating to audit committees.</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b/>
                <w:i/>
                <w:color w:val="FF0000"/>
                <w:sz w:val="20"/>
              </w:rPr>
            </w:pPr>
          </w:p>
        </w:tc>
      </w:tr>
      <w:tr w:rsidR="00933E39" w:rsidRPr="000F100B" w:rsidTr="00241032">
        <w:tc>
          <w:tcPr>
            <w:tcW w:w="817"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pStyle w:val="Footer"/>
              <w:jc w:val="center"/>
              <w:rPr>
                <w:rFonts w:ascii="Arial" w:hAnsi="Arial" w:cs="Arial"/>
                <w:sz w:val="20"/>
              </w:rPr>
            </w:pPr>
            <w:r w:rsidRPr="00CC4535">
              <w:rPr>
                <w:rFonts w:ascii="Arial" w:hAnsi="Arial" w:cs="Arial"/>
                <w:sz w:val="20"/>
              </w:rPr>
              <w:t>1.</w:t>
            </w:r>
          </w:p>
        </w:tc>
        <w:tc>
          <w:tcPr>
            <w:tcW w:w="4820"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r w:rsidRPr="00CC4535">
              <w:rPr>
                <w:rFonts w:ascii="Arial" w:hAnsi="Arial" w:cs="Arial"/>
                <w:sz w:val="20"/>
              </w:rPr>
              <w:t xml:space="preserve">Confirm whether the entity has an audit committee. </w:t>
            </w:r>
          </w:p>
          <w:p w:rsidR="00933E39" w:rsidRPr="000F100B" w:rsidRDefault="00933E39" w:rsidP="00241032">
            <w:pPr>
              <w:jc w:val="both"/>
              <w:rPr>
                <w:rFonts w:ascii="Arial" w:hAnsi="Arial" w:cs="Arial"/>
                <w:b/>
                <w:sz w:val="20"/>
              </w:rPr>
            </w:pPr>
            <w:r w:rsidRPr="00CC4535">
              <w:rPr>
                <w:rFonts w:ascii="Arial" w:hAnsi="Arial" w:cs="Arial"/>
                <w:i/>
                <w:color w:val="FF0000"/>
                <w:sz w:val="20"/>
              </w:rPr>
              <w:t>(If no audit committee has been or are in the process of being established, do not continue with the questionnaire. If the entity are in the process of establishing an audit committee, confirm that the aspects in the questions below have been considered)</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b/>
                <w:i/>
                <w:color w:val="FF0000"/>
                <w:sz w:val="20"/>
              </w:rPr>
            </w:pPr>
          </w:p>
        </w:tc>
      </w:tr>
      <w:tr w:rsidR="00933E39" w:rsidRPr="000F100B" w:rsidTr="00241032">
        <w:tc>
          <w:tcPr>
            <w:tcW w:w="817"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pStyle w:val="Footer"/>
              <w:jc w:val="center"/>
              <w:rPr>
                <w:rFonts w:ascii="Arial" w:hAnsi="Arial" w:cs="Arial"/>
                <w:sz w:val="20"/>
              </w:rPr>
            </w:pPr>
            <w:r w:rsidRPr="00CC4535">
              <w:rPr>
                <w:rFonts w:ascii="Arial" w:hAnsi="Arial" w:cs="Arial"/>
                <w:sz w:val="20"/>
              </w:rPr>
              <w:t>2.</w:t>
            </w:r>
          </w:p>
        </w:tc>
        <w:tc>
          <w:tcPr>
            <w:tcW w:w="4820"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both"/>
              <w:rPr>
                <w:rFonts w:ascii="Arial" w:hAnsi="Arial" w:cs="Arial"/>
                <w:sz w:val="20"/>
              </w:rPr>
            </w:pPr>
            <w:r w:rsidRPr="00CC4535">
              <w:rPr>
                <w:rFonts w:ascii="Arial" w:hAnsi="Arial" w:cs="Arial"/>
                <w:sz w:val="20"/>
              </w:rPr>
              <w:t xml:space="preserve">Confirm that the audit committee has a documented and approved terms of reference making provision for the: </w:t>
            </w:r>
          </w:p>
          <w:p w:rsidR="00933E39" w:rsidRPr="000F100B" w:rsidRDefault="00933E39" w:rsidP="00933E39">
            <w:pPr>
              <w:numPr>
                <w:ilvl w:val="0"/>
                <w:numId w:val="1"/>
              </w:numPr>
              <w:jc w:val="both"/>
              <w:rPr>
                <w:rFonts w:ascii="Arial" w:hAnsi="Arial" w:cs="Arial"/>
                <w:sz w:val="20"/>
              </w:rPr>
            </w:pPr>
            <w:r w:rsidRPr="00CC4535">
              <w:rPr>
                <w:rFonts w:ascii="Arial" w:hAnsi="Arial" w:cs="Arial"/>
                <w:sz w:val="20"/>
              </w:rPr>
              <w:t>Membership of the committee;</w:t>
            </w:r>
          </w:p>
          <w:p w:rsidR="00933E39" w:rsidRPr="000F100B" w:rsidRDefault="00933E39" w:rsidP="00933E39">
            <w:pPr>
              <w:numPr>
                <w:ilvl w:val="0"/>
                <w:numId w:val="1"/>
              </w:numPr>
              <w:jc w:val="both"/>
              <w:rPr>
                <w:rFonts w:ascii="Arial" w:hAnsi="Arial" w:cs="Arial"/>
                <w:sz w:val="20"/>
              </w:rPr>
            </w:pPr>
            <w:r w:rsidRPr="00CC4535">
              <w:rPr>
                <w:rFonts w:ascii="Arial" w:hAnsi="Arial" w:cs="Arial"/>
                <w:sz w:val="20"/>
              </w:rPr>
              <w:t>Attendance and frequency of meetings;</w:t>
            </w:r>
          </w:p>
          <w:p w:rsidR="00933E39" w:rsidRPr="000F100B" w:rsidRDefault="00933E39" w:rsidP="00933E39">
            <w:pPr>
              <w:numPr>
                <w:ilvl w:val="0"/>
                <w:numId w:val="1"/>
              </w:numPr>
              <w:jc w:val="both"/>
              <w:rPr>
                <w:rFonts w:ascii="Arial" w:hAnsi="Arial" w:cs="Arial"/>
                <w:sz w:val="20"/>
              </w:rPr>
            </w:pPr>
            <w:r w:rsidRPr="00CC4535">
              <w:rPr>
                <w:rFonts w:ascii="Arial" w:hAnsi="Arial" w:cs="Arial"/>
                <w:sz w:val="20"/>
              </w:rPr>
              <w:t>Roles and responsibilities;</w:t>
            </w:r>
          </w:p>
          <w:p w:rsidR="00933E39" w:rsidRPr="000F100B" w:rsidRDefault="00933E39" w:rsidP="00933E39">
            <w:pPr>
              <w:numPr>
                <w:ilvl w:val="0"/>
                <w:numId w:val="1"/>
              </w:numPr>
              <w:jc w:val="both"/>
              <w:rPr>
                <w:rFonts w:ascii="Arial" w:hAnsi="Arial" w:cs="Arial"/>
                <w:sz w:val="20"/>
              </w:rPr>
            </w:pPr>
            <w:r w:rsidRPr="00CC4535">
              <w:rPr>
                <w:rFonts w:ascii="Arial" w:hAnsi="Arial" w:cs="Arial"/>
                <w:sz w:val="20"/>
              </w:rPr>
              <w:t>Reporting procedures and responsibilities.</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b/>
                <w:i/>
                <w:color w:val="FF0000"/>
                <w:sz w:val="20"/>
              </w:rPr>
            </w:pPr>
          </w:p>
        </w:tc>
      </w:tr>
      <w:tr w:rsidR="00933E39" w:rsidRPr="000F100B" w:rsidTr="002410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42"/>
        </w:trPr>
        <w:tc>
          <w:tcPr>
            <w:tcW w:w="817" w:type="dxa"/>
            <w:tcBorders>
              <w:top w:val="single" w:sz="4" w:space="0" w:color="auto"/>
              <w:left w:val="single" w:sz="4" w:space="0" w:color="auto"/>
              <w:bottom w:val="single" w:sz="4" w:space="0" w:color="auto"/>
              <w:right w:val="single" w:sz="4" w:space="0" w:color="auto"/>
            </w:tcBorders>
            <w:shd w:val="clear" w:color="auto" w:fill="auto"/>
          </w:tcPr>
          <w:p w:rsidR="00933E39" w:rsidRPr="000F100B" w:rsidRDefault="00933E39" w:rsidP="00241032">
            <w:pPr>
              <w:jc w:val="center"/>
              <w:rPr>
                <w:rFonts w:ascii="Arial" w:hAnsi="Arial" w:cs="Arial"/>
                <w:sz w:val="20"/>
              </w:rPr>
            </w:pPr>
            <w:r w:rsidRPr="00CC4535">
              <w:rPr>
                <w:rFonts w:ascii="Arial" w:hAnsi="Arial" w:cs="Arial"/>
                <w:sz w:val="20"/>
              </w:rPr>
              <w:t>3.</w:t>
            </w:r>
          </w:p>
        </w:tc>
        <w:tc>
          <w:tcPr>
            <w:tcW w:w="4820" w:type="dxa"/>
            <w:tcBorders>
              <w:top w:val="single" w:sz="4" w:space="0" w:color="auto"/>
              <w:left w:val="single" w:sz="4" w:space="0" w:color="auto"/>
              <w:bottom w:val="nil"/>
              <w:right w:val="single" w:sz="4" w:space="0" w:color="auto"/>
            </w:tcBorders>
          </w:tcPr>
          <w:p w:rsidR="00933E39" w:rsidRPr="000F100B" w:rsidRDefault="00933E39" w:rsidP="00241032">
            <w:pPr>
              <w:jc w:val="both"/>
              <w:rPr>
                <w:rFonts w:ascii="Arial" w:hAnsi="Arial" w:cs="Arial"/>
                <w:sz w:val="20"/>
              </w:rPr>
            </w:pPr>
            <w:r w:rsidRPr="00CC4535">
              <w:rPr>
                <w:rFonts w:ascii="Arial" w:hAnsi="Arial" w:cs="Arial"/>
                <w:sz w:val="20"/>
              </w:rPr>
              <w:t>Inspect the terms of reference and confirm that the following roles and responsibilities are provided for:</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pStyle w:val="Heading3"/>
            </w:pPr>
          </w:p>
        </w:tc>
        <w:tc>
          <w:tcPr>
            <w:tcW w:w="993"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r>
      <w:tr w:rsidR="00933E39" w:rsidRPr="000F100B" w:rsidTr="002410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5"/>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33E39" w:rsidRPr="000F100B" w:rsidRDefault="00933E39" w:rsidP="00241032">
            <w:pPr>
              <w:jc w:val="center"/>
              <w:rPr>
                <w:rFonts w:ascii="Arial" w:hAnsi="Arial" w:cs="Arial"/>
                <w:sz w:val="20"/>
              </w:rPr>
            </w:pPr>
            <w:r w:rsidRPr="00CC4535">
              <w:rPr>
                <w:rFonts w:ascii="Arial" w:hAnsi="Arial" w:cs="Arial"/>
                <w:sz w:val="20"/>
              </w:rPr>
              <w:t>3.1</w:t>
            </w:r>
          </w:p>
        </w:tc>
        <w:tc>
          <w:tcPr>
            <w:tcW w:w="4820"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ind w:left="151"/>
              <w:jc w:val="both"/>
              <w:rPr>
                <w:rFonts w:ascii="Arial" w:hAnsi="Arial" w:cs="Arial"/>
                <w:sz w:val="20"/>
              </w:rPr>
            </w:pPr>
            <w:r w:rsidRPr="00CC4535">
              <w:rPr>
                <w:rFonts w:ascii="Arial" w:hAnsi="Arial" w:cs="Arial"/>
                <w:sz w:val="20"/>
              </w:rPr>
              <w:t>Understand and assess the overall risks the entity is facing.</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color w:val="FF0000"/>
                <w:sz w:val="20"/>
              </w:rPr>
            </w:pPr>
          </w:p>
        </w:tc>
      </w:tr>
      <w:tr w:rsidR="00933E39" w:rsidRPr="000F100B" w:rsidTr="002410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33E39" w:rsidRPr="000F100B" w:rsidRDefault="00933E39" w:rsidP="00241032">
            <w:pPr>
              <w:jc w:val="center"/>
              <w:rPr>
                <w:rFonts w:ascii="Arial" w:hAnsi="Arial" w:cs="Arial"/>
                <w:sz w:val="20"/>
              </w:rPr>
            </w:pPr>
            <w:r w:rsidRPr="00CC4535">
              <w:rPr>
                <w:rFonts w:ascii="Arial" w:hAnsi="Arial" w:cs="Arial"/>
                <w:sz w:val="20"/>
              </w:rPr>
              <w:t>3.2</w:t>
            </w:r>
          </w:p>
        </w:tc>
        <w:tc>
          <w:tcPr>
            <w:tcW w:w="4820"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ind w:left="151"/>
              <w:jc w:val="both"/>
              <w:rPr>
                <w:rFonts w:ascii="Arial" w:hAnsi="Arial" w:cs="Arial"/>
                <w:sz w:val="20"/>
              </w:rPr>
            </w:pPr>
            <w:r w:rsidRPr="00CC4535">
              <w:rPr>
                <w:rFonts w:ascii="Arial" w:hAnsi="Arial" w:cs="Arial"/>
                <w:sz w:val="20"/>
              </w:rPr>
              <w:t>Review the adequacy of internal controls management has put in place regarding financial control, accounting systems and reporting.</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r>
      <w:tr w:rsidR="00933E39" w:rsidRPr="000F100B" w:rsidTr="002410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33E39" w:rsidRPr="000F100B" w:rsidRDefault="00933E39" w:rsidP="00241032">
            <w:pPr>
              <w:jc w:val="center"/>
              <w:rPr>
                <w:rFonts w:ascii="Arial" w:hAnsi="Arial" w:cs="Arial"/>
                <w:sz w:val="20"/>
              </w:rPr>
            </w:pPr>
            <w:r w:rsidRPr="00CC4535">
              <w:rPr>
                <w:rFonts w:ascii="Arial" w:hAnsi="Arial" w:cs="Arial"/>
                <w:sz w:val="20"/>
              </w:rPr>
              <w:t>3.3</w:t>
            </w:r>
          </w:p>
        </w:tc>
        <w:tc>
          <w:tcPr>
            <w:tcW w:w="4820"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ind w:left="151"/>
              <w:jc w:val="both"/>
              <w:rPr>
                <w:rFonts w:ascii="Arial" w:hAnsi="Arial" w:cs="Arial"/>
                <w:sz w:val="20"/>
              </w:rPr>
            </w:pPr>
            <w:r w:rsidRPr="00CC4535">
              <w:rPr>
                <w:rFonts w:ascii="Arial" w:hAnsi="Arial" w:cs="Arial"/>
                <w:sz w:val="20"/>
              </w:rPr>
              <w:t>Review the entity’s compliance with all relevant legislation and statutory requirements.</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r>
      <w:tr w:rsidR="00933E39" w:rsidRPr="000F100B" w:rsidTr="002410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33E39" w:rsidRPr="000F100B" w:rsidRDefault="00933E39" w:rsidP="00241032">
            <w:pPr>
              <w:jc w:val="center"/>
              <w:rPr>
                <w:rFonts w:ascii="Arial" w:hAnsi="Arial" w:cs="Arial"/>
                <w:sz w:val="20"/>
              </w:rPr>
            </w:pPr>
            <w:r w:rsidRPr="00CC4535">
              <w:rPr>
                <w:rFonts w:ascii="Arial" w:hAnsi="Arial" w:cs="Arial"/>
                <w:sz w:val="20"/>
              </w:rPr>
              <w:t>3.4</w:t>
            </w:r>
          </w:p>
        </w:tc>
        <w:tc>
          <w:tcPr>
            <w:tcW w:w="4820"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ind w:left="151"/>
              <w:jc w:val="both"/>
              <w:rPr>
                <w:rFonts w:ascii="Arial" w:hAnsi="Arial" w:cs="Arial"/>
                <w:sz w:val="20"/>
              </w:rPr>
            </w:pPr>
            <w:r w:rsidRPr="00CC4535">
              <w:rPr>
                <w:rFonts w:ascii="Arial" w:hAnsi="Arial" w:cs="Arial"/>
                <w:sz w:val="20"/>
              </w:rPr>
              <w:t>Approving the internal audit charter.</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r>
      <w:tr w:rsidR="00933E39" w:rsidRPr="000F100B" w:rsidTr="002410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33E39" w:rsidRPr="000F100B" w:rsidRDefault="00933E39" w:rsidP="00241032">
            <w:pPr>
              <w:jc w:val="center"/>
              <w:rPr>
                <w:rFonts w:ascii="Arial" w:hAnsi="Arial" w:cs="Arial"/>
                <w:sz w:val="20"/>
              </w:rPr>
            </w:pPr>
            <w:r w:rsidRPr="00CC4535">
              <w:rPr>
                <w:rFonts w:ascii="Arial" w:hAnsi="Arial" w:cs="Arial"/>
                <w:sz w:val="20"/>
              </w:rPr>
              <w:t>3.5</w:t>
            </w:r>
          </w:p>
        </w:tc>
        <w:tc>
          <w:tcPr>
            <w:tcW w:w="4820"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ind w:left="151"/>
              <w:jc w:val="both"/>
              <w:rPr>
                <w:rFonts w:ascii="Arial" w:hAnsi="Arial" w:cs="Arial"/>
                <w:sz w:val="20"/>
              </w:rPr>
            </w:pPr>
            <w:r w:rsidRPr="00CC4535">
              <w:rPr>
                <w:rFonts w:ascii="Arial" w:hAnsi="Arial" w:cs="Arial"/>
                <w:sz w:val="20"/>
              </w:rPr>
              <w:t>Review of the interim (half-year) and annual financial statements.</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r>
      <w:tr w:rsidR="00933E39" w:rsidRPr="000F100B" w:rsidTr="00241032">
        <w:tc>
          <w:tcPr>
            <w:tcW w:w="817"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pStyle w:val="Footer"/>
              <w:jc w:val="center"/>
              <w:rPr>
                <w:rFonts w:ascii="Arial" w:hAnsi="Arial" w:cs="Arial"/>
                <w:sz w:val="20"/>
              </w:rPr>
            </w:pPr>
            <w:r w:rsidRPr="00CC4535">
              <w:rPr>
                <w:rFonts w:ascii="Arial" w:hAnsi="Arial" w:cs="Arial"/>
                <w:sz w:val="20"/>
              </w:rPr>
              <w:t>3.6</w:t>
            </w:r>
          </w:p>
        </w:tc>
        <w:tc>
          <w:tcPr>
            <w:tcW w:w="4820"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ind w:left="151"/>
              <w:jc w:val="both"/>
              <w:rPr>
                <w:rFonts w:ascii="Arial" w:hAnsi="Arial" w:cs="Arial"/>
                <w:sz w:val="20"/>
              </w:rPr>
            </w:pPr>
            <w:r w:rsidRPr="00CC4535">
              <w:rPr>
                <w:rFonts w:ascii="Arial" w:hAnsi="Arial" w:cs="Arial"/>
                <w:sz w:val="20"/>
              </w:rPr>
              <w:t>Regular communication with the external auditors and the review of management letter and other reports.</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b/>
                <w:i/>
                <w:color w:val="FF0000"/>
                <w:sz w:val="20"/>
              </w:rPr>
            </w:pPr>
          </w:p>
        </w:tc>
      </w:tr>
      <w:tr w:rsidR="00933E39" w:rsidRPr="000F100B" w:rsidTr="00241032">
        <w:tc>
          <w:tcPr>
            <w:tcW w:w="817"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pStyle w:val="Footer"/>
              <w:jc w:val="center"/>
              <w:rPr>
                <w:rFonts w:ascii="Arial" w:hAnsi="Arial" w:cs="Arial"/>
                <w:sz w:val="20"/>
              </w:rPr>
            </w:pPr>
            <w:r w:rsidRPr="00CC4535">
              <w:rPr>
                <w:rFonts w:ascii="Arial" w:hAnsi="Arial" w:cs="Arial"/>
                <w:sz w:val="20"/>
              </w:rPr>
              <w:t>3.7</w:t>
            </w:r>
          </w:p>
        </w:tc>
        <w:tc>
          <w:tcPr>
            <w:tcW w:w="4820"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ind w:left="151"/>
              <w:jc w:val="both"/>
              <w:rPr>
                <w:rFonts w:ascii="Arial" w:hAnsi="Arial" w:cs="Arial"/>
                <w:sz w:val="20"/>
              </w:rPr>
            </w:pPr>
            <w:r w:rsidRPr="00CC4535">
              <w:rPr>
                <w:rFonts w:ascii="Arial" w:hAnsi="Arial" w:cs="Arial"/>
                <w:sz w:val="20"/>
              </w:rPr>
              <w:t>Review of any significant findings of internal investigations and management response thereto, including the reports of internal audit.</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b/>
                <w:i/>
                <w:color w:val="FF0000"/>
                <w:sz w:val="20"/>
              </w:rPr>
            </w:pPr>
          </w:p>
        </w:tc>
      </w:tr>
      <w:tr w:rsidR="00933E39" w:rsidRPr="000F100B" w:rsidTr="00241032">
        <w:tc>
          <w:tcPr>
            <w:tcW w:w="817"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pStyle w:val="Footer"/>
              <w:jc w:val="center"/>
              <w:rPr>
                <w:rFonts w:ascii="Arial" w:hAnsi="Arial" w:cs="Arial"/>
                <w:sz w:val="20"/>
              </w:rPr>
            </w:pPr>
            <w:r w:rsidRPr="00CC4535">
              <w:rPr>
                <w:rFonts w:ascii="Arial" w:hAnsi="Arial" w:cs="Arial"/>
                <w:sz w:val="20"/>
              </w:rPr>
              <w:t>3.8</w:t>
            </w:r>
          </w:p>
        </w:tc>
        <w:tc>
          <w:tcPr>
            <w:tcW w:w="4820"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ind w:left="151"/>
              <w:jc w:val="both"/>
              <w:rPr>
                <w:rFonts w:ascii="Arial" w:hAnsi="Arial" w:cs="Arial"/>
                <w:sz w:val="20"/>
              </w:rPr>
            </w:pPr>
            <w:r w:rsidRPr="00CC4535">
              <w:rPr>
                <w:rFonts w:ascii="Arial" w:hAnsi="Arial" w:cs="Arial"/>
                <w:sz w:val="20"/>
              </w:rPr>
              <w:t>Oversee the proper functioning of internal audit in terms of resources, standing within the entity; and adequacy of audit programs.</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b/>
                <w:i/>
                <w:color w:val="FF0000"/>
                <w:sz w:val="20"/>
              </w:rPr>
            </w:pPr>
          </w:p>
        </w:tc>
      </w:tr>
      <w:tr w:rsidR="00933E39" w:rsidRPr="000F100B" w:rsidTr="00241032">
        <w:tc>
          <w:tcPr>
            <w:tcW w:w="817"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pStyle w:val="Footer"/>
              <w:jc w:val="center"/>
              <w:rPr>
                <w:rFonts w:ascii="Arial" w:hAnsi="Arial" w:cs="Arial"/>
                <w:sz w:val="20"/>
              </w:rPr>
            </w:pPr>
            <w:r w:rsidRPr="00CC4535">
              <w:rPr>
                <w:rFonts w:ascii="Arial" w:hAnsi="Arial" w:cs="Arial"/>
                <w:sz w:val="20"/>
              </w:rPr>
              <w:t>3.9</w:t>
            </w:r>
          </w:p>
        </w:tc>
        <w:tc>
          <w:tcPr>
            <w:tcW w:w="4820"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ind w:left="151"/>
              <w:jc w:val="both"/>
              <w:rPr>
                <w:rFonts w:ascii="Arial" w:hAnsi="Arial" w:cs="Arial"/>
                <w:sz w:val="20"/>
              </w:rPr>
            </w:pPr>
            <w:r w:rsidRPr="00CC4535">
              <w:rPr>
                <w:rFonts w:ascii="Arial" w:hAnsi="Arial" w:cs="Arial"/>
                <w:sz w:val="20"/>
              </w:rPr>
              <w:t>Confirm whether there are mechanisms in place to hold the audit committee accountable to the oversight body for its performance.</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b/>
                <w:i/>
                <w:color w:val="FF0000"/>
                <w:sz w:val="20"/>
              </w:rPr>
            </w:pPr>
          </w:p>
        </w:tc>
      </w:tr>
      <w:tr w:rsidR="00933E39" w:rsidRPr="000F100B" w:rsidTr="00241032">
        <w:tc>
          <w:tcPr>
            <w:tcW w:w="817"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pStyle w:val="Footer"/>
              <w:jc w:val="center"/>
              <w:rPr>
                <w:rFonts w:ascii="Arial" w:hAnsi="Arial" w:cs="Arial"/>
                <w:sz w:val="20"/>
              </w:rPr>
            </w:pPr>
            <w:r w:rsidRPr="00CC4535">
              <w:rPr>
                <w:rFonts w:ascii="Arial" w:hAnsi="Arial" w:cs="Arial"/>
                <w:sz w:val="20"/>
              </w:rPr>
              <w:t>4.</w:t>
            </w:r>
          </w:p>
        </w:tc>
        <w:tc>
          <w:tcPr>
            <w:tcW w:w="4820"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both"/>
              <w:rPr>
                <w:rFonts w:ascii="Arial" w:hAnsi="Arial" w:cs="Arial"/>
                <w:sz w:val="20"/>
              </w:rPr>
            </w:pPr>
            <w:r w:rsidRPr="00CC4535">
              <w:rPr>
                <w:rFonts w:ascii="Arial" w:hAnsi="Arial" w:cs="Arial"/>
                <w:sz w:val="20"/>
              </w:rPr>
              <w:t>Inspect the CVs or profiles for the audit committee members and confirm whether:</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b/>
                <w:i/>
                <w:color w:val="FF0000"/>
                <w:sz w:val="20"/>
              </w:rPr>
            </w:pPr>
          </w:p>
        </w:tc>
      </w:tr>
      <w:tr w:rsidR="00933E39" w:rsidRPr="000F100B" w:rsidTr="00241032">
        <w:tc>
          <w:tcPr>
            <w:tcW w:w="817"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pStyle w:val="Footer"/>
              <w:jc w:val="center"/>
              <w:rPr>
                <w:rFonts w:ascii="Arial" w:hAnsi="Arial" w:cs="Arial"/>
                <w:sz w:val="20"/>
              </w:rPr>
            </w:pPr>
            <w:r w:rsidRPr="00CC4535">
              <w:rPr>
                <w:rFonts w:ascii="Arial" w:hAnsi="Arial" w:cs="Arial"/>
                <w:sz w:val="20"/>
              </w:rPr>
              <w:t>4.1</w:t>
            </w:r>
          </w:p>
        </w:tc>
        <w:tc>
          <w:tcPr>
            <w:tcW w:w="4820"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ind w:left="176"/>
              <w:jc w:val="both"/>
              <w:rPr>
                <w:rFonts w:ascii="Arial" w:hAnsi="Arial" w:cs="Arial"/>
                <w:sz w:val="20"/>
              </w:rPr>
            </w:pPr>
            <w:r w:rsidRPr="00CC4535">
              <w:rPr>
                <w:rFonts w:ascii="Arial" w:hAnsi="Arial" w:cs="Arial"/>
                <w:sz w:val="20"/>
              </w:rPr>
              <w:t xml:space="preserve">Majority members, including the chairperson of </w:t>
            </w:r>
            <w:r w:rsidRPr="00CC4535">
              <w:rPr>
                <w:rFonts w:ascii="Arial" w:hAnsi="Arial" w:cs="Arial"/>
                <w:sz w:val="20"/>
              </w:rPr>
              <w:lastRenderedPageBreak/>
              <w:t xml:space="preserve">the committee are independent or non-executive members.   </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b/>
                <w:i/>
                <w:color w:val="FF0000"/>
                <w:sz w:val="20"/>
              </w:rPr>
            </w:pPr>
          </w:p>
        </w:tc>
      </w:tr>
      <w:tr w:rsidR="00933E39" w:rsidRPr="000F100B" w:rsidTr="00241032">
        <w:tc>
          <w:tcPr>
            <w:tcW w:w="817"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pStyle w:val="Footer"/>
              <w:jc w:val="center"/>
              <w:rPr>
                <w:rFonts w:ascii="Arial" w:hAnsi="Arial" w:cs="Arial"/>
                <w:sz w:val="20"/>
              </w:rPr>
            </w:pPr>
            <w:r w:rsidRPr="00CC4535">
              <w:rPr>
                <w:rFonts w:ascii="Arial" w:hAnsi="Arial" w:cs="Arial"/>
                <w:sz w:val="20"/>
              </w:rPr>
              <w:lastRenderedPageBreak/>
              <w:t>4.2</w:t>
            </w:r>
          </w:p>
        </w:tc>
        <w:tc>
          <w:tcPr>
            <w:tcW w:w="4820"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ind w:left="176"/>
              <w:jc w:val="both"/>
              <w:rPr>
                <w:rFonts w:ascii="Arial" w:hAnsi="Arial" w:cs="Arial"/>
                <w:sz w:val="20"/>
              </w:rPr>
            </w:pPr>
            <w:r w:rsidRPr="00CC4535">
              <w:rPr>
                <w:rFonts w:ascii="Arial" w:hAnsi="Arial" w:cs="Arial"/>
                <w:sz w:val="20"/>
              </w:rPr>
              <w:t>Members have relevant qualifications and experience as required. (The majority of the members should have financial qualifications)</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b/>
                <w:i/>
                <w:color w:val="FF0000"/>
                <w:sz w:val="20"/>
              </w:rPr>
            </w:pPr>
          </w:p>
        </w:tc>
      </w:tr>
      <w:tr w:rsidR="00933E39" w:rsidRPr="000F100B" w:rsidTr="00241032">
        <w:tc>
          <w:tcPr>
            <w:tcW w:w="817"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pStyle w:val="Footer"/>
              <w:jc w:val="center"/>
              <w:rPr>
                <w:rFonts w:ascii="Arial" w:hAnsi="Arial" w:cs="Arial"/>
                <w:sz w:val="20"/>
              </w:rPr>
            </w:pPr>
            <w:r w:rsidRPr="00CC4535">
              <w:rPr>
                <w:rFonts w:ascii="Arial" w:hAnsi="Arial" w:cs="Arial"/>
                <w:sz w:val="20"/>
              </w:rPr>
              <w:t>5.</w:t>
            </w:r>
          </w:p>
        </w:tc>
        <w:tc>
          <w:tcPr>
            <w:tcW w:w="4820"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both"/>
              <w:rPr>
                <w:rFonts w:ascii="Arial" w:hAnsi="Arial" w:cs="Arial"/>
                <w:sz w:val="20"/>
              </w:rPr>
            </w:pPr>
            <w:r w:rsidRPr="00CC4535">
              <w:rPr>
                <w:rFonts w:ascii="Arial" w:hAnsi="Arial" w:cs="Arial"/>
                <w:sz w:val="20"/>
              </w:rPr>
              <w:t>Confirm that the audit committee met regularly (at least twice a year).</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b/>
                <w:i/>
                <w:color w:val="FF0000"/>
                <w:sz w:val="20"/>
              </w:rPr>
            </w:pPr>
          </w:p>
        </w:tc>
      </w:tr>
      <w:tr w:rsidR="00933E39" w:rsidRPr="000F100B" w:rsidTr="00241032">
        <w:tc>
          <w:tcPr>
            <w:tcW w:w="817"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pStyle w:val="Footer"/>
              <w:jc w:val="center"/>
              <w:rPr>
                <w:rFonts w:ascii="Arial" w:hAnsi="Arial" w:cs="Arial"/>
                <w:sz w:val="20"/>
              </w:rPr>
            </w:pPr>
            <w:r w:rsidRPr="00CC4535">
              <w:rPr>
                <w:rFonts w:ascii="Arial" w:hAnsi="Arial" w:cs="Arial"/>
                <w:sz w:val="20"/>
              </w:rPr>
              <w:t>6.</w:t>
            </w:r>
          </w:p>
        </w:tc>
        <w:tc>
          <w:tcPr>
            <w:tcW w:w="4820"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both"/>
              <w:rPr>
                <w:rFonts w:ascii="Arial" w:hAnsi="Arial" w:cs="Arial"/>
                <w:sz w:val="20"/>
              </w:rPr>
            </w:pPr>
            <w:r w:rsidRPr="00CC4535">
              <w:rPr>
                <w:rFonts w:ascii="Arial" w:hAnsi="Arial" w:cs="Arial"/>
                <w:sz w:val="20"/>
              </w:rPr>
              <w:t>Confirm whether the committee met with the external auditors at least once without the executive members from the entity present to ensure that there is no unresolved issue of concern.</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b/>
                <w:i/>
                <w:color w:val="FF0000"/>
                <w:sz w:val="20"/>
              </w:rPr>
            </w:pPr>
          </w:p>
        </w:tc>
      </w:tr>
      <w:tr w:rsidR="00933E39" w:rsidRPr="000F100B" w:rsidTr="00241032">
        <w:tc>
          <w:tcPr>
            <w:tcW w:w="817"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pStyle w:val="Footer"/>
              <w:jc w:val="center"/>
              <w:rPr>
                <w:rFonts w:ascii="Arial" w:hAnsi="Arial" w:cs="Arial"/>
                <w:sz w:val="20"/>
              </w:rPr>
            </w:pPr>
            <w:r w:rsidRPr="00CC4535">
              <w:rPr>
                <w:rFonts w:ascii="Arial" w:hAnsi="Arial" w:cs="Arial"/>
                <w:sz w:val="20"/>
              </w:rPr>
              <w:t>7.</w:t>
            </w:r>
          </w:p>
        </w:tc>
        <w:tc>
          <w:tcPr>
            <w:tcW w:w="4820"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both"/>
              <w:rPr>
                <w:rFonts w:ascii="Arial" w:hAnsi="Arial" w:cs="Arial"/>
                <w:sz w:val="20"/>
              </w:rPr>
            </w:pPr>
            <w:r w:rsidRPr="00CC4535">
              <w:rPr>
                <w:rFonts w:ascii="Arial" w:hAnsi="Arial" w:cs="Arial"/>
                <w:sz w:val="20"/>
              </w:rPr>
              <w:t>Confirm that the committee has explicit authority to investigate any matters within its terms of reference, the resources needed to do so and full access to information.</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b/>
                <w:i/>
                <w:color w:val="FF0000"/>
                <w:sz w:val="20"/>
              </w:rPr>
            </w:pPr>
          </w:p>
        </w:tc>
      </w:tr>
      <w:tr w:rsidR="00933E39" w:rsidRPr="000F100B" w:rsidTr="00241032">
        <w:tc>
          <w:tcPr>
            <w:tcW w:w="817"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pStyle w:val="Footer"/>
              <w:jc w:val="center"/>
              <w:rPr>
                <w:rFonts w:ascii="Arial" w:hAnsi="Arial" w:cs="Arial"/>
                <w:sz w:val="20"/>
              </w:rPr>
            </w:pPr>
            <w:r w:rsidRPr="00CC4535">
              <w:rPr>
                <w:rFonts w:ascii="Arial" w:hAnsi="Arial" w:cs="Arial"/>
                <w:sz w:val="20"/>
              </w:rPr>
              <w:t>8.</w:t>
            </w:r>
          </w:p>
        </w:tc>
        <w:tc>
          <w:tcPr>
            <w:tcW w:w="4820"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both"/>
              <w:rPr>
                <w:rFonts w:ascii="Arial" w:hAnsi="Arial" w:cs="Arial"/>
                <w:sz w:val="20"/>
              </w:rPr>
            </w:pPr>
            <w:r w:rsidRPr="00CC4535">
              <w:rPr>
                <w:rFonts w:ascii="Arial" w:hAnsi="Arial" w:cs="Arial"/>
                <w:sz w:val="20"/>
              </w:rPr>
              <w:t>Confirm that the committee is able to obtain external professional advice and invite outsiders with relevant experience to attend if necessary.</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b/>
                <w:i/>
                <w:color w:val="FF0000"/>
                <w:sz w:val="20"/>
              </w:rPr>
            </w:pPr>
          </w:p>
        </w:tc>
      </w:tr>
      <w:tr w:rsidR="00933E39" w:rsidRPr="000F100B" w:rsidTr="00241032">
        <w:tc>
          <w:tcPr>
            <w:tcW w:w="817"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pStyle w:val="Footer"/>
              <w:jc w:val="center"/>
              <w:rPr>
                <w:rFonts w:ascii="Arial" w:hAnsi="Arial" w:cs="Arial"/>
                <w:sz w:val="20"/>
              </w:rPr>
            </w:pPr>
            <w:r w:rsidRPr="00CC4535">
              <w:rPr>
                <w:rFonts w:ascii="Arial" w:hAnsi="Arial" w:cs="Arial"/>
                <w:sz w:val="20"/>
              </w:rPr>
              <w:t>9.</w:t>
            </w:r>
          </w:p>
        </w:tc>
        <w:tc>
          <w:tcPr>
            <w:tcW w:w="4820"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both"/>
              <w:rPr>
                <w:rFonts w:ascii="Arial" w:hAnsi="Arial" w:cs="Arial"/>
                <w:sz w:val="20"/>
              </w:rPr>
            </w:pPr>
            <w:r w:rsidRPr="00CC4535">
              <w:rPr>
                <w:rFonts w:ascii="Arial" w:hAnsi="Arial" w:cs="Arial"/>
                <w:sz w:val="20"/>
              </w:rPr>
              <w:t>Confirm that the head of internal audit directly reports to the audit committee and attend the audit committee meetings.</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b/>
                <w:i/>
                <w:color w:val="FF0000"/>
                <w:sz w:val="20"/>
              </w:rPr>
            </w:pPr>
          </w:p>
        </w:tc>
      </w:tr>
      <w:tr w:rsidR="00933E39" w:rsidRPr="000F100B" w:rsidTr="00241032">
        <w:tc>
          <w:tcPr>
            <w:tcW w:w="817"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pStyle w:val="Footer"/>
              <w:jc w:val="center"/>
              <w:rPr>
                <w:rFonts w:ascii="Arial" w:hAnsi="Arial" w:cs="Arial"/>
                <w:sz w:val="20"/>
              </w:rPr>
            </w:pPr>
            <w:r w:rsidRPr="00CC4535">
              <w:rPr>
                <w:rFonts w:ascii="Arial" w:hAnsi="Arial" w:cs="Arial"/>
                <w:sz w:val="20"/>
              </w:rPr>
              <w:t>10.</w:t>
            </w:r>
          </w:p>
        </w:tc>
        <w:tc>
          <w:tcPr>
            <w:tcW w:w="4820" w:type="dxa"/>
            <w:tcBorders>
              <w:top w:val="single" w:sz="4" w:space="0" w:color="auto"/>
              <w:left w:val="single" w:sz="2" w:space="0" w:color="auto"/>
              <w:bottom w:val="single" w:sz="2" w:space="0" w:color="auto"/>
              <w:right w:val="single" w:sz="4" w:space="0" w:color="auto"/>
            </w:tcBorders>
          </w:tcPr>
          <w:p w:rsidR="00933E39" w:rsidRPr="000F100B" w:rsidRDefault="00933E39" w:rsidP="00241032">
            <w:pPr>
              <w:jc w:val="both"/>
              <w:rPr>
                <w:rFonts w:ascii="Arial" w:hAnsi="Arial" w:cs="Arial"/>
                <w:sz w:val="20"/>
              </w:rPr>
            </w:pPr>
            <w:r w:rsidRPr="00CC4535">
              <w:rPr>
                <w:rFonts w:ascii="Arial" w:hAnsi="Arial" w:cs="Arial"/>
                <w:sz w:val="20"/>
              </w:rPr>
              <w:t>For any termination of membership during the year inspect evidence that the board or executing authority concur with the termination and identify premature terminations.</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b/>
                <w:i/>
                <w:color w:val="FF0000"/>
                <w:sz w:val="20"/>
              </w:rPr>
            </w:pPr>
          </w:p>
        </w:tc>
      </w:tr>
      <w:tr w:rsidR="00933E39" w:rsidRPr="000F100B" w:rsidTr="00241032">
        <w:tc>
          <w:tcPr>
            <w:tcW w:w="817" w:type="dxa"/>
            <w:tcBorders>
              <w:left w:val="single" w:sz="2" w:space="0" w:color="auto"/>
              <w:bottom w:val="single" w:sz="4" w:space="0" w:color="auto"/>
              <w:right w:val="single" w:sz="4" w:space="0" w:color="auto"/>
            </w:tcBorders>
            <w:shd w:val="clear" w:color="auto" w:fill="auto"/>
          </w:tcPr>
          <w:p w:rsidR="00933E39" w:rsidRPr="000F100B" w:rsidRDefault="00933E39" w:rsidP="00241032">
            <w:pPr>
              <w:pStyle w:val="Footer"/>
              <w:jc w:val="center"/>
              <w:rPr>
                <w:rFonts w:ascii="Arial" w:hAnsi="Arial" w:cs="Arial"/>
                <w:sz w:val="20"/>
              </w:rPr>
            </w:pPr>
            <w:r w:rsidRPr="00CC4535">
              <w:rPr>
                <w:rFonts w:ascii="Arial" w:hAnsi="Arial" w:cs="Arial"/>
                <w:sz w:val="20"/>
              </w:rPr>
              <w:t>11.</w:t>
            </w:r>
          </w:p>
        </w:tc>
        <w:tc>
          <w:tcPr>
            <w:tcW w:w="4820"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both"/>
              <w:rPr>
                <w:rFonts w:ascii="Arial" w:hAnsi="Arial" w:cs="Arial"/>
                <w:sz w:val="20"/>
              </w:rPr>
            </w:pPr>
            <w:r w:rsidRPr="00CC4535">
              <w:rPr>
                <w:rFonts w:ascii="Arial" w:hAnsi="Arial" w:cs="Arial"/>
                <w:sz w:val="20"/>
              </w:rPr>
              <w:t xml:space="preserve">By reviewing the minutes of the audit committee meetings, and other evidence confirm that the audit committee has effectively discharged its responsibilities in respect of the following </w:t>
            </w:r>
            <w:r w:rsidRPr="00CC4535">
              <w:rPr>
                <w:rFonts w:ascii="Arial" w:hAnsi="Arial" w:cs="Arial"/>
                <w:b/>
                <w:sz w:val="20"/>
              </w:rPr>
              <w:t>duties /functions</w:t>
            </w:r>
            <w:r w:rsidRPr="00CC4535">
              <w:rPr>
                <w:rFonts w:ascii="Arial" w:hAnsi="Arial" w:cs="Arial"/>
                <w:sz w:val="20"/>
              </w:rPr>
              <w:t>:</w:t>
            </w:r>
          </w:p>
        </w:tc>
        <w:tc>
          <w:tcPr>
            <w:tcW w:w="992" w:type="dxa"/>
            <w:tcBorders>
              <w:top w:val="single" w:sz="4" w:space="0" w:color="auto"/>
              <w:left w:val="single" w:sz="4" w:space="0" w:color="auto"/>
              <w:bottom w:val="single" w:sz="2" w:space="0" w:color="auto"/>
              <w:right w:val="single" w:sz="4" w:space="0" w:color="auto"/>
            </w:tcBorders>
          </w:tcPr>
          <w:p w:rsidR="00933E39" w:rsidRPr="000F100B" w:rsidRDefault="00933E39" w:rsidP="00241032">
            <w:pPr>
              <w:jc w:val="center"/>
              <w:rPr>
                <w:rFonts w:ascii="Arial" w:hAnsi="Arial" w:cs="Arial"/>
                <w:sz w:val="20"/>
              </w:rPr>
            </w:pPr>
          </w:p>
        </w:tc>
        <w:tc>
          <w:tcPr>
            <w:tcW w:w="1276" w:type="dxa"/>
            <w:tcBorders>
              <w:top w:val="single" w:sz="4" w:space="0" w:color="auto"/>
              <w:left w:val="single" w:sz="4" w:space="0" w:color="auto"/>
              <w:bottom w:val="single" w:sz="2" w:space="0" w:color="auto"/>
              <w:right w:val="single" w:sz="4" w:space="0" w:color="auto"/>
            </w:tcBorders>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2" w:space="0" w:color="auto"/>
              <w:right w:val="single" w:sz="2" w:space="0" w:color="auto"/>
            </w:tcBorders>
          </w:tcPr>
          <w:p w:rsidR="00933E39" w:rsidRPr="000F100B" w:rsidRDefault="00933E39" w:rsidP="00241032">
            <w:pPr>
              <w:jc w:val="center"/>
              <w:rPr>
                <w:rFonts w:ascii="Arial" w:hAnsi="Arial" w:cs="Arial"/>
                <w:sz w:val="20"/>
              </w:rPr>
            </w:pPr>
          </w:p>
        </w:tc>
      </w:tr>
      <w:tr w:rsidR="00933E39" w:rsidRPr="000F100B" w:rsidTr="00241032">
        <w:tc>
          <w:tcPr>
            <w:tcW w:w="817" w:type="dxa"/>
            <w:tcBorders>
              <w:top w:val="single" w:sz="4" w:space="0" w:color="auto"/>
              <w:left w:val="single" w:sz="4" w:space="0" w:color="auto"/>
              <w:bottom w:val="single" w:sz="4" w:space="0" w:color="auto"/>
              <w:right w:val="single" w:sz="4" w:space="0" w:color="auto"/>
            </w:tcBorders>
            <w:shd w:val="pct12" w:color="auto" w:fill="auto"/>
          </w:tcPr>
          <w:p w:rsidR="00933E39" w:rsidRPr="000F100B" w:rsidRDefault="00933E39" w:rsidP="00241032">
            <w:pPr>
              <w:jc w:val="center"/>
              <w:rPr>
                <w:rFonts w:ascii="Arial" w:hAnsi="Arial" w:cs="Arial"/>
                <w:sz w:val="20"/>
              </w:rPr>
            </w:pPr>
          </w:p>
        </w:tc>
        <w:tc>
          <w:tcPr>
            <w:tcW w:w="4820" w:type="dxa"/>
            <w:tcBorders>
              <w:top w:val="single" w:sz="4" w:space="0" w:color="auto"/>
              <w:left w:val="single" w:sz="4" w:space="0" w:color="auto"/>
              <w:bottom w:val="single" w:sz="4" w:space="0" w:color="auto"/>
              <w:right w:val="single" w:sz="4" w:space="0" w:color="auto"/>
            </w:tcBorders>
            <w:shd w:val="pct12" w:color="auto" w:fill="auto"/>
          </w:tcPr>
          <w:p w:rsidR="00933E39" w:rsidRPr="000F100B" w:rsidRDefault="00933E39" w:rsidP="00241032">
            <w:pPr>
              <w:jc w:val="both"/>
              <w:rPr>
                <w:rFonts w:ascii="Arial" w:hAnsi="Arial" w:cs="Arial"/>
                <w:sz w:val="20"/>
              </w:rPr>
            </w:pPr>
            <w:r w:rsidRPr="00CC4535">
              <w:rPr>
                <w:rFonts w:ascii="Arial" w:hAnsi="Arial" w:cs="Arial"/>
                <w:b/>
                <w:sz w:val="20"/>
              </w:rPr>
              <w:t>Adequacy and effectiveness of the systems of internal and financial control, accounting practices, and auditing processes</w:t>
            </w:r>
          </w:p>
        </w:tc>
        <w:tc>
          <w:tcPr>
            <w:tcW w:w="992" w:type="dxa"/>
            <w:tcBorders>
              <w:top w:val="single" w:sz="4" w:space="0" w:color="auto"/>
              <w:left w:val="single" w:sz="4" w:space="0" w:color="auto"/>
              <w:bottom w:val="single" w:sz="4" w:space="0" w:color="auto"/>
              <w:right w:val="single" w:sz="4" w:space="0" w:color="auto"/>
            </w:tcBorders>
            <w:shd w:val="pct12" w:color="auto" w:fill="auto"/>
          </w:tcPr>
          <w:p w:rsidR="00933E39" w:rsidRPr="000F100B" w:rsidRDefault="00933E39" w:rsidP="00241032">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shd w:val="pct12" w:color="auto" w:fill="auto"/>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shd w:val="pct12" w:color="auto" w:fill="auto"/>
          </w:tcPr>
          <w:p w:rsidR="00933E39" w:rsidRPr="000F100B" w:rsidRDefault="00933E39" w:rsidP="00241032">
            <w:pPr>
              <w:jc w:val="center"/>
              <w:rPr>
                <w:rFonts w:ascii="Arial" w:hAnsi="Arial" w:cs="Arial"/>
                <w:b/>
                <w:i/>
                <w:color w:val="FF0000"/>
                <w:sz w:val="20"/>
              </w:rPr>
            </w:pPr>
          </w:p>
        </w:tc>
      </w:tr>
      <w:tr w:rsidR="00933E39" w:rsidRPr="000F100B" w:rsidTr="00241032">
        <w:tc>
          <w:tcPr>
            <w:tcW w:w="817" w:type="dxa"/>
            <w:tcBorders>
              <w:top w:val="single" w:sz="4" w:space="0" w:color="auto"/>
              <w:left w:val="single" w:sz="4" w:space="0" w:color="auto"/>
              <w:bottom w:val="single" w:sz="4" w:space="0" w:color="auto"/>
              <w:right w:val="single" w:sz="4" w:space="0" w:color="auto"/>
            </w:tcBorders>
            <w:shd w:val="clear" w:color="auto" w:fill="auto"/>
          </w:tcPr>
          <w:p w:rsidR="00933E39" w:rsidRPr="000F100B" w:rsidRDefault="00933E39" w:rsidP="00241032">
            <w:pPr>
              <w:pStyle w:val="Footer"/>
              <w:rPr>
                <w:rFonts w:ascii="Arial" w:hAnsi="Arial" w:cs="Arial"/>
                <w:sz w:val="20"/>
              </w:rPr>
            </w:pPr>
            <w:r w:rsidRPr="00CC4535">
              <w:rPr>
                <w:rFonts w:ascii="Arial" w:hAnsi="Arial" w:cs="Arial"/>
                <w:sz w:val="20"/>
              </w:rPr>
              <w:t>11.1</w:t>
            </w:r>
          </w:p>
        </w:tc>
        <w:tc>
          <w:tcPr>
            <w:tcW w:w="4820"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ind w:left="176"/>
              <w:jc w:val="both"/>
              <w:rPr>
                <w:rFonts w:ascii="Arial" w:hAnsi="Arial" w:cs="Arial"/>
                <w:b/>
                <w:sz w:val="20"/>
              </w:rPr>
            </w:pPr>
            <w:r w:rsidRPr="00CC4535">
              <w:rPr>
                <w:rFonts w:ascii="Arial" w:hAnsi="Arial" w:cs="Arial"/>
                <w:sz w:val="20"/>
              </w:rPr>
              <w:t>Review the design and implementation of internal control procedures in the entity for major areas including asset, expenditure and revenue management.</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r>
      <w:tr w:rsidR="00933E39" w:rsidRPr="000F100B" w:rsidTr="00241032">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33E39" w:rsidRPr="000F100B" w:rsidRDefault="00933E39" w:rsidP="00241032">
            <w:pPr>
              <w:rPr>
                <w:rFonts w:ascii="Arial" w:hAnsi="Arial" w:cs="Arial"/>
                <w:sz w:val="20"/>
              </w:rPr>
            </w:pPr>
            <w:r w:rsidRPr="00CC4535">
              <w:rPr>
                <w:rFonts w:ascii="Arial" w:hAnsi="Arial" w:cs="Arial"/>
                <w:sz w:val="20"/>
              </w:rPr>
              <w:t>11.2</w:t>
            </w:r>
          </w:p>
        </w:tc>
        <w:tc>
          <w:tcPr>
            <w:tcW w:w="4820"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ind w:left="176"/>
              <w:jc w:val="both"/>
              <w:rPr>
                <w:rFonts w:ascii="Arial" w:hAnsi="Arial" w:cs="Arial"/>
                <w:sz w:val="20"/>
              </w:rPr>
            </w:pPr>
            <w:r w:rsidRPr="00CC4535">
              <w:rPr>
                <w:rFonts w:ascii="Arial" w:hAnsi="Arial" w:cs="Arial"/>
                <w:sz w:val="20"/>
              </w:rPr>
              <w:t>Review risk management and related policies (where applicable).</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r>
      <w:tr w:rsidR="00933E39" w:rsidRPr="000F100B" w:rsidTr="00241032">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33E39" w:rsidRPr="000F100B" w:rsidRDefault="00933E39" w:rsidP="00241032">
            <w:pPr>
              <w:rPr>
                <w:rFonts w:ascii="Arial" w:hAnsi="Arial" w:cs="Arial"/>
                <w:sz w:val="20"/>
              </w:rPr>
            </w:pPr>
            <w:r w:rsidRPr="00CC4535">
              <w:rPr>
                <w:rFonts w:ascii="Arial" w:hAnsi="Arial" w:cs="Arial"/>
                <w:sz w:val="20"/>
              </w:rPr>
              <w:t>11.3</w:t>
            </w:r>
          </w:p>
        </w:tc>
        <w:tc>
          <w:tcPr>
            <w:tcW w:w="4820"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ind w:left="176"/>
              <w:jc w:val="both"/>
              <w:rPr>
                <w:rFonts w:ascii="Arial" w:hAnsi="Arial" w:cs="Arial"/>
                <w:sz w:val="20"/>
              </w:rPr>
            </w:pPr>
            <w:r w:rsidRPr="00CC4535">
              <w:rPr>
                <w:rFonts w:ascii="Arial" w:hAnsi="Arial" w:cs="Arial"/>
                <w:sz w:val="20"/>
              </w:rPr>
              <w:t>Review financial statements in terms of compliance with prescribed accounting framework.</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r>
      <w:tr w:rsidR="00933E39" w:rsidRPr="000F100B" w:rsidTr="00241032">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33E39" w:rsidRPr="000F100B" w:rsidRDefault="00933E39" w:rsidP="00241032">
            <w:pPr>
              <w:rPr>
                <w:rFonts w:ascii="Arial" w:hAnsi="Arial" w:cs="Arial"/>
                <w:sz w:val="20"/>
              </w:rPr>
            </w:pPr>
            <w:r w:rsidRPr="00CC4535">
              <w:rPr>
                <w:rFonts w:ascii="Arial" w:hAnsi="Arial" w:cs="Arial"/>
                <w:sz w:val="20"/>
              </w:rPr>
              <w:t>11.4</w:t>
            </w:r>
          </w:p>
        </w:tc>
        <w:tc>
          <w:tcPr>
            <w:tcW w:w="4820"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ind w:left="176"/>
              <w:jc w:val="both"/>
              <w:rPr>
                <w:rFonts w:ascii="Arial" w:hAnsi="Arial" w:cs="Arial"/>
                <w:sz w:val="20"/>
              </w:rPr>
            </w:pPr>
            <w:r w:rsidRPr="00CC4535">
              <w:rPr>
                <w:rFonts w:ascii="Arial" w:hAnsi="Arial" w:cs="Arial"/>
                <w:sz w:val="20"/>
              </w:rPr>
              <w:t>Review the Overall Audit Strategy of the SAI to ensure that it is the audit will address any concerns of the councillors or accounting officer, as applicable.</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r>
      <w:tr w:rsidR="00933E39" w:rsidRPr="000F100B" w:rsidTr="00241032">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33E39" w:rsidRPr="000F100B" w:rsidRDefault="00933E39" w:rsidP="00241032">
            <w:pPr>
              <w:rPr>
                <w:rFonts w:ascii="Arial" w:hAnsi="Arial" w:cs="Arial"/>
                <w:sz w:val="20"/>
              </w:rPr>
            </w:pPr>
            <w:r w:rsidRPr="00CC4535">
              <w:rPr>
                <w:rFonts w:ascii="Arial" w:hAnsi="Arial" w:cs="Arial"/>
                <w:sz w:val="20"/>
              </w:rPr>
              <w:t>11.5</w:t>
            </w:r>
          </w:p>
        </w:tc>
        <w:tc>
          <w:tcPr>
            <w:tcW w:w="4820"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ind w:left="176"/>
              <w:jc w:val="both"/>
              <w:rPr>
                <w:rFonts w:ascii="Arial" w:hAnsi="Arial" w:cs="Arial"/>
                <w:sz w:val="20"/>
              </w:rPr>
            </w:pPr>
            <w:r w:rsidRPr="00CC4535">
              <w:rPr>
                <w:rFonts w:ascii="Arial" w:hAnsi="Arial" w:cs="Arial"/>
                <w:sz w:val="20"/>
              </w:rPr>
              <w:t>Review the external auditors’ management letter including management responses.</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r>
      <w:tr w:rsidR="00933E39" w:rsidRPr="000F100B" w:rsidTr="00241032">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33E39" w:rsidRPr="000F100B" w:rsidRDefault="00933E39" w:rsidP="00241032">
            <w:pPr>
              <w:rPr>
                <w:rFonts w:ascii="Arial" w:hAnsi="Arial" w:cs="Arial"/>
                <w:sz w:val="20"/>
              </w:rPr>
            </w:pPr>
            <w:r w:rsidRPr="00CC4535">
              <w:rPr>
                <w:rFonts w:ascii="Arial" w:hAnsi="Arial" w:cs="Arial"/>
                <w:sz w:val="20"/>
              </w:rPr>
              <w:t>11.6</w:t>
            </w:r>
          </w:p>
        </w:tc>
        <w:tc>
          <w:tcPr>
            <w:tcW w:w="4820"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ind w:left="176"/>
              <w:jc w:val="both"/>
              <w:rPr>
                <w:rFonts w:ascii="Arial" w:hAnsi="Arial" w:cs="Arial"/>
                <w:sz w:val="20"/>
              </w:rPr>
            </w:pPr>
            <w:r w:rsidRPr="00CC4535">
              <w:rPr>
                <w:rFonts w:ascii="Arial" w:hAnsi="Arial" w:cs="Arial"/>
                <w:sz w:val="20"/>
              </w:rPr>
              <w:t>Review and approve the scope and the implementation of the internal audit plan.</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r>
      <w:tr w:rsidR="00933E39" w:rsidRPr="000F100B" w:rsidTr="00241032">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33E39" w:rsidRPr="000F100B" w:rsidRDefault="00933E39" w:rsidP="00241032">
            <w:pPr>
              <w:rPr>
                <w:rFonts w:ascii="Arial" w:hAnsi="Arial" w:cs="Arial"/>
                <w:sz w:val="20"/>
              </w:rPr>
            </w:pPr>
            <w:r w:rsidRPr="00CC4535">
              <w:rPr>
                <w:rFonts w:ascii="Arial" w:hAnsi="Arial" w:cs="Arial"/>
                <w:sz w:val="20"/>
              </w:rPr>
              <w:t>11.7</w:t>
            </w:r>
          </w:p>
        </w:tc>
        <w:tc>
          <w:tcPr>
            <w:tcW w:w="4820"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ind w:left="176"/>
              <w:jc w:val="both"/>
              <w:rPr>
                <w:rFonts w:ascii="Arial" w:hAnsi="Arial" w:cs="Arial"/>
                <w:sz w:val="20"/>
              </w:rPr>
            </w:pPr>
            <w:r w:rsidRPr="00CC4535">
              <w:rPr>
                <w:rFonts w:ascii="Arial" w:hAnsi="Arial" w:cs="Arial"/>
                <w:sz w:val="20"/>
              </w:rPr>
              <w:t>Assess the effectiveness of internal audit.</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r>
      <w:tr w:rsidR="00933E39" w:rsidRPr="000F100B" w:rsidTr="00241032">
        <w:tc>
          <w:tcPr>
            <w:tcW w:w="817" w:type="dxa"/>
            <w:tcBorders>
              <w:top w:val="single" w:sz="4" w:space="0" w:color="auto"/>
              <w:left w:val="single" w:sz="4" w:space="0" w:color="auto"/>
              <w:bottom w:val="single" w:sz="4" w:space="0" w:color="auto"/>
              <w:right w:val="single" w:sz="4" w:space="0" w:color="auto"/>
            </w:tcBorders>
            <w:shd w:val="pct12" w:color="auto" w:fill="auto"/>
            <w:vAlign w:val="center"/>
          </w:tcPr>
          <w:p w:rsidR="00933E39" w:rsidRPr="000F100B" w:rsidRDefault="00933E39" w:rsidP="00241032">
            <w:pPr>
              <w:rPr>
                <w:rFonts w:ascii="Arial" w:hAnsi="Arial" w:cs="Arial"/>
                <w:b/>
                <w:sz w:val="20"/>
              </w:rPr>
            </w:pPr>
          </w:p>
        </w:tc>
        <w:tc>
          <w:tcPr>
            <w:tcW w:w="4820" w:type="dxa"/>
            <w:tcBorders>
              <w:top w:val="single" w:sz="4" w:space="0" w:color="auto"/>
              <w:left w:val="single" w:sz="4" w:space="0" w:color="auto"/>
              <w:bottom w:val="single" w:sz="4" w:space="0" w:color="auto"/>
              <w:right w:val="single" w:sz="4" w:space="0" w:color="auto"/>
            </w:tcBorders>
            <w:shd w:val="pct12" w:color="auto" w:fill="auto"/>
          </w:tcPr>
          <w:p w:rsidR="00933E39" w:rsidRPr="000F100B" w:rsidRDefault="00933E39" w:rsidP="00241032">
            <w:pPr>
              <w:jc w:val="both"/>
              <w:rPr>
                <w:rFonts w:ascii="Arial" w:hAnsi="Arial" w:cs="Arial"/>
                <w:sz w:val="20"/>
              </w:rPr>
            </w:pPr>
            <w:r w:rsidRPr="00CC4535">
              <w:rPr>
                <w:rFonts w:ascii="Arial" w:hAnsi="Arial" w:cs="Arial"/>
                <w:b/>
                <w:sz w:val="20"/>
              </w:rPr>
              <w:t xml:space="preserve">Communication between the council / board, </w:t>
            </w:r>
            <w:r w:rsidRPr="00CC4535">
              <w:rPr>
                <w:rFonts w:ascii="Arial" w:hAnsi="Arial" w:cs="Arial"/>
                <w:b/>
                <w:sz w:val="20"/>
              </w:rPr>
              <w:lastRenderedPageBreak/>
              <w:t>management, internal and external auditors</w:t>
            </w:r>
          </w:p>
        </w:tc>
        <w:tc>
          <w:tcPr>
            <w:tcW w:w="992" w:type="dxa"/>
            <w:tcBorders>
              <w:top w:val="single" w:sz="4" w:space="0" w:color="auto"/>
              <w:left w:val="single" w:sz="4" w:space="0" w:color="auto"/>
              <w:bottom w:val="single" w:sz="4" w:space="0" w:color="auto"/>
              <w:right w:val="single" w:sz="4" w:space="0" w:color="auto"/>
            </w:tcBorders>
            <w:shd w:val="pct12" w:color="auto" w:fill="auto"/>
          </w:tcPr>
          <w:p w:rsidR="00933E39" w:rsidRPr="000F100B" w:rsidRDefault="00933E39" w:rsidP="00241032">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shd w:val="pct12" w:color="auto" w:fill="auto"/>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shd w:val="pct12" w:color="auto" w:fill="auto"/>
          </w:tcPr>
          <w:p w:rsidR="00933E39" w:rsidRPr="000F100B" w:rsidRDefault="00933E39" w:rsidP="00241032">
            <w:pPr>
              <w:ind w:left="34"/>
              <w:jc w:val="center"/>
              <w:rPr>
                <w:rFonts w:ascii="Arial" w:hAnsi="Arial" w:cs="Arial"/>
                <w:sz w:val="20"/>
              </w:rPr>
            </w:pPr>
          </w:p>
        </w:tc>
      </w:tr>
      <w:tr w:rsidR="00933E39" w:rsidRPr="000F100B" w:rsidTr="00241032">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33E39" w:rsidRPr="000F100B" w:rsidRDefault="00933E39" w:rsidP="00241032">
            <w:pPr>
              <w:rPr>
                <w:rFonts w:ascii="Arial" w:hAnsi="Arial" w:cs="Arial"/>
                <w:sz w:val="20"/>
              </w:rPr>
            </w:pPr>
            <w:r w:rsidRPr="00CC4535">
              <w:rPr>
                <w:rFonts w:ascii="Arial" w:hAnsi="Arial" w:cs="Arial"/>
                <w:sz w:val="20"/>
              </w:rPr>
              <w:lastRenderedPageBreak/>
              <w:t>11.8</w:t>
            </w:r>
          </w:p>
        </w:tc>
        <w:tc>
          <w:tcPr>
            <w:tcW w:w="4820"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pStyle w:val="BodyTextIndent"/>
              <w:ind w:left="176"/>
              <w:rPr>
                <w:rFonts w:ascii="Arial" w:hAnsi="Arial" w:cs="Arial"/>
                <w:b/>
                <w:sz w:val="20"/>
              </w:rPr>
            </w:pPr>
            <w:r w:rsidRPr="00CC4535">
              <w:rPr>
                <w:rFonts w:ascii="Arial" w:hAnsi="Arial" w:cs="Arial"/>
                <w:sz w:val="20"/>
              </w:rPr>
              <w:t>Met regularly with internal and external auditors.</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ind w:left="176"/>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r>
      <w:tr w:rsidR="00933E39" w:rsidRPr="000F100B" w:rsidTr="00241032">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33E39" w:rsidRPr="000F100B" w:rsidRDefault="00933E39" w:rsidP="00241032">
            <w:pPr>
              <w:rPr>
                <w:rFonts w:ascii="Arial" w:hAnsi="Arial" w:cs="Arial"/>
                <w:sz w:val="20"/>
              </w:rPr>
            </w:pPr>
            <w:r w:rsidRPr="00CC4535">
              <w:rPr>
                <w:rFonts w:ascii="Arial" w:hAnsi="Arial" w:cs="Arial"/>
                <w:sz w:val="20"/>
              </w:rPr>
              <w:t>11.9</w:t>
            </w:r>
          </w:p>
        </w:tc>
        <w:tc>
          <w:tcPr>
            <w:tcW w:w="4820"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pStyle w:val="BodyTextIndent"/>
              <w:ind w:left="176"/>
              <w:rPr>
                <w:rFonts w:ascii="Arial" w:hAnsi="Arial" w:cs="Arial"/>
                <w:b/>
                <w:sz w:val="20"/>
              </w:rPr>
            </w:pPr>
            <w:r w:rsidRPr="00CC4535">
              <w:rPr>
                <w:rFonts w:ascii="Arial" w:hAnsi="Arial" w:cs="Arial"/>
                <w:sz w:val="20"/>
              </w:rPr>
              <w:t>Discussed the extent and timing of the external auditors’ proposed audit coverage.</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ind w:left="176"/>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r>
      <w:tr w:rsidR="00933E39" w:rsidRPr="000F100B" w:rsidTr="00241032">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33E39" w:rsidRPr="000F100B" w:rsidRDefault="00933E39" w:rsidP="00241032">
            <w:pPr>
              <w:rPr>
                <w:rFonts w:ascii="Arial" w:hAnsi="Arial" w:cs="Arial"/>
                <w:sz w:val="20"/>
              </w:rPr>
            </w:pPr>
            <w:r w:rsidRPr="00CC4535">
              <w:rPr>
                <w:rFonts w:ascii="Arial" w:hAnsi="Arial" w:cs="Arial"/>
                <w:sz w:val="20"/>
              </w:rPr>
              <w:t>11.10</w:t>
            </w:r>
          </w:p>
        </w:tc>
        <w:tc>
          <w:tcPr>
            <w:tcW w:w="4820"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pStyle w:val="BodyTextIndent"/>
              <w:ind w:left="176"/>
              <w:rPr>
                <w:rFonts w:ascii="Arial" w:hAnsi="Arial" w:cs="Arial"/>
                <w:sz w:val="20"/>
              </w:rPr>
            </w:pPr>
            <w:r w:rsidRPr="00CC4535">
              <w:rPr>
                <w:rFonts w:ascii="Arial" w:hAnsi="Arial" w:cs="Arial"/>
                <w:sz w:val="20"/>
              </w:rPr>
              <w:t>Advised the council / board on any significant accounting and auditing problems identified by the external auditors.</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ind w:left="176"/>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r>
      <w:tr w:rsidR="00933E39" w:rsidRPr="000F100B" w:rsidTr="00241032">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33E39" w:rsidRPr="000F100B" w:rsidRDefault="00933E39" w:rsidP="00241032">
            <w:pPr>
              <w:rPr>
                <w:rFonts w:ascii="Arial" w:hAnsi="Arial" w:cs="Arial"/>
                <w:sz w:val="20"/>
              </w:rPr>
            </w:pPr>
            <w:r w:rsidRPr="00CC4535">
              <w:rPr>
                <w:rFonts w:ascii="Arial" w:hAnsi="Arial" w:cs="Arial"/>
                <w:sz w:val="20"/>
              </w:rPr>
              <w:t>11.11</w:t>
            </w:r>
          </w:p>
        </w:tc>
        <w:tc>
          <w:tcPr>
            <w:tcW w:w="4820"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ind w:left="176"/>
              <w:jc w:val="both"/>
              <w:rPr>
                <w:rFonts w:ascii="Arial" w:hAnsi="Arial" w:cs="Arial"/>
                <w:sz w:val="20"/>
              </w:rPr>
            </w:pPr>
            <w:r w:rsidRPr="00CC4535">
              <w:rPr>
                <w:rFonts w:ascii="Arial" w:hAnsi="Arial" w:cs="Arial"/>
                <w:sz w:val="20"/>
              </w:rPr>
              <w:t>Reviewed the extent of the external auditors’ planned reliance on the work of internal auditors.</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ind w:left="176"/>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r>
      <w:tr w:rsidR="00933E39" w:rsidRPr="000F100B" w:rsidTr="00241032">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33E39" w:rsidRPr="000F100B" w:rsidRDefault="00933E39" w:rsidP="00241032">
            <w:pPr>
              <w:rPr>
                <w:rFonts w:ascii="Arial" w:hAnsi="Arial" w:cs="Arial"/>
                <w:sz w:val="20"/>
              </w:rPr>
            </w:pPr>
            <w:r w:rsidRPr="00CC4535">
              <w:rPr>
                <w:rFonts w:ascii="Arial" w:hAnsi="Arial" w:cs="Arial"/>
                <w:sz w:val="20"/>
              </w:rPr>
              <w:t>11.12</w:t>
            </w:r>
          </w:p>
        </w:tc>
        <w:tc>
          <w:tcPr>
            <w:tcW w:w="4820"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pStyle w:val="BodyTextIndent"/>
              <w:ind w:left="176"/>
              <w:rPr>
                <w:rFonts w:ascii="Arial" w:hAnsi="Arial" w:cs="Arial"/>
                <w:sz w:val="20"/>
              </w:rPr>
            </w:pPr>
            <w:r w:rsidRPr="00CC4535">
              <w:rPr>
                <w:rFonts w:ascii="Arial" w:hAnsi="Arial" w:cs="Arial"/>
                <w:sz w:val="20"/>
              </w:rPr>
              <w:t>Reviewed and approved management requests for extra work to be carried out by the internal auditors in particular areas of the accounting and control systems.</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ind w:left="176"/>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r>
      <w:tr w:rsidR="00933E39" w:rsidRPr="000F100B" w:rsidTr="00241032">
        <w:tc>
          <w:tcPr>
            <w:tcW w:w="817" w:type="dxa"/>
            <w:tcBorders>
              <w:top w:val="single" w:sz="4" w:space="0" w:color="auto"/>
              <w:left w:val="single" w:sz="4" w:space="0" w:color="auto"/>
              <w:bottom w:val="single" w:sz="4" w:space="0" w:color="auto"/>
              <w:right w:val="single" w:sz="4" w:space="0" w:color="auto"/>
            </w:tcBorders>
            <w:shd w:val="clear" w:color="auto" w:fill="auto"/>
          </w:tcPr>
          <w:p w:rsidR="00933E39" w:rsidRPr="000F100B" w:rsidRDefault="00933E39" w:rsidP="00241032">
            <w:pPr>
              <w:jc w:val="both"/>
              <w:rPr>
                <w:rFonts w:ascii="Arial" w:hAnsi="Arial" w:cs="Arial"/>
                <w:sz w:val="20"/>
              </w:rPr>
            </w:pPr>
            <w:r w:rsidRPr="00CC4535">
              <w:rPr>
                <w:rFonts w:ascii="Arial" w:hAnsi="Arial" w:cs="Arial"/>
                <w:sz w:val="20"/>
              </w:rPr>
              <w:br w:type="page"/>
              <w:t>11.13</w:t>
            </w:r>
          </w:p>
        </w:tc>
        <w:tc>
          <w:tcPr>
            <w:tcW w:w="4820"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pStyle w:val="BodyTextIndent"/>
              <w:ind w:left="176"/>
              <w:rPr>
                <w:rFonts w:ascii="Arial" w:hAnsi="Arial" w:cs="Arial"/>
                <w:sz w:val="20"/>
              </w:rPr>
            </w:pPr>
            <w:r w:rsidRPr="00CC4535">
              <w:rPr>
                <w:rFonts w:ascii="Arial" w:hAnsi="Arial" w:cs="Arial"/>
                <w:sz w:val="20"/>
              </w:rPr>
              <w:t>Evaluated whether management appropriately addressed material weaknesses in internal control, identified during the year, by internal and external audit.</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ind w:left="176"/>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r>
      <w:tr w:rsidR="00933E39" w:rsidRPr="000F100B" w:rsidTr="00241032">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33E39" w:rsidRPr="000F100B" w:rsidRDefault="00933E39" w:rsidP="00241032">
            <w:pPr>
              <w:rPr>
                <w:rFonts w:ascii="Arial" w:hAnsi="Arial" w:cs="Arial"/>
                <w:sz w:val="20"/>
              </w:rPr>
            </w:pPr>
            <w:r w:rsidRPr="00CC4535">
              <w:rPr>
                <w:rFonts w:ascii="Arial" w:hAnsi="Arial" w:cs="Arial"/>
                <w:sz w:val="20"/>
              </w:rPr>
              <w:t>11.14</w:t>
            </w:r>
          </w:p>
        </w:tc>
        <w:tc>
          <w:tcPr>
            <w:tcW w:w="4820"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ind w:left="176"/>
              <w:jc w:val="both"/>
              <w:rPr>
                <w:rFonts w:ascii="Arial" w:hAnsi="Arial" w:cs="Arial"/>
                <w:sz w:val="20"/>
              </w:rPr>
            </w:pPr>
            <w:r w:rsidRPr="00CC4535">
              <w:rPr>
                <w:rFonts w:ascii="Arial" w:hAnsi="Arial" w:cs="Arial"/>
                <w:sz w:val="20"/>
              </w:rPr>
              <w:t>Discussed any communication from management regarding their processes for identifying and responding to the risks of fraud in the entity.</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r>
      <w:tr w:rsidR="00933E39" w:rsidRPr="000F100B" w:rsidTr="00241032">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33E39" w:rsidRPr="000F100B" w:rsidRDefault="00933E39" w:rsidP="00241032">
            <w:pPr>
              <w:rPr>
                <w:rFonts w:ascii="Arial" w:hAnsi="Arial" w:cs="Arial"/>
                <w:sz w:val="20"/>
              </w:rPr>
            </w:pPr>
            <w:r w:rsidRPr="00CC4535">
              <w:rPr>
                <w:rFonts w:ascii="Arial" w:hAnsi="Arial" w:cs="Arial"/>
                <w:sz w:val="20"/>
              </w:rPr>
              <w:t>11.15</w:t>
            </w:r>
          </w:p>
        </w:tc>
        <w:tc>
          <w:tcPr>
            <w:tcW w:w="4820"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pStyle w:val="BodyTextIndent"/>
              <w:ind w:left="176"/>
              <w:rPr>
                <w:rFonts w:ascii="Arial" w:hAnsi="Arial" w:cs="Arial"/>
                <w:sz w:val="20"/>
              </w:rPr>
            </w:pPr>
            <w:r w:rsidRPr="00CC4535">
              <w:rPr>
                <w:rFonts w:ascii="Arial" w:hAnsi="Arial" w:cs="Arial"/>
                <w:sz w:val="20"/>
              </w:rPr>
              <w:t>Communicated to the external auditor, any fraud, suspected fraud or fraud investigation currently being conducted.</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r>
      <w:tr w:rsidR="00933E39" w:rsidRPr="000F100B" w:rsidTr="00241032">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33E39" w:rsidRPr="000F100B" w:rsidRDefault="00933E39" w:rsidP="00241032">
            <w:pPr>
              <w:rPr>
                <w:rFonts w:ascii="Arial" w:hAnsi="Arial" w:cs="Arial"/>
                <w:sz w:val="20"/>
              </w:rPr>
            </w:pPr>
            <w:r w:rsidRPr="00CC4535">
              <w:rPr>
                <w:rFonts w:ascii="Arial" w:hAnsi="Arial" w:cs="Arial"/>
                <w:sz w:val="20"/>
              </w:rPr>
              <w:t>11.16</w:t>
            </w:r>
          </w:p>
        </w:tc>
        <w:tc>
          <w:tcPr>
            <w:tcW w:w="4820"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pStyle w:val="BodyTextIndent"/>
              <w:ind w:left="176"/>
              <w:rPr>
                <w:rFonts w:ascii="Arial" w:hAnsi="Arial" w:cs="Arial"/>
                <w:sz w:val="20"/>
              </w:rPr>
            </w:pPr>
            <w:r w:rsidRPr="00CC4535">
              <w:rPr>
                <w:rFonts w:ascii="Arial" w:hAnsi="Arial" w:cs="Arial"/>
                <w:sz w:val="20"/>
              </w:rPr>
              <w:t>Discussed any concerns about the nature, extent and frequency of management’s assessment of the accounting and control systems in place to prevent and detect fraud, with the external auditor.</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r>
      <w:tr w:rsidR="00933E39" w:rsidRPr="000F100B" w:rsidTr="00241032">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33E39" w:rsidRPr="000F100B" w:rsidRDefault="00933E39" w:rsidP="00241032">
            <w:pPr>
              <w:rPr>
                <w:rFonts w:ascii="Arial" w:hAnsi="Arial" w:cs="Arial"/>
                <w:sz w:val="20"/>
              </w:rPr>
            </w:pPr>
            <w:r w:rsidRPr="00CC4535">
              <w:rPr>
                <w:rFonts w:ascii="Arial" w:hAnsi="Arial" w:cs="Arial"/>
                <w:sz w:val="20"/>
              </w:rPr>
              <w:t>11.17</w:t>
            </w:r>
          </w:p>
        </w:tc>
        <w:tc>
          <w:tcPr>
            <w:tcW w:w="4820"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pStyle w:val="BodyTextIndent"/>
              <w:ind w:left="176"/>
              <w:rPr>
                <w:rFonts w:ascii="Arial" w:hAnsi="Arial" w:cs="Arial"/>
                <w:sz w:val="20"/>
              </w:rPr>
            </w:pPr>
            <w:r w:rsidRPr="00CC4535">
              <w:rPr>
                <w:rFonts w:ascii="Arial" w:hAnsi="Arial" w:cs="Arial"/>
                <w:sz w:val="20"/>
              </w:rPr>
              <w:t>Discussed any concerns that a risk that the financial statement may be materially misstated may exist.</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r>
      <w:tr w:rsidR="00933E39" w:rsidRPr="000F100B" w:rsidTr="00241032">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33E39" w:rsidRPr="000F100B" w:rsidRDefault="00933E39" w:rsidP="00241032">
            <w:pPr>
              <w:rPr>
                <w:rFonts w:ascii="Arial" w:hAnsi="Arial" w:cs="Arial"/>
                <w:sz w:val="20"/>
              </w:rPr>
            </w:pPr>
            <w:r w:rsidRPr="00CC4535">
              <w:rPr>
                <w:rFonts w:ascii="Arial" w:hAnsi="Arial" w:cs="Arial"/>
                <w:sz w:val="20"/>
              </w:rPr>
              <w:t>11.18</w:t>
            </w:r>
          </w:p>
        </w:tc>
        <w:tc>
          <w:tcPr>
            <w:tcW w:w="4820"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pStyle w:val="BodyTextIndent"/>
              <w:ind w:left="176"/>
              <w:rPr>
                <w:rFonts w:ascii="Arial" w:hAnsi="Arial" w:cs="Arial"/>
                <w:sz w:val="20"/>
              </w:rPr>
            </w:pPr>
            <w:r w:rsidRPr="00CC4535">
              <w:rPr>
                <w:rFonts w:ascii="Arial" w:hAnsi="Arial" w:cs="Arial"/>
                <w:sz w:val="20"/>
              </w:rPr>
              <w:t>Notified the relevant oversight (e.g. council /executing authority) when the accounting officer has been implicated in fraud, corruption or gross negligence.</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r>
      <w:tr w:rsidR="00933E39" w:rsidRPr="000F100B" w:rsidTr="00241032">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33E39" w:rsidRPr="000F100B" w:rsidRDefault="00933E39" w:rsidP="00241032">
            <w:pPr>
              <w:rPr>
                <w:rFonts w:ascii="Arial" w:hAnsi="Arial" w:cs="Arial"/>
                <w:sz w:val="20"/>
              </w:rPr>
            </w:pPr>
            <w:r w:rsidRPr="00CC4535">
              <w:rPr>
                <w:rFonts w:ascii="Arial" w:hAnsi="Arial" w:cs="Arial"/>
                <w:sz w:val="20"/>
              </w:rPr>
              <w:t>11.19</w:t>
            </w:r>
          </w:p>
        </w:tc>
        <w:tc>
          <w:tcPr>
            <w:tcW w:w="4820"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ind w:left="176"/>
              <w:jc w:val="both"/>
              <w:rPr>
                <w:rFonts w:ascii="Arial" w:hAnsi="Arial" w:cs="Arial"/>
                <w:sz w:val="20"/>
              </w:rPr>
            </w:pPr>
            <w:r w:rsidRPr="00CC4535">
              <w:rPr>
                <w:rFonts w:ascii="Arial" w:hAnsi="Arial" w:cs="Arial"/>
                <w:sz w:val="20"/>
              </w:rPr>
              <w:t>Submitted minutes of the audit committee to the oversight body.</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r>
      <w:tr w:rsidR="00933E39" w:rsidRPr="000F100B" w:rsidTr="00241032">
        <w:tc>
          <w:tcPr>
            <w:tcW w:w="817" w:type="dxa"/>
            <w:tcBorders>
              <w:top w:val="single" w:sz="4" w:space="0" w:color="auto"/>
              <w:left w:val="single" w:sz="4" w:space="0" w:color="auto"/>
              <w:bottom w:val="single" w:sz="4" w:space="0" w:color="auto"/>
              <w:right w:val="single" w:sz="4" w:space="0" w:color="auto"/>
            </w:tcBorders>
            <w:shd w:val="pct12" w:color="auto" w:fill="auto"/>
            <w:vAlign w:val="center"/>
          </w:tcPr>
          <w:p w:rsidR="00933E39" w:rsidRPr="000F100B" w:rsidRDefault="00933E39" w:rsidP="00241032">
            <w:pPr>
              <w:rPr>
                <w:rFonts w:ascii="Arial" w:hAnsi="Arial" w:cs="Arial"/>
                <w:sz w:val="20"/>
              </w:rPr>
            </w:pPr>
          </w:p>
        </w:tc>
        <w:tc>
          <w:tcPr>
            <w:tcW w:w="4820" w:type="dxa"/>
            <w:tcBorders>
              <w:top w:val="single" w:sz="4" w:space="0" w:color="auto"/>
              <w:left w:val="single" w:sz="4" w:space="0" w:color="auto"/>
              <w:bottom w:val="single" w:sz="4" w:space="0" w:color="auto"/>
              <w:right w:val="single" w:sz="4" w:space="0" w:color="auto"/>
            </w:tcBorders>
            <w:shd w:val="pct12" w:color="auto" w:fill="auto"/>
          </w:tcPr>
          <w:p w:rsidR="00933E39" w:rsidRPr="000F100B" w:rsidRDefault="00933E39" w:rsidP="00241032">
            <w:pPr>
              <w:rPr>
                <w:rFonts w:ascii="Arial" w:hAnsi="Arial" w:cs="Arial"/>
                <w:b/>
                <w:sz w:val="20"/>
              </w:rPr>
            </w:pPr>
            <w:r w:rsidRPr="00CC4535">
              <w:rPr>
                <w:rFonts w:ascii="Arial" w:hAnsi="Arial" w:cs="Arial"/>
                <w:b/>
                <w:sz w:val="20"/>
              </w:rPr>
              <w:t>Inspect proof that the audit committee has reviewed the financial statements and reports with regards to:</w:t>
            </w:r>
          </w:p>
        </w:tc>
        <w:tc>
          <w:tcPr>
            <w:tcW w:w="992" w:type="dxa"/>
            <w:tcBorders>
              <w:top w:val="single" w:sz="4" w:space="0" w:color="auto"/>
              <w:left w:val="single" w:sz="4" w:space="0" w:color="auto"/>
              <w:bottom w:val="single" w:sz="4" w:space="0" w:color="auto"/>
              <w:right w:val="single" w:sz="4" w:space="0" w:color="auto"/>
            </w:tcBorders>
            <w:shd w:val="pct12" w:color="auto" w:fill="auto"/>
          </w:tcPr>
          <w:p w:rsidR="00933E39" w:rsidRPr="000F100B" w:rsidRDefault="00933E39" w:rsidP="00241032">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shd w:val="pct12" w:color="auto" w:fill="auto"/>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shd w:val="pct12" w:color="auto" w:fill="auto"/>
          </w:tcPr>
          <w:p w:rsidR="00933E39" w:rsidRPr="000F100B" w:rsidRDefault="00933E39" w:rsidP="00241032">
            <w:pPr>
              <w:jc w:val="center"/>
              <w:rPr>
                <w:rFonts w:ascii="Arial" w:hAnsi="Arial" w:cs="Arial"/>
                <w:sz w:val="20"/>
              </w:rPr>
            </w:pPr>
          </w:p>
        </w:tc>
      </w:tr>
      <w:tr w:rsidR="00933E39" w:rsidRPr="000F100B" w:rsidTr="00241032">
        <w:trPr>
          <w:trHeight w:val="512"/>
        </w:trPr>
        <w:tc>
          <w:tcPr>
            <w:tcW w:w="817" w:type="dxa"/>
            <w:tcBorders>
              <w:top w:val="single" w:sz="4" w:space="0" w:color="auto"/>
              <w:left w:val="single" w:sz="4" w:space="0" w:color="auto"/>
              <w:bottom w:val="single" w:sz="4" w:space="0" w:color="auto"/>
              <w:right w:val="single" w:sz="4" w:space="0" w:color="auto"/>
            </w:tcBorders>
            <w:shd w:val="clear" w:color="auto" w:fill="auto"/>
          </w:tcPr>
          <w:p w:rsidR="00933E39" w:rsidRDefault="00933E39" w:rsidP="00241032">
            <w:pPr>
              <w:pStyle w:val="Caption"/>
            </w:pPr>
            <w:r w:rsidRPr="00CC4535">
              <w:t>11.20</w:t>
            </w:r>
          </w:p>
        </w:tc>
        <w:tc>
          <w:tcPr>
            <w:tcW w:w="4820" w:type="dxa"/>
            <w:tcBorders>
              <w:top w:val="single" w:sz="4" w:space="0" w:color="auto"/>
              <w:left w:val="single" w:sz="4" w:space="0" w:color="auto"/>
              <w:bottom w:val="single" w:sz="4" w:space="0" w:color="auto"/>
              <w:right w:val="single" w:sz="4" w:space="0" w:color="auto"/>
            </w:tcBorders>
          </w:tcPr>
          <w:p w:rsidR="00933E39" w:rsidRDefault="00933E39" w:rsidP="00241032">
            <w:pPr>
              <w:pStyle w:val="Caption"/>
              <w:ind w:left="176" w:hanging="176"/>
              <w:rPr>
                <w:rFonts w:cs="Arial"/>
              </w:rPr>
            </w:pPr>
            <w:r w:rsidRPr="000F100B">
              <w:rPr>
                <w:rFonts w:cs="Arial"/>
                <w:b/>
              </w:rPr>
              <w:t xml:space="preserve">   </w:t>
            </w:r>
            <w:r w:rsidRPr="00CC4535">
              <w:rPr>
                <w:rFonts w:cs="Arial"/>
              </w:rPr>
              <w:t>Compliance with statutory requirements and the financial reporting framework.</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r>
      <w:tr w:rsidR="00933E39" w:rsidRPr="000F100B" w:rsidTr="00241032">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33E39" w:rsidRPr="000F100B" w:rsidRDefault="00933E39" w:rsidP="00241032">
            <w:pPr>
              <w:rPr>
                <w:rFonts w:ascii="Arial" w:hAnsi="Arial" w:cs="Arial"/>
                <w:sz w:val="20"/>
              </w:rPr>
            </w:pPr>
            <w:r w:rsidRPr="00CC4535">
              <w:rPr>
                <w:rFonts w:ascii="Arial" w:hAnsi="Arial" w:cs="Arial"/>
                <w:sz w:val="20"/>
              </w:rPr>
              <w:t>11.21</w:t>
            </w:r>
          </w:p>
        </w:tc>
        <w:tc>
          <w:tcPr>
            <w:tcW w:w="4820" w:type="dxa"/>
            <w:tcBorders>
              <w:top w:val="single" w:sz="4" w:space="0" w:color="auto"/>
              <w:left w:val="single" w:sz="2" w:space="0" w:color="auto"/>
              <w:bottom w:val="single" w:sz="4" w:space="0" w:color="auto"/>
              <w:right w:val="single" w:sz="4" w:space="0" w:color="auto"/>
            </w:tcBorders>
          </w:tcPr>
          <w:p w:rsidR="00933E39" w:rsidRPr="000F100B" w:rsidRDefault="00933E39" w:rsidP="00241032">
            <w:pPr>
              <w:ind w:left="176"/>
              <w:jc w:val="both"/>
              <w:rPr>
                <w:rFonts w:ascii="Arial" w:hAnsi="Arial" w:cs="Arial"/>
                <w:sz w:val="20"/>
              </w:rPr>
            </w:pPr>
            <w:r w:rsidRPr="00CC4535">
              <w:rPr>
                <w:rFonts w:ascii="Arial" w:hAnsi="Arial" w:cs="Arial"/>
                <w:sz w:val="20"/>
              </w:rPr>
              <w:t>Resolution of significant or unusual accounting and auditing problems and adjustments highlighted by management and/or the internal or external auditors.</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pStyle w:val="Heading3"/>
            </w:pPr>
          </w:p>
        </w:tc>
        <w:tc>
          <w:tcPr>
            <w:tcW w:w="993"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r>
      <w:tr w:rsidR="00933E39" w:rsidRPr="000F100B" w:rsidTr="00241032">
        <w:trPr>
          <w:trHeight w:val="235"/>
        </w:trPr>
        <w:tc>
          <w:tcPr>
            <w:tcW w:w="817" w:type="dxa"/>
            <w:tcBorders>
              <w:top w:val="single" w:sz="4" w:space="0" w:color="auto"/>
              <w:left w:val="single" w:sz="4" w:space="0" w:color="auto"/>
              <w:bottom w:val="single" w:sz="4" w:space="0" w:color="auto"/>
              <w:right w:val="single" w:sz="4" w:space="0" w:color="auto"/>
            </w:tcBorders>
            <w:shd w:val="clear" w:color="auto" w:fill="auto"/>
          </w:tcPr>
          <w:p w:rsidR="00933E39" w:rsidRPr="000F100B" w:rsidRDefault="00933E39" w:rsidP="00241032">
            <w:pPr>
              <w:rPr>
                <w:rFonts w:ascii="Arial" w:hAnsi="Arial" w:cs="Arial"/>
                <w:sz w:val="20"/>
              </w:rPr>
            </w:pPr>
            <w:r w:rsidRPr="00CC4535">
              <w:rPr>
                <w:rFonts w:ascii="Arial" w:hAnsi="Arial" w:cs="Arial"/>
                <w:sz w:val="20"/>
              </w:rPr>
              <w:t>11.22</w:t>
            </w:r>
          </w:p>
        </w:tc>
        <w:tc>
          <w:tcPr>
            <w:tcW w:w="4820" w:type="dxa"/>
            <w:tcBorders>
              <w:top w:val="single" w:sz="4" w:space="0" w:color="auto"/>
              <w:left w:val="single" w:sz="2" w:space="0" w:color="auto"/>
              <w:bottom w:val="single" w:sz="4" w:space="0" w:color="auto"/>
              <w:right w:val="single" w:sz="4" w:space="0" w:color="auto"/>
            </w:tcBorders>
          </w:tcPr>
          <w:p w:rsidR="00933E39" w:rsidRPr="000F100B" w:rsidRDefault="00933E39" w:rsidP="00241032">
            <w:pPr>
              <w:ind w:left="176"/>
              <w:rPr>
                <w:rFonts w:ascii="Arial" w:hAnsi="Arial" w:cs="Arial"/>
                <w:sz w:val="20"/>
              </w:rPr>
            </w:pPr>
            <w:r w:rsidRPr="00CC4535">
              <w:rPr>
                <w:rFonts w:ascii="Arial" w:hAnsi="Arial" w:cs="Arial"/>
                <w:sz w:val="20"/>
              </w:rPr>
              <w:t>Changes in accounting policies during the year.</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tc>
        <w:tc>
          <w:tcPr>
            <w:tcW w:w="993" w:type="dxa"/>
            <w:tcBorders>
              <w:top w:val="single" w:sz="4" w:space="0" w:color="auto"/>
              <w:left w:val="single" w:sz="4" w:space="0" w:color="auto"/>
              <w:bottom w:val="single" w:sz="4" w:space="0" w:color="auto"/>
              <w:right w:val="single" w:sz="2" w:space="0" w:color="auto"/>
            </w:tcBorders>
          </w:tcPr>
          <w:p w:rsidR="00933E39" w:rsidRPr="000F100B" w:rsidRDefault="00933E39" w:rsidP="00241032">
            <w:pPr>
              <w:rPr>
                <w:rFonts w:ascii="Arial" w:hAnsi="Arial" w:cs="Arial"/>
                <w:sz w:val="20"/>
              </w:rPr>
            </w:pPr>
          </w:p>
        </w:tc>
      </w:tr>
      <w:tr w:rsidR="00933E39" w:rsidRPr="000F100B" w:rsidTr="00241032">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33E39" w:rsidRPr="000F100B" w:rsidRDefault="00933E39" w:rsidP="00241032">
            <w:pPr>
              <w:rPr>
                <w:rFonts w:ascii="Arial" w:hAnsi="Arial" w:cs="Arial"/>
                <w:sz w:val="20"/>
              </w:rPr>
            </w:pPr>
            <w:r w:rsidRPr="00CC4535">
              <w:rPr>
                <w:rFonts w:ascii="Arial" w:hAnsi="Arial" w:cs="Arial"/>
                <w:sz w:val="20"/>
              </w:rPr>
              <w:t>11.23</w:t>
            </w:r>
          </w:p>
        </w:tc>
        <w:tc>
          <w:tcPr>
            <w:tcW w:w="4820" w:type="dxa"/>
            <w:tcBorders>
              <w:top w:val="single" w:sz="4" w:space="0" w:color="auto"/>
              <w:left w:val="single" w:sz="2" w:space="0" w:color="auto"/>
              <w:bottom w:val="single" w:sz="4" w:space="0" w:color="auto"/>
              <w:right w:val="single" w:sz="4" w:space="0" w:color="auto"/>
            </w:tcBorders>
          </w:tcPr>
          <w:p w:rsidR="00933E39" w:rsidRPr="000F100B" w:rsidRDefault="00933E39" w:rsidP="00241032">
            <w:pPr>
              <w:ind w:left="176"/>
              <w:jc w:val="both"/>
              <w:rPr>
                <w:rFonts w:ascii="Arial" w:hAnsi="Arial" w:cs="Arial"/>
                <w:sz w:val="20"/>
              </w:rPr>
            </w:pPr>
            <w:r w:rsidRPr="00CC4535">
              <w:rPr>
                <w:rFonts w:ascii="Arial" w:hAnsi="Arial" w:cs="Arial"/>
                <w:sz w:val="20"/>
              </w:rPr>
              <w:t>Reviewed unusual circumstances or events, significant commitments or contingent liabilities reflected in the financial statements or in the disclosure notes.</w:t>
            </w:r>
          </w:p>
        </w:tc>
        <w:tc>
          <w:tcPr>
            <w:tcW w:w="992"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933E39" w:rsidRPr="000F100B" w:rsidRDefault="00933E39" w:rsidP="00241032">
            <w:pPr>
              <w:rPr>
                <w:rFonts w:ascii="Arial" w:hAnsi="Arial" w:cs="Arial"/>
                <w:sz w:val="20"/>
              </w:rPr>
            </w:pPr>
          </w:p>
        </w:tc>
        <w:tc>
          <w:tcPr>
            <w:tcW w:w="993" w:type="dxa"/>
            <w:tcBorders>
              <w:top w:val="single" w:sz="4" w:space="0" w:color="auto"/>
              <w:left w:val="single" w:sz="4" w:space="0" w:color="auto"/>
              <w:bottom w:val="single" w:sz="4" w:space="0" w:color="auto"/>
              <w:right w:val="single" w:sz="2" w:space="0" w:color="auto"/>
            </w:tcBorders>
          </w:tcPr>
          <w:p w:rsidR="00933E39" w:rsidRPr="000F100B" w:rsidRDefault="00933E39" w:rsidP="00241032">
            <w:pPr>
              <w:jc w:val="center"/>
              <w:rPr>
                <w:rFonts w:ascii="Arial" w:hAnsi="Arial" w:cs="Arial"/>
                <w:sz w:val="20"/>
              </w:rPr>
            </w:pPr>
          </w:p>
        </w:tc>
      </w:tr>
    </w:tbl>
    <w:p w:rsidR="00933E39" w:rsidRPr="000F100B" w:rsidRDefault="00933E39" w:rsidP="00933E39">
      <w:pPr>
        <w:rPr>
          <w:rFonts w:ascii="Arial" w:hAnsi="Arial" w:cs="Arial"/>
          <w:sz w:val="20"/>
        </w:rPr>
      </w:pPr>
    </w:p>
    <w:p w:rsidR="00933E39" w:rsidRPr="000F100B" w:rsidRDefault="00933E39" w:rsidP="00933E39">
      <w:pPr>
        <w:pStyle w:val="Heading3"/>
      </w:pPr>
    </w:p>
    <w:p w:rsidR="00933E39" w:rsidRPr="000F100B" w:rsidRDefault="00933E39" w:rsidP="00933E39">
      <w:pPr>
        <w:pBdr>
          <w:top w:val="single" w:sz="4" w:space="1" w:color="auto"/>
          <w:left w:val="single" w:sz="4" w:space="4" w:color="auto"/>
          <w:bottom w:val="single" w:sz="4" w:space="1" w:color="auto"/>
          <w:right w:val="single" w:sz="4" w:space="4" w:color="auto"/>
        </w:pBdr>
        <w:rPr>
          <w:rFonts w:ascii="Arial" w:hAnsi="Arial" w:cs="Arial"/>
          <w:b/>
          <w:bCs/>
          <w:sz w:val="20"/>
        </w:rPr>
      </w:pPr>
      <w:r w:rsidRPr="00CC4535">
        <w:rPr>
          <w:rFonts w:ascii="Arial" w:hAnsi="Arial" w:cs="Arial"/>
          <w:b/>
          <w:bCs/>
          <w:sz w:val="20"/>
        </w:rPr>
        <w:t>The following risks have been identified:</w:t>
      </w:r>
    </w:p>
    <w:p w:rsidR="00933E39" w:rsidRPr="000F100B" w:rsidRDefault="00933E39" w:rsidP="00933E39">
      <w:pPr>
        <w:pBdr>
          <w:top w:val="single" w:sz="4" w:space="1" w:color="auto"/>
          <w:left w:val="single" w:sz="4" w:space="4" w:color="auto"/>
          <w:bottom w:val="single" w:sz="4" w:space="1" w:color="auto"/>
          <w:right w:val="single" w:sz="4" w:space="4" w:color="auto"/>
        </w:pBdr>
        <w:rPr>
          <w:rFonts w:ascii="Arial" w:hAnsi="Arial" w:cs="Arial"/>
          <w:b/>
          <w:i/>
          <w:color w:val="FF0000"/>
          <w:sz w:val="20"/>
          <w:lang w:val="en-US"/>
        </w:rPr>
      </w:pPr>
    </w:p>
    <w:p w:rsidR="00933E39" w:rsidRPr="000F100B" w:rsidRDefault="00933E39" w:rsidP="00933E39">
      <w:pPr>
        <w:pBdr>
          <w:top w:val="single" w:sz="4" w:space="1" w:color="auto"/>
          <w:left w:val="single" w:sz="4" w:space="4" w:color="auto"/>
          <w:bottom w:val="single" w:sz="4" w:space="1" w:color="auto"/>
          <w:right w:val="single" w:sz="4" w:space="4" w:color="auto"/>
        </w:pBdr>
        <w:rPr>
          <w:rFonts w:ascii="Arial" w:hAnsi="Arial" w:cs="Arial"/>
          <w:b/>
          <w:i/>
          <w:color w:val="FF0000"/>
          <w:sz w:val="20"/>
          <w:lang w:val="en-US"/>
        </w:rPr>
      </w:pPr>
    </w:p>
    <w:p w:rsidR="00933E39" w:rsidRPr="000F100B" w:rsidRDefault="00933E39" w:rsidP="00933E39">
      <w:pPr>
        <w:pBdr>
          <w:top w:val="single" w:sz="4" w:space="1" w:color="auto"/>
          <w:left w:val="single" w:sz="4" w:space="4" w:color="auto"/>
          <w:bottom w:val="single" w:sz="4" w:space="1" w:color="auto"/>
          <w:right w:val="single" w:sz="4" w:space="4" w:color="auto"/>
        </w:pBdr>
        <w:rPr>
          <w:rFonts w:ascii="Arial" w:hAnsi="Arial" w:cs="Arial"/>
          <w:b/>
          <w:bCs/>
          <w:i/>
          <w:color w:val="FF0000"/>
          <w:sz w:val="20"/>
        </w:rPr>
      </w:pPr>
      <w:r w:rsidRPr="00CC4535">
        <w:rPr>
          <w:rFonts w:ascii="Arial" w:hAnsi="Arial" w:cs="Arial"/>
          <w:b/>
          <w:i/>
          <w:color w:val="FF0000"/>
          <w:sz w:val="20"/>
          <w:lang w:val="en-US"/>
        </w:rPr>
        <w:t>[All risks identified will be taken to the</w:t>
      </w:r>
      <w:r w:rsidRPr="00CC4535">
        <w:rPr>
          <w:rFonts w:ascii="Arial" w:hAnsi="Arial" w:cs="Arial"/>
          <w:b/>
          <w:bCs/>
          <w:i/>
          <w:color w:val="FF0000"/>
          <w:sz w:val="20"/>
        </w:rPr>
        <w:t xml:space="preserve"> of risk of material misstatement on financial statement level working paper]</w:t>
      </w:r>
    </w:p>
    <w:p w:rsidR="00933E39" w:rsidRPr="000F100B" w:rsidRDefault="00933E39" w:rsidP="00933E39">
      <w:pPr>
        <w:pBdr>
          <w:top w:val="single" w:sz="4" w:space="1" w:color="auto"/>
          <w:left w:val="single" w:sz="4" w:space="4" w:color="auto"/>
          <w:bottom w:val="single" w:sz="4" w:space="1" w:color="auto"/>
          <w:right w:val="single" w:sz="4" w:space="4" w:color="auto"/>
        </w:pBdr>
      </w:pPr>
    </w:p>
    <w:p w:rsidR="00624675" w:rsidRDefault="00624675"/>
    <w:sectPr w:rsidR="00624675" w:rsidSect="006246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63636"/>
    <w:multiLevelType w:val="hybridMultilevel"/>
    <w:tmpl w:val="CF881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933E39"/>
    <w:rsid w:val="00624675"/>
    <w:rsid w:val="00933E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E39"/>
    <w:pPr>
      <w:spacing w:after="0" w:line="240" w:lineRule="auto"/>
    </w:pPr>
    <w:rPr>
      <w:rFonts w:ascii="CG Times" w:eastAsia="Times New Roman" w:hAnsi="CG Times" w:cs="Times New Roman"/>
      <w:sz w:val="24"/>
      <w:szCs w:val="20"/>
      <w:lang w:val="en-ZA"/>
    </w:rPr>
  </w:style>
  <w:style w:type="paragraph" w:styleId="Heading3">
    <w:name w:val="heading 3"/>
    <w:basedOn w:val="Normal"/>
    <w:next w:val="Normal"/>
    <w:link w:val="Heading3Char"/>
    <w:qFormat/>
    <w:rsid w:val="00933E39"/>
    <w:pPr>
      <w:keepNext/>
      <w:outlineLvl w:val="2"/>
    </w:pPr>
    <w:rPr>
      <w:rFonts w:ascii="Arial" w:hAnsi="Arial"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33E39"/>
    <w:rPr>
      <w:rFonts w:ascii="Arial" w:eastAsia="Times New Roman" w:hAnsi="Arial" w:cs="Arial"/>
      <w:b/>
      <w:bCs/>
      <w:sz w:val="20"/>
      <w:szCs w:val="26"/>
      <w:lang w:val="en-ZA"/>
    </w:rPr>
  </w:style>
  <w:style w:type="paragraph" w:styleId="BodyTextIndent">
    <w:name w:val="Body Text Indent"/>
    <w:basedOn w:val="Normal"/>
    <w:link w:val="BodyTextIndentChar"/>
    <w:uiPriority w:val="99"/>
    <w:rsid w:val="00933E39"/>
    <w:pPr>
      <w:ind w:left="1440"/>
      <w:jc w:val="both"/>
    </w:pPr>
  </w:style>
  <w:style w:type="character" w:customStyle="1" w:styleId="BodyTextIndentChar">
    <w:name w:val="Body Text Indent Char"/>
    <w:basedOn w:val="DefaultParagraphFont"/>
    <w:link w:val="BodyTextIndent"/>
    <w:uiPriority w:val="99"/>
    <w:rsid w:val="00933E39"/>
    <w:rPr>
      <w:rFonts w:ascii="CG Times" w:eastAsia="Times New Roman" w:hAnsi="CG Times" w:cs="Times New Roman"/>
      <w:sz w:val="24"/>
      <w:szCs w:val="20"/>
      <w:lang w:val="en-ZA"/>
    </w:rPr>
  </w:style>
  <w:style w:type="paragraph" w:styleId="Footer">
    <w:name w:val="footer"/>
    <w:basedOn w:val="Normal"/>
    <w:link w:val="FooterChar"/>
    <w:uiPriority w:val="99"/>
    <w:rsid w:val="00933E39"/>
    <w:pPr>
      <w:tabs>
        <w:tab w:val="center" w:pos="4320"/>
        <w:tab w:val="right" w:pos="8640"/>
      </w:tabs>
    </w:pPr>
  </w:style>
  <w:style w:type="character" w:customStyle="1" w:styleId="FooterChar">
    <w:name w:val="Footer Char"/>
    <w:basedOn w:val="DefaultParagraphFont"/>
    <w:link w:val="Footer"/>
    <w:uiPriority w:val="99"/>
    <w:rsid w:val="00933E39"/>
    <w:rPr>
      <w:rFonts w:ascii="CG Times" w:eastAsia="Times New Roman" w:hAnsi="CG Times" w:cs="Times New Roman"/>
      <w:sz w:val="24"/>
      <w:szCs w:val="20"/>
      <w:lang w:val="en-ZA"/>
    </w:rPr>
  </w:style>
  <w:style w:type="table" w:styleId="TableGrid">
    <w:name w:val="Table Grid"/>
    <w:basedOn w:val="TableNormal"/>
    <w:rsid w:val="00933E39"/>
    <w:pPr>
      <w:spacing w:after="0" w:line="240" w:lineRule="auto"/>
    </w:pPr>
    <w:rPr>
      <w:rFonts w:ascii="Times New Roman" w:eastAsia="Times New Roman" w:hAnsi="Times New Roman" w:cs="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933E39"/>
    <w:pPr>
      <w:jc w:val="both"/>
    </w:pPr>
    <w:rPr>
      <w:rFonts w:ascii="Arial" w:hAnsi="Arial"/>
      <w:bCs/>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993</Words>
  <Characters>5664</Characters>
  <Application>Microsoft Office Word</Application>
  <DocSecurity>0</DocSecurity>
  <Lines>47</Lines>
  <Paragraphs>13</Paragraphs>
  <ScaleCrop>false</ScaleCrop>
  <Company> </Company>
  <LinksUpToDate>false</LinksUpToDate>
  <CharactersWithSpaces>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beshete</dc:creator>
  <cp:keywords/>
  <dc:description/>
  <cp:lastModifiedBy>beshete</cp:lastModifiedBy>
  <cp:revision>1</cp:revision>
  <dcterms:created xsi:type="dcterms:W3CDTF">2004-09-16T16:47:00Z</dcterms:created>
  <dcterms:modified xsi:type="dcterms:W3CDTF">2004-09-16T16:48:00Z</dcterms:modified>
</cp:coreProperties>
</file>