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6E" w:rsidRPr="00637112" w:rsidRDefault="00517D27" w:rsidP="00637112">
      <w:pPr>
        <w:autoSpaceDE w:val="0"/>
        <w:autoSpaceDN w:val="0"/>
        <w:adjustRightInd w:val="0"/>
        <w:spacing w:line="360" w:lineRule="auto"/>
        <w:jc w:val="center"/>
        <w:rPr>
          <w:rFonts w:ascii="Times New Roman" w:hAnsi="Times New Roman" w:cs="Times New Roman"/>
          <w:b/>
          <w:bCs/>
          <w:sz w:val="24"/>
          <w:szCs w:val="24"/>
        </w:rPr>
      </w:pPr>
      <w:proofErr w:type="spellStart"/>
      <w:r w:rsidRPr="00637112">
        <w:rPr>
          <w:rFonts w:ascii="Times New Roman" w:hAnsi="Times New Roman" w:cs="Times New Roman"/>
          <w:b/>
          <w:bCs/>
          <w:sz w:val="24"/>
          <w:szCs w:val="24"/>
        </w:rPr>
        <w:t>Injibara</w:t>
      </w:r>
      <w:proofErr w:type="spellEnd"/>
      <w:r w:rsidR="00AF4C6E" w:rsidRPr="00637112">
        <w:rPr>
          <w:rFonts w:ascii="Times New Roman" w:hAnsi="Times New Roman" w:cs="Times New Roman"/>
          <w:b/>
          <w:bCs/>
          <w:sz w:val="24"/>
          <w:szCs w:val="24"/>
        </w:rPr>
        <w:t xml:space="preserve"> University</w:t>
      </w: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r w:rsidRPr="00637112">
        <w:rPr>
          <w:rFonts w:ascii="Times New Roman" w:hAnsi="Times New Roman" w:cs="Times New Roman"/>
          <w:b/>
          <w:bCs/>
          <w:sz w:val="24"/>
          <w:szCs w:val="24"/>
        </w:rPr>
        <w:t>College of Social Science and Humanities</w:t>
      </w: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r w:rsidRPr="00637112">
        <w:rPr>
          <w:rFonts w:ascii="Times New Roman" w:hAnsi="Times New Roman" w:cs="Times New Roman"/>
          <w:b/>
          <w:bCs/>
          <w:sz w:val="24"/>
          <w:szCs w:val="24"/>
        </w:rPr>
        <w:t>Department of English Language and Literature</w:t>
      </w: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r w:rsidRPr="00637112">
        <w:rPr>
          <w:rFonts w:ascii="Times New Roman" w:hAnsi="Times New Roman" w:cs="Times New Roman"/>
          <w:b/>
          <w:bCs/>
          <w:sz w:val="24"/>
          <w:szCs w:val="24"/>
        </w:rPr>
        <w:t>For English major 2</w:t>
      </w:r>
      <w:r w:rsidRPr="00637112">
        <w:rPr>
          <w:rFonts w:ascii="Times New Roman" w:hAnsi="Times New Roman" w:cs="Times New Roman"/>
          <w:b/>
          <w:bCs/>
          <w:sz w:val="24"/>
          <w:szCs w:val="24"/>
          <w:vertAlign w:val="superscript"/>
        </w:rPr>
        <w:t>nd</w:t>
      </w:r>
      <w:r w:rsidRPr="00637112">
        <w:rPr>
          <w:rFonts w:ascii="Times New Roman" w:hAnsi="Times New Roman" w:cs="Times New Roman"/>
          <w:b/>
          <w:bCs/>
          <w:sz w:val="24"/>
          <w:szCs w:val="24"/>
        </w:rPr>
        <w:t xml:space="preserve"> year BA Students</w:t>
      </w: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r w:rsidRPr="00637112">
        <w:rPr>
          <w:rFonts w:ascii="Times New Roman" w:hAnsi="Times New Roman" w:cs="Times New Roman"/>
          <w:b/>
          <w:bCs/>
          <w:sz w:val="24"/>
          <w:szCs w:val="24"/>
        </w:rPr>
        <w:t>Course Title: Discourse Analysis</w:t>
      </w: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r w:rsidRPr="00637112">
        <w:rPr>
          <w:rFonts w:ascii="Times New Roman" w:hAnsi="Times New Roman" w:cs="Times New Roman"/>
          <w:b/>
          <w:bCs/>
          <w:sz w:val="24"/>
          <w:szCs w:val="24"/>
        </w:rPr>
        <w:t>Credit Hours: 3</w:t>
      </w:r>
    </w:p>
    <w:p w:rsidR="00AF4C6E" w:rsidRPr="00637112" w:rsidRDefault="00AF4C6E" w:rsidP="00637112">
      <w:pPr>
        <w:spacing w:line="360" w:lineRule="auto"/>
        <w:jc w:val="center"/>
        <w:rPr>
          <w:rFonts w:ascii="Times New Roman" w:hAnsi="Times New Roman" w:cs="Times New Roman"/>
          <w:b/>
          <w:sz w:val="24"/>
          <w:szCs w:val="24"/>
        </w:rPr>
      </w:pPr>
      <w:r w:rsidRPr="00637112">
        <w:rPr>
          <w:rFonts w:ascii="Times New Roman" w:hAnsi="Times New Roman" w:cs="Times New Roman"/>
          <w:b/>
          <w:bCs/>
          <w:sz w:val="24"/>
          <w:szCs w:val="24"/>
        </w:rPr>
        <w:t xml:space="preserve">Course Code: </w:t>
      </w:r>
      <w:r w:rsidRPr="00637112">
        <w:rPr>
          <w:rFonts w:ascii="Times New Roman" w:hAnsi="Times New Roman" w:cs="Times New Roman"/>
          <w:b/>
          <w:sz w:val="24"/>
          <w:szCs w:val="24"/>
        </w:rPr>
        <w:t>(</w:t>
      </w:r>
      <w:proofErr w:type="spellStart"/>
      <w:r w:rsidRPr="00637112">
        <w:rPr>
          <w:rFonts w:ascii="Times New Roman" w:hAnsi="Times New Roman" w:cs="Times New Roman"/>
          <w:b/>
          <w:sz w:val="24"/>
          <w:szCs w:val="24"/>
        </w:rPr>
        <w:t>EnLa</w:t>
      </w:r>
      <w:proofErr w:type="spellEnd"/>
      <w:r w:rsidRPr="00637112">
        <w:rPr>
          <w:rFonts w:ascii="Times New Roman" w:hAnsi="Times New Roman" w:cs="Times New Roman"/>
          <w:b/>
          <w:sz w:val="24"/>
          <w:szCs w:val="24"/>
        </w:rPr>
        <w:t xml:space="preserve"> 2053)</w:t>
      </w:r>
    </w:p>
    <w:p w:rsidR="00517D27" w:rsidRPr="00637112" w:rsidRDefault="00445266" w:rsidP="004452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AF4C6E" w:rsidRPr="00637112" w:rsidRDefault="00AF4C6E" w:rsidP="00637112">
      <w:pPr>
        <w:autoSpaceDE w:val="0"/>
        <w:autoSpaceDN w:val="0"/>
        <w:adjustRightInd w:val="0"/>
        <w:spacing w:line="360" w:lineRule="auto"/>
        <w:jc w:val="center"/>
        <w:rPr>
          <w:rFonts w:ascii="Times New Roman" w:hAnsi="Times New Roman" w:cs="Times New Roman"/>
          <w:b/>
          <w:bCs/>
          <w:sz w:val="24"/>
          <w:szCs w:val="24"/>
        </w:rPr>
      </w:pPr>
    </w:p>
    <w:p w:rsidR="00AF4C6E" w:rsidRPr="00637112" w:rsidRDefault="00517D27" w:rsidP="00637112">
      <w:pPr>
        <w:autoSpaceDE w:val="0"/>
        <w:autoSpaceDN w:val="0"/>
        <w:adjustRightInd w:val="0"/>
        <w:spacing w:line="360" w:lineRule="auto"/>
        <w:rPr>
          <w:rFonts w:ascii="Times New Roman" w:hAnsi="Times New Roman" w:cs="Times New Roman"/>
          <w:b/>
          <w:bCs/>
          <w:sz w:val="24"/>
          <w:szCs w:val="24"/>
        </w:rPr>
      </w:pPr>
      <w:r w:rsidRPr="00637112">
        <w:rPr>
          <w:rFonts w:ascii="Times New Roman" w:hAnsi="Times New Roman" w:cs="Times New Roman"/>
          <w:b/>
          <w:bCs/>
          <w:sz w:val="24"/>
          <w:szCs w:val="24"/>
        </w:rPr>
        <w:t xml:space="preserve">                                                                             </w:t>
      </w:r>
      <w:r w:rsidR="00445266">
        <w:rPr>
          <w:rFonts w:ascii="Times New Roman" w:hAnsi="Times New Roman" w:cs="Times New Roman"/>
          <w:b/>
          <w:bCs/>
          <w:sz w:val="24"/>
          <w:szCs w:val="24"/>
        </w:rPr>
        <w:t xml:space="preserve">                           </w:t>
      </w:r>
      <w:r w:rsidRPr="00637112">
        <w:rPr>
          <w:rFonts w:ascii="Times New Roman" w:hAnsi="Times New Roman" w:cs="Times New Roman"/>
          <w:b/>
          <w:bCs/>
          <w:sz w:val="24"/>
          <w:szCs w:val="24"/>
        </w:rPr>
        <w:t xml:space="preserve"> </w:t>
      </w:r>
      <w:proofErr w:type="spellStart"/>
      <w:r w:rsidRPr="00637112">
        <w:rPr>
          <w:rFonts w:ascii="Times New Roman" w:hAnsi="Times New Roman" w:cs="Times New Roman"/>
          <w:b/>
          <w:bCs/>
          <w:sz w:val="24"/>
          <w:szCs w:val="24"/>
        </w:rPr>
        <w:t>Injibara</w:t>
      </w:r>
      <w:proofErr w:type="spellEnd"/>
      <w:r w:rsidR="00AF4C6E" w:rsidRPr="00637112">
        <w:rPr>
          <w:rFonts w:ascii="Times New Roman" w:hAnsi="Times New Roman" w:cs="Times New Roman"/>
          <w:b/>
          <w:bCs/>
          <w:sz w:val="24"/>
          <w:szCs w:val="24"/>
        </w:rPr>
        <w:t>, Ethiopia</w:t>
      </w:r>
    </w:p>
    <w:p w:rsidR="007D4E17" w:rsidRPr="00637112" w:rsidRDefault="00517D27" w:rsidP="00637112">
      <w:pPr>
        <w:spacing w:line="360" w:lineRule="auto"/>
        <w:jc w:val="center"/>
        <w:rPr>
          <w:rFonts w:ascii="Times New Roman" w:hAnsi="Times New Roman" w:cs="Times New Roman"/>
          <w:b/>
          <w:bCs/>
          <w:sz w:val="24"/>
          <w:szCs w:val="24"/>
        </w:rPr>
      </w:pPr>
      <w:r w:rsidRPr="00637112">
        <w:rPr>
          <w:rFonts w:ascii="Times New Roman" w:hAnsi="Times New Roman" w:cs="Times New Roman"/>
          <w:b/>
          <w:bCs/>
          <w:sz w:val="24"/>
          <w:szCs w:val="24"/>
        </w:rPr>
        <w:t xml:space="preserve">                                         </w:t>
      </w:r>
      <w:r w:rsidR="00E9674A" w:rsidRPr="00637112">
        <w:rPr>
          <w:rFonts w:ascii="Times New Roman" w:hAnsi="Times New Roman" w:cs="Times New Roman"/>
          <w:b/>
          <w:bCs/>
          <w:sz w:val="24"/>
          <w:szCs w:val="24"/>
        </w:rPr>
        <w:t xml:space="preserve">           </w:t>
      </w:r>
      <w:r w:rsidR="00445266">
        <w:rPr>
          <w:rFonts w:ascii="Times New Roman" w:hAnsi="Times New Roman" w:cs="Times New Roman"/>
          <w:b/>
          <w:bCs/>
          <w:sz w:val="24"/>
          <w:szCs w:val="24"/>
        </w:rPr>
        <w:t xml:space="preserve">                                     </w:t>
      </w:r>
      <w:r w:rsidR="00E9674A" w:rsidRPr="00637112">
        <w:rPr>
          <w:rFonts w:ascii="Times New Roman" w:hAnsi="Times New Roman" w:cs="Times New Roman"/>
          <w:b/>
          <w:bCs/>
          <w:sz w:val="24"/>
          <w:szCs w:val="24"/>
        </w:rPr>
        <w:t xml:space="preserve">   2020</w:t>
      </w:r>
    </w:p>
    <w:p w:rsidR="00D53673" w:rsidRPr="00637112" w:rsidRDefault="00D53673" w:rsidP="00637112">
      <w:pPr>
        <w:pStyle w:val="ListParagraph"/>
        <w:numPr>
          <w:ilvl w:val="0"/>
          <w:numId w:val="42"/>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lastRenderedPageBreak/>
        <w:t xml:space="preserve">Introduction  </w:t>
      </w:r>
    </w:p>
    <w:p w:rsidR="00B02E9F" w:rsidRPr="00637112" w:rsidRDefault="00B02E9F" w:rsidP="00637112">
      <w:pPr>
        <w:pStyle w:val="ListParagraph"/>
        <w:spacing w:line="360" w:lineRule="auto"/>
        <w:jc w:val="both"/>
        <w:rPr>
          <w:rFonts w:ascii="Times New Roman" w:hAnsi="Times New Roman" w:cs="Times New Roman"/>
          <w:b/>
          <w:sz w:val="24"/>
          <w:szCs w:val="24"/>
        </w:rPr>
      </w:pPr>
    </w:p>
    <w:p w:rsidR="00D53673" w:rsidRPr="00637112" w:rsidRDefault="00D53673" w:rsidP="00637112">
      <w:pPr>
        <w:pStyle w:val="ListParagraph"/>
        <w:numPr>
          <w:ilvl w:val="1"/>
          <w:numId w:val="42"/>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Definition of discourse analysis</w:t>
      </w:r>
    </w:p>
    <w:p w:rsidR="00B02E9F" w:rsidRPr="00637112" w:rsidRDefault="00B02E9F" w:rsidP="00637112">
      <w:pPr>
        <w:pStyle w:val="ListParagraph"/>
        <w:spacing w:line="360" w:lineRule="auto"/>
        <w:ind w:left="1440"/>
        <w:jc w:val="both"/>
        <w:rPr>
          <w:rFonts w:ascii="Times New Roman" w:hAnsi="Times New Roman" w:cs="Times New Roman"/>
          <w:b/>
          <w:sz w:val="24"/>
          <w:szCs w:val="24"/>
        </w:rPr>
      </w:pPr>
    </w:p>
    <w:p w:rsidR="00552C73" w:rsidRPr="00637112" w:rsidRDefault="001F3AF0" w:rsidP="00637112">
      <w:p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 xml:space="preserve">Discourse </w:t>
      </w:r>
    </w:p>
    <w:p w:rsidR="001F3AF0" w:rsidRPr="00637112" w:rsidRDefault="00E305CC"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lang w:bidi="ar-SA"/>
        </w:rPr>
        <w:t>Discourse analysis may, broadly speaking, be defined as the study of language</w:t>
      </w:r>
      <w:r w:rsidR="0077173D" w:rsidRPr="00637112">
        <w:rPr>
          <w:rFonts w:ascii="Times New Roman" w:hAnsi="Times New Roman" w:cs="Times New Roman"/>
          <w:sz w:val="24"/>
          <w:szCs w:val="24"/>
          <w:lang w:bidi="ar-SA"/>
        </w:rPr>
        <w:t xml:space="preserve"> </w:t>
      </w:r>
      <w:r w:rsidRPr="00637112">
        <w:rPr>
          <w:rFonts w:ascii="Times New Roman" w:hAnsi="Times New Roman" w:cs="Times New Roman"/>
          <w:sz w:val="24"/>
          <w:szCs w:val="24"/>
          <w:lang w:bidi="ar-SA"/>
        </w:rPr>
        <w:t xml:space="preserve">viewed communicatively and/or of communication viewed linguistically. </w:t>
      </w:r>
      <w:r w:rsidR="001F3AF0" w:rsidRPr="00637112">
        <w:rPr>
          <w:rFonts w:ascii="Times New Roman" w:eastAsia="BookmanOldStyle" w:hAnsi="Times New Roman" w:cs="Times New Roman"/>
          <w:sz w:val="24"/>
          <w:szCs w:val="24"/>
          <w:lang w:bidi="ar-SA"/>
        </w:rPr>
        <w:t>Discourse" is here understood</w:t>
      </w:r>
      <w:r w:rsidR="00412AD7" w:rsidRPr="00637112">
        <w:rPr>
          <w:rFonts w:ascii="Times New Roman" w:eastAsia="BookmanOldStyle" w:hAnsi="Times New Roman" w:cs="Times New Roman"/>
          <w:sz w:val="24"/>
          <w:szCs w:val="24"/>
          <w:lang w:bidi="ar-SA"/>
        </w:rPr>
        <w:t xml:space="preserve"> </w:t>
      </w:r>
      <w:r w:rsidR="001F3AF0" w:rsidRPr="00637112">
        <w:rPr>
          <w:rFonts w:ascii="Times New Roman" w:eastAsia="BookmanOldStyle" w:hAnsi="Times New Roman" w:cs="Times New Roman"/>
          <w:sz w:val="24"/>
          <w:szCs w:val="24"/>
          <w:lang w:bidi="ar-SA"/>
        </w:rPr>
        <w:t>to mean only a specific communicative event, in general, and a written or oral form</w:t>
      </w:r>
      <w:r w:rsidR="00412AD7" w:rsidRPr="00637112">
        <w:rPr>
          <w:rFonts w:ascii="Times New Roman" w:eastAsia="BookmanOldStyle" w:hAnsi="Times New Roman" w:cs="Times New Roman"/>
          <w:sz w:val="24"/>
          <w:szCs w:val="24"/>
          <w:lang w:bidi="ar-SA"/>
        </w:rPr>
        <w:t xml:space="preserve"> </w:t>
      </w:r>
      <w:r w:rsidR="001F3AF0" w:rsidRPr="00637112">
        <w:rPr>
          <w:rFonts w:ascii="Times New Roman" w:eastAsia="BookmanOldStyle" w:hAnsi="Times New Roman" w:cs="Times New Roman"/>
          <w:sz w:val="24"/>
          <w:szCs w:val="24"/>
          <w:lang w:bidi="ar-SA"/>
        </w:rPr>
        <w:t>of verbal interaction or language use, in particular.</w:t>
      </w:r>
      <w:r w:rsidR="000150A5" w:rsidRPr="00637112">
        <w:rPr>
          <w:rFonts w:ascii="Times New Roman" w:eastAsia="BookmanOldStyle" w:hAnsi="Times New Roman" w:cs="Times New Roman"/>
          <w:sz w:val="24"/>
          <w:szCs w:val="24"/>
          <w:lang w:bidi="ar-SA"/>
        </w:rPr>
        <w:t xml:space="preserve"> In the broader, "semiotic" sense, discourses may also feature nonverbal expressions</w:t>
      </w:r>
      <w:r w:rsidR="00711335" w:rsidRPr="00637112">
        <w:rPr>
          <w:rFonts w:ascii="Times New Roman" w:eastAsia="BookmanOldStyle" w:hAnsi="Times New Roman" w:cs="Times New Roman"/>
          <w:sz w:val="24"/>
          <w:szCs w:val="24"/>
          <w:lang w:bidi="ar-SA"/>
        </w:rPr>
        <w:t xml:space="preserve"> </w:t>
      </w:r>
      <w:r w:rsidR="000150A5" w:rsidRPr="00637112">
        <w:rPr>
          <w:rFonts w:ascii="Times New Roman" w:eastAsia="BookmanOldStyle" w:hAnsi="Times New Roman" w:cs="Times New Roman"/>
          <w:sz w:val="24"/>
          <w:szCs w:val="24"/>
          <w:lang w:bidi="ar-SA"/>
        </w:rPr>
        <w:t>such as drawings, pictures, gestures, face-work, and so on</w:t>
      </w:r>
      <w:r w:rsidR="00722FD8" w:rsidRPr="00637112">
        <w:rPr>
          <w:rFonts w:ascii="Times New Roman" w:eastAsia="BookmanOldStyle" w:hAnsi="Times New Roman" w:cs="Times New Roman"/>
          <w:sz w:val="24"/>
          <w:szCs w:val="24"/>
          <w:lang w:bidi="ar-SA"/>
        </w:rPr>
        <w:t xml:space="preserve"> </w:t>
      </w:r>
      <w:r w:rsidR="002754A4" w:rsidRPr="00637112">
        <w:rPr>
          <w:rFonts w:ascii="Times New Roman" w:hAnsi="Times New Roman" w:cs="Times New Roman"/>
          <w:color w:val="000000"/>
          <w:sz w:val="24"/>
          <w:szCs w:val="24"/>
          <w:lang w:bidi="ar-SA"/>
        </w:rPr>
        <w:t xml:space="preserve">the </w:t>
      </w:r>
      <w:proofErr w:type="spellStart"/>
      <w:r w:rsidR="002754A4" w:rsidRPr="00637112">
        <w:rPr>
          <w:rFonts w:ascii="Times New Roman" w:hAnsi="Times New Roman" w:cs="Times New Roman"/>
          <w:color w:val="000000"/>
          <w:sz w:val="24"/>
          <w:szCs w:val="24"/>
          <w:lang w:bidi="ar-SA"/>
        </w:rPr>
        <w:t>sociosemiotic</w:t>
      </w:r>
      <w:proofErr w:type="spellEnd"/>
      <w:r w:rsidR="002754A4" w:rsidRPr="00637112">
        <w:rPr>
          <w:rFonts w:ascii="Times New Roman" w:hAnsi="Times New Roman" w:cs="Times New Roman"/>
          <w:color w:val="000000"/>
          <w:sz w:val="24"/>
          <w:szCs w:val="24"/>
          <w:lang w:bidi="ar-SA"/>
        </w:rPr>
        <w:t xml:space="preserve"> approach views language as the embodiment of the social process in a society.</w:t>
      </w:r>
    </w:p>
    <w:p w:rsidR="000526AE" w:rsidRPr="00637112" w:rsidRDefault="000526AE"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Discourse analysis</w:t>
      </w:r>
      <w:r w:rsidRPr="00637112">
        <w:rPr>
          <w:rFonts w:ascii="Times New Roman" w:eastAsia="Times New Roman" w:hAnsi="Times New Roman" w:cs="Times New Roman"/>
          <w:sz w:val="24"/>
          <w:szCs w:val="24"/>
        </w:rPr>
        <w:t xml:space="preserve"> (DA), or </w:t>
      </w:r>
      <w:r w:rsidRPr="00637112">
        <w:rPr>
          <w:rFonts w:ascii="Times New Roman" w:eastAsia="Times New Roman" w:hAnsi="Times New Roman" w:cs="Times New Roman"/>
          <w:b/>
          <w:bCs/>
          <w:sz w:val="24"/>
          <w:szCs w:val="24"/>
        </w:rPr>
        <w:t>discourse studies</w:t>
      </w:r>
      <w:r w:rsidRPr="00637112">
        <w:rPr>
          <w:rFonts w:ascii="Times New Roman" w:eastAsia="Times New Roman" w:hAnsi="Times New Roman" w:cs="Times New Roman"/>
          <w:sz w:val="24"/>
          <w:szCs w:val="24"/>
        </w:rPr>
        <w:t xml:space="preserve">, is a general term for a number of approaches to analyzing written, vocal, or sign language use or any significant </w:t>
      </w:r>
      <w:r w:rsidR="00DB3A81" w:rsidRPr="00637112">
        <w:rPr>
          <w:rFonts w:ascii="Times New Roman" w:eastAsia="Times New Roman" w:hAnsi="Times New Roman" w:cs="Times New Roman"/>
          <w:sz w:val="24"/>
          <w:szCs w:val="24"/>
        </w:rPr>
        <w:t xml:space="preserve">Semiotic </w:t>
      </w:r>
      <w:r w:rsidRPr="00637112">
        <w:rPr>
          <w:rFonts w:ascii="Times New Roman" w:eastAsia="Times New Roman" w:hAnsi="Times New Roman" w:cs="Times New Roman"/>
          <w:sz w:val="24"/>
          <w:szCs w:val="24"/>
        </w:rPr>
        <w:t xml:space="preserve"> event.</w:t>
      </w:r>
    </w:p>
    <w:p w:rsidR="000526AE" w:rsidRPr="00637112" w:rsidRDefault="000526AE"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The </w:t>
      </w:r>
      <w:r w:rsidR="008D1D6D" w:rsidRPr="00637112">
        <w:rPr>
          <w:rFonts w:ascii="Times New Roman" w:eastAsia="Times New Roman" w:hAnsi="Times New Roman" w:cs="Times New Roman"/>
          <w:sz w:val="24"/>
          <w:szCs w:val="24"/>
        </w:rPr>
        <w:t>objec</w:t>
      </w:r>
      <w:r w:rsidRPr="00637112">
        <w:rPr>
          <w:rFonts w:ascii="Times New Roman" w:eastAsia="Times New Roman" w:hAnsi="Times New Roman" w:cs="Times New Roman"/>
          <w:sz w:val="24"/>
          <w:szCs w:val="24"/>
        </w:rPr>
        <w:t>ts of discourse analysis</w:t>
      </w:r>
      <w:r w:rsidR="00DB3A81" w:rsidRPr="00637112">
        <w:rPr>
          <w:rFonts w:ascii="Times New Roman" w:eastAsia="Times New Roman" w:hAnsi="Times New Roman" w:cs="Times New Roman"/>
          <w:sz w:val="24"/>
          <w:szCs w:val="24"/>
        </w:rPr>
        <w:t xml:space="preserve"> is discourse</w:t>
      </w:r>
      <w:r w:rsidRPr="00637112">
        <w:rPr>
          <w:rFonts w:ascii="Times New Roman" w:eastAsia="Times New Roman" w:hAnsi="Times New Roman" w:cs="Times New Roman"/>
          <w:sz w:val="24"/>
          <w:szCs w:val="24"/>
        </w:rPr>
        <w:t xml:space="preserve">, writing, conversation, communicative </w:t>
      </w:r>
      <w:proofErr w:type="spellStart"/>
      <w:r w:rsidR="00DB3A81" w:rsidRPr="00637112">
        <w:rPr>
          <w:rFonts w:ascii="Times New Roman" w:eastAsia="Times New Roman" w:hAnsi="Times New Roman" w:cs="Times New Roman"/>
          <w:sz w:val="24"/>
          <w:szCs w:val="24"/>
        </w:rPr>
        <w:t>Symbolic_interactionism</w:t>
      </w:r>
      <w:proofErr w:type="spellEnd"/>
      <w:r w:rsidR="00DB3A81" w:rsidRPr="00637112">
        <w:rPr>
          <w:rFonts w:ascii="Times New Roman" w:eastAsia="Times New Roman" w:hAnsi="Times New Roman" w:cs="Times New Roman"/>
          <w:sz w:val="24"/>
          <w:szCs w:val="24"/>
        </w:rPr>
        <w:t xml:space="preserve"> </w:t>
      </w:r>
      <w:r w:rsidRPr="00637112">
        <w:rPr>
          <w:rFonts w:ascii="Times New Roman" w:eastAsia="Times New Roman" w:hAnsi="Times New Roman" w:cs="Times New Roman"/>
          <w:sz w:val="24"/>
          <w:szCs w:val="24"/>
        </w:rPr>
        <w:t xml:space="preserve">—are variously defined in terms of coherent sequences of </w:t>
      </w:r>
      <w:r w:rsidR="00DB3A81" w:rsidRPr="00637112">
        <w:rPr>
          <w:rFonts w:ascii="Times New Roman" w:eastAsia="Times New Roman" w:hAnsi="Times New Roman" w:cs="Times New Roman"/>
          <w:sz w:val="24"/>
          <w:szCs w:val="24"/>
        </w:rPr>
        <w:t>sentences</w:t>
      </w:r>
      <w:r w:rsidRPr="00637112">
        <w:rPr>
          <w:rFonts w:ascii="Times New Roman" w:eastAsia="Times New Roman" w:hAnsi="Times New Roman" w:cs="Times New Roman"/>
          <w:sz w:val="24"/>
          <w:szCs w:val="24"/>
        </w:rPr>
        <w:t>,</w:t>
      </w:r>
      <w:r w:rsidR="00DB3A81" w:rsidRPr="00637112">
        <w:rPr>
          <w:rFonts w:ascii="Times New Roman" w:eastAsia="Times New Roman" w:hAnsi="Times New Roman" w:cs="Times New Roman"/>
          <w:sz w:val="24"/>
          <w:szCs w:val="24"/>
        </w:rPr>
        <w:t xml:space="preserve"> propositions</w:t>
      </w:r>
      <w:r w:rsidRPr="00637112">
        <w:rPr>
          <w:rFonts w:ascii="Times New Roman" w:eastAsia="Times New Roman" w:hAnsi="Times New Roman" w:cs="Times New Roman"/>
          <w:sz w:val="24"/>
          <w:szCs w:val="24"/>
        </w:rPr>
        <w:t>,</w:t>
      </w:r>
      <w:r w:rsidR="00DB3A81" w:rsidRPr="00637112">
        <w:rPr>
          <w:rFonts w:ascii="Times New Roman" w:eastAsia="Times New Roman" w:hAnsi="Times New Roman" w:cs="Times New Roman"/>
          <w:sz w:val="24"/>
          <w:szCs w:val="24"/>
        </w:rPr>
        <w:t xml:space="preserve"> speech acts</w:t>
      </w:r>
      <w:r w:rsidRPr="00637112">
        <w:rPr>
          <w:rFonts w:ascii="Times New Roman" w:eastAsia="Times New Roman" w:hAnsi="Times New Roman" w:cs="Times New Roman"/>
          <w:sz w:val="24"/>
          <w:szCs w:val="24"/>
        </w:rPr>
        <w:t xml:space="preserve">, or </w:t>
      </w:r>
      <w:r w:rsidR="00DB3A81" w:rsidRPr="00637112">
        <w:rPr>
          <w:rFonts w:ascii="Times New Roman" w:eastAsia="Times New Roman" w:hAnsi="Times New Roman" w:cs="Times New Roman"/>
          <w:sz w:val="24"/>
          <w:szCs w:val="24"/>
        </w:rPr>
        <w:t>turn takings</w:t>
      </w:r>
      <w:r w:rsidRPr="00637112">
        <w:rPr>
          <w:rFonts w:ascii="Times New Roman" w:eastAsia="Times New Roman" w:hAnsi="Times New Roman" w:cs="Times New Roman"/>
          <w:sz w:val="24"/>
          <w:szCs w:val="24"/>
        </w:rPr>
        <w:t>. Contrary to much of traditional linguistics, discourse analysts not only study language use 'beyond the sentence boundary', but also prefer to analyze 'naturally occurring' language use, and not invented examples. The essential difference between discourse analysis and text linguistics is that it aims at revealing socio-psychological characteristics of a person/persons rather than text structure.</w:t>
      </w:r>
      <w:r w:rsidR="00A52D33" w:rsidRPr="00637112">
        <w:rPr>
          <w:rFonts w:ascii="Times New Roman" w:eastAsia="Times New Roman" w:hAnsi="Times New Roman" w:cs="Times New Roman"/>
          <w:sz w:val="24"/>
          <w:szCs w:val="24"/>
        </w:rPr>
        <w:t xml:space="preserve"> </w:t>
      </w:r>
    </w:p>
    <w:p w:rsidR="000526AE" w:rsidRPr="00637112" w:rsidRDefault="000526AE"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Discourse analysis has been taken up in a variety of </w:t>
      </w:r>
      <w:r w:rsidR="005F1DC4" w:rsidRPr="00637112">
        <w:rPr>
          <w:rFonts w:ascii="Times New Roman" w:eastAsia="Times New Roman" w:hAnsi="Times New Roman" w:cs="Times New Roman"/>
          <w:sz w:val="24"/>
          <w:szCs w:val="24"/>
        </w:rPr>
        <w:t>social science</w:t>
      </w:r>
      <w:r w:rsidRPr="00637112">
        <w:rPr>
          <w:rFonts w:ascii="Times New Roman" w:eastAsia="Times New Roman" w:hAnsi="Times New Roman" w:cs="Times New Roman"/>
          <w:sz w:val="24"/>
          <w:szCs w:val="24"/>
        </w:rPr>
        <w:t xml:space="preserve"> disciplines, including</w:t>
      </w:r>
      <w:r w:rsidR="005F1DC4" w:rsidRPr="00637112">
        <w:rPr>
          <w:rFonts w:ascii="Times New Roman" w:eastAsia="Times New Roman" w:hAnsi="Times New Roman" w:cs="Times New Roman"/>
          <w:sz w:val="24"/>
          <w:szCs w:val="24"/>
        </w:rPr>
        <w:t xml:space="preserve"> linguistics</w:t>
      </w:r>
      <w:r w:rsidRPr="00637112">
        <w:rPr>
          <w:rFonts w:ascii="Times New Roman" w:eastAsia="Times New Roman" w:hAnsi="Times New Roman" w:cs="Times New Roman"/>
          <w:sz w:val="24"/>
          <w:szCs w:val="24"/>
        </w:rPr>
        <w:t xml:space="preserve">, education, </w:t>
      </w:r>
      <w:r w:rsidR="005F1DC4" w:rsidRPr="00637112">
        <w:rPr>
          <w:rFonts w:ascii="Times New Roman" w:eastAsia="Times New Roman" w:hAnsi="Times New Roman" w:cs="Times New Roman"/>
          <w:sz w:val="24"/>
          <w:szCs w:val="24"/>
        </w:rPr>
        <w:t>sociology</w:t>
      </w:r>
      <w:r w:rsidRPr="00637112">
        <w:rPr>
          <w:rFonts w:ascii="Times New Roman" w:eastAsia="Times New Roman" w:hAnsi="Times New Roman" w:cs="Times New Roman"/>
          <w:sz w:val="24"/>
          <w:szCs w:val="24"/>
        </w:rPr>
        <w:t>,</w:t>
      </w:r>
      <w:r w:rsidR="005F1DC4" w:rsidRPr="00637112">
        <w:rPr>
          <w:rFonts w:ascii="Times New Roman" w:eastAsia="Times New Roman" w:hAnsi="Times New Roman" w:cs="Times New Roman"/>
          <w:sz w:val="24"/>
          <w:szCs w:val="24"/>
        </w:rPr>
        <w:t xml:space="preserve"> anthropology</w:t>
      </w:r>
      <w:r w:rsidRPr="00637112">
        <w:rPr>
          <w:rFonts w:ascii="Times New Roman" w:eastAsia="Times New Roman" w:hAnsi="Times New Roman" w:cs="Times New Roman"/>
          <w:sz w:val="24"/>
          <w:szCs w:val="24"/>
        </w:rPr>
        <w:t>,</w:t>
      </w:r>
      <w:r w:rsidR="005F1DC4" w:rsidRPr="00637112">
        <w:rPr>
          <w:rFonts w:ascii="Times New Roman" w:eastAsia="Times New Roman" w:hAnsi="Times New Roman" w:cs="Times New Roman"/>
          <w:sz w:val="24"/>
          <w:szCs w:val="24"/>
        </w:rPr>
        <w:t xml:space="preserve"> social work</w:t>
      </w:r>
      <w:r w:rsidRPr="00637112">
        <w:rPr>
          <w:rFonts w:ascii="Times New Roman" w:eastAsia="Times New Roman" w:hAnsi="Times New Roman" w:cs="Times New Roman"/>
          <w:sz w:val="24"/>
          <w:szCs w:val="24"/>
        </w:rPr>
        <w:t xml:space="preserve">, </w:t>
      </w:r>
      <w:r w:rsidR="005F1DC4" w:rsidRPr="00637112">
        <w:rPr>
          <w:rFonts w:ascii="Times New Roman" w:eastAsia="Times New Roman" w:hAnsi="Times New Roman" w:cs="Times New Roman"/>
          <w:sz w:val="24"/>
          <w:szCs w:val="24"/>
        </w:rPr>
        <w:t>Cognitive psychology</w:t>
      </w:r>
      <w:r w:rsidRPr="00637112">
        <w:rPr>
          <w:rFonts w:ascii="Times New Roman" w:eastAsia="Times New Roman" w:hAnsi="Times New Roman" w:cs="Times New Roman"/>
          <w:sz w:val="24"/>
          <w:szCs w:val="24"/>
        </w:rPr>
        <w:t xml:space="preserve">, </w:t>
      </w:r>
      <w:r w:rsidR="005F1DC4" w:rsidRPr="00637112">
        <w:rPr>
          <w:rFonts w:ascii="Times New Roman" w:eastAsia="Times New Roman" w:hAnsi="Times New Roman" w:cs="Times New Roman"/>
          <w:sz w:val="24"/>
          <w:szCs w:val="24"/>
        </w:rPr>
        <w:t xml:space="preserve">Social psychology, </w:t>
      </w:r>
      <w:proofErr w:type="spellStart"/>
      <w:r w:rsidR="005F1DC4" w:rsidRPr="00637112">
        <w:rPr>
          <w:rFonts w:ascii="Times New Roman" w:eastAsia="Times New Roman" w:hAnsi="Times New Roman" w:cs="Times New Roman"/>
          <w:sz w:val="24"/>
          <w:szCs w:val="24"/>
        </w:rPr>
        <w:t>International_relations</w:t>
      </w:r>
      <w:proofErr w:type="spellEnd"/>
      <w:r w:rsidR="005F1DC4" w:rsidRPr="00637112">
        <w:rPr>
          <w:rFonts w:ascii="Times New Roman" w:eastAsia="Times New Roman" w:hAnsi="Times New Roman" w:cs="Times New Roman"/>
          <w:sz w:val="24"/>
          <w:szCs w:val="24"/>
        </w:rPr>
        <w:t>, human geography, communication studies, and translation studies</w:t>
      </w:r>
      <w:r w:rsidRPr="00637112">
        <w:rPr>
          <w:rFonts w:ascii="Times New Roman" w:eastAsia="Times New Roman" w:hAnsi="Times New Roman" w:cs="Times New Roman"/>
          <w:sz w:val="24"/>
          <w:szCs w:val="24"/>
        </w:rPr>
        <w:t xml:space="preserve"> each of which is subject to its own assumptions, dimensions of analysis, and methodologies.</w:t>
      </w:r>
    </w:p>
    <w:p w:rsidR="000526AE" w:rsidRPr="00637112" w:rsidRDefault="000526AE" w:rsidP="00637112">
      <w:p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It is difficult to give a single definition of discourse. Different scholars gave different definitions for discourse. Some of them are the following: </w:t>
      </w:r>
    </w:p>
    <w:p w:rsidR="000526AE" w:rsidRPr="00637112" w:rsidRDefault="008D1D6D" w:rsidP="00637112">
      <w:pPr>
        <w:spacing w:line="360" w:lineRule="auto"/>
        <w:ind w:right="-45"/>
        <w:jc w:val="both"/>
        <w:rPr>
          <w:rFonts w:ascii="Times New Roman" w:hAnsi="Times New Roman" w:cs="Times New Roman"/>
          <w:i/>
          <w:sz w:val="24"/>
          <w:szCs w:val="24"/>
        </w:rPr>
      </w:pPr>
      <w:r w:rsidRPr="00637112">
        <w:rPr>
          <w:rFonts w:ascii="Times New Roman" w:hAnsi="Times New Roman" w:cs="Times New Roman"/>
          <w:i/>
          <w:sz w:val="24"/>
          <w:szCs w:val="24"/>
        </w:rPr>
        <w:lastRenderedPageBreak/>
        <w:t xml:space="preserve">1. </w:t>
      </w:r>
      <w:r w:rsidR="00574321" w:rsidRPr="00637112">
        <w:rPr>
          <w:rFonts w:ascii="Times New Roman" w:hAnsi="Times New Roman" w:cs="Times New Roman"/>
          <w:i/>
          <w:sz w:val="24"/>
          <w:szCs w:val="24"/>
        </w:rPr>
        <w:t>discourse is</w:t>
      </w:r>
      <w:r w:rsidR="000526AE" w:rsidRPr="00637112">
        <w:rPr>
          <w:rFonts w:ascii="Times New Roman" w:hAnsi="Times New Roman" w:cs="Times New Roman"/>
          <w:i/>
          <w:sz w:val="24"/>
          <w:szCs w:val="24"/>
        </w:rPr>
        <w:t xml:space="preserve"> language use in speech and writing- as a form of ‘social practice’, describing discourse as social practice implies a dialectical relationship between a particular discourse event and the situation(s), institution(s) and social structure(s) which frame it. A dialectical relationship is a two-way relationship: the discursive event is shaped by situations, institutions and social structures, but it also shapes them. To put the same point in a different way, discourse is both socially constitutive as well as socially shaped: it constitutes situations, objects of knowledge, and the social identities of and relationships between people and groups of people. It is constitutive both in the sense that it helps to sustain and reproduce the social status quo, and in the sense that it contribu</w:t>
      </w:r>
      <w:r w:rsidR="00453F20" w:rsidRPr="00637112">
        <w:rPr>
          <w:rFonts w:ascii="Times New Roman" w:hAnsi="Times New Roman" w:cs="Times New Roman"/>
          <w:i/>
          <w:sz w:val="24"/>
          <w:szCs w:val="24"/>
        </w:rPr>
        <w:t>tes to transforming it</w:t>
      </w:r>
      <w:r w:rsidR="000526AE" w:rsidRPr="00637112">
        <w:rPr>
          <w:rFonts w:ascii="Times New Roman" w:hAnsi="Times New Roman" w:cs="Times New Roman"/>
          <w:i/>
          <w:sz w:val="24"/>
          <w:szCs w:val="24"/>
        </w:rPr>
        <w:t xml:space="preserve"> </w:t>
      </w:r>
      <w:r w:rsidR="00FE4823" w:rsidRPr="00637112">
        <w:rPr>
          <w:rFonts w:ascii="Times New Roman" w:hAnsi="Times New Roman" w:cs="Times New Roman"/>
          <w:i/>
          <w:sz w:val="24"/>
          <w:szCs w:val="24"/>
        </w:rPr>
        <w:t>(</w:t>
      </w:r>
      <w:proofErr w:type="spellStart"/>
      <w:r w:rsidR="000526AE" w:rsidRPr="00637112">
        <w:rPr>
          <w:rFonts w:ascii="Times New Roman" w:hAnsi="Times New Roman" w:cs="Times New Roman"/>
          <w:i/>
          <w:sz w:val="24"/>
          <w:szCs w:val="24"/>
        </w:rPr>
        <w:t>Fairclough</w:t>
      </w:r>
      <w:proofErr w:type="spellEnd"/>
      <w:r w:rsidR="000526AE" w:rsidRPr="00637112">
        <w:rPr>
          <w:rFonts w:ascii="Times New Roman" w:hAnsi="Times New Roman" w:cs="Times New Roman"/>
          <w:i/>
          <w:sz w:val="24"/>
          <w:szCs w:val="24"/>
        </w:rPr>
        <w:t xml:space="preserve"> and </w:t>
      </w:r>
      <w:proofErr w:type="spellStart"/>
      <w:r w:rsidR="000526AE" w:rsidRPr="00637112">
        <w:rPr>
          <w:rFonts w:ascii="Times New Roman" w:hAnsi="Times New Roman" w:cs="Times New Roman"/>
          <w:i/>
          <w:sz w:val="24"/>
          <w:szCs w:val="24"/>
        </w:rPr>
        <w:t>Wodak</w:t>
      </w:r>
      <w:proofErr w:type="spellEnd"/>
      <w:r w:rsidR="00FE4823" w:rsidRPr="00637112">
        <w:rPr>
          <w:rFonts w:ascii="Times New Roman" w:hAnsi="Times New Roman" w:cs="Times New Roman"/>
          <w:i/>
          <w:sz w:val="24"/>
          <w:szCs w:val="24"/>
        </w:rPr>
        <w:t>,</w:t>
      </w:r>
      <w:r w:rsidR="000526AE" w:rsidRPr="00637112">
        <w:rPr>
          <w:rFonts w:ascii="Times New Roman" w:hAnsi="Times New Roman" w:cs="Times New Roman"/>
          <w:i/>
          <w:sz w:val="24"/>
          <w:szCs w:val="24"/>
        </w:rPr>
        <w:t xml:space="preserve"> 1997:258)</w:t>
      </w:r>
      <w:r w:rsidR="00FE4823" w:rsidRPr="00637112">
        <w:rPr>
          <w:rFonts w:ascii="Times New Roman" w:hAnsi="Times New Roman" w:cs="Times New Roman"/>
          <w:i/>
          <w:sz w:val="24"/>
          <w:szCs w:val="24"/>
        </w:rPr>
        <w:t>.</w:t>
      </w:r>
      <w:r w:rsidR="000526AE" w:rsidRPr="00637112">
        <w:rPr>
          <w:rFonts w:ascii="Times New Roman" w:hAnsi="Times New Roman" w:cs="Times New Roman"/>
          <w:i/>
          <w:sz w:val="24"/>
          <w:szCs w:val="24"/>
        </w:rPr>
        <w:t xml:space="preserve"> </w:t>
      </w:r>
    </w:p>
    <w:p w:rsidR="000526AE" w:rsidRPr="00637112" w:rsidRDefault="000526AE" w:rsidP="00637112">
      <w:pPr>
        <w:pStyle w:val="ListParagraph"/>
        <w:numPr>
          <w:ilvl w:val="0"/>
          <w:numId w:val="42"/>
        </w:numPr>
        <w:spacing w:before="100" w:beforeAutospacing="1" w:after="100" w:afterAutospacing="1" w:line="360" w:lineRule="auto"/>
        <w:jc w:val="both"/>
        <w:rPr>
          <w:rFonts w:ascii="Times New Roman" w:eastAsia="Times New Roman" w:hAnsi="Times New Roman" w:cs="Times New Roman"/>
          <w:i/>
          <w:sz w:val="24"/>
          <w:szCs w:val="24"/>
        </w:rPr>
      </w:pPr>
      <w:r w:rsidRPr="00637112">
        <w:rPr>
          <w:rFonts w:ascii="Times New Roman" w:hAnsi="Times New Roman" w:cs="Times New Roman"/>
          <w:i/>
          <w:sz w:val="24"/>
          <w:szCs w:val="24"/>
        </w:rPr>
        <w:t>Discourse refers to the use of language in social contexts (</w:t>
      </w:r>
      <w:proofErr w:type="spellStart"/>
      <w:r w:rsidRPr="00637112">
        <w:rPr>
          <w:rFonts w:ascii="Times New Roman" w:hAnsi="Times New Roman" w:cs="Times New Roman"/>
          <w:i/>
          <w:sz w:val="24"/>
          <w:szCs w:val="24"/>
        </w:rPr>
        <w:t>Seidlhofer</w:t>
      </w:r>
      <w:proofErr w:type="spellEnd"/>
      <w:r w:rsidRPr="00637112">
        <w:rPr>
          <w:rFonts w:ascii="Times New Roman" w:hAnsi="Times New Roman" w:cs="Times New Roman"/>
          <w:i/>
          <w:sz w:val="24"/>
          <w:szCs w:val="24"/>
        </w:rPr>
        <w:t xml:space="preserve">, 2003:133). </w:t>
      </w:r>
      <w:r w:rsidRPr="00637112">
        <w:rPr>
          <w:rFonts w:ascii="Times New Roman" w:eastAsia="Times New Roman" w:hAnsi="Times New Roman" w:cs="Times New Roman"/>
          <w:i/>
          <w:sz w:val="24"/>
          <w:szCs w:val="24"/>
        </w:rPr>
        <w:t xml:space="preserve"> </w:t>
      </w:r>
    </w:p>
    <w:p w:rsidR="000526AE" w:rsidRPr="00637112" w:rsidRDefault="000526AE" w:rsidP="00637112">
      <w:pPr>
        <w:pStyle w:val="ListParagraph"/>
        <w:numPr>
          <w:ilvl w:val="0"/>
          <w:numId w:val="42"/>
        </w:numPr>
        <w:spacing w:line="360" w:lineRule="auto"/>
        <w:jc w:val="both"/>
        <w:rPr>
          <w:rFonts w:ascii="Times New Roman" w:hAnsi="Times New Roman" w:cs="Times New Roman"/>
          <w:i/>
          <w:sz w:val="24"/>
          <w:szCs w:val="24"/>
        </w:rPr>
      </w:pPr>
      <w:r w:rsidRPr="00637112">
        <w:rPr>
          <w:rFonts w:ascii="Times New Roman" w:eastAsia="Times New Roman" w:hAnsi="Times New Roman" w:cs="Times New Roman"/>
          <w:i/>
          <w:sz w:val="24"/>
          <w:szCs w:val="24"/>
        </w:rPr>
        <w:t>Discourse is shaped by culture/setting, language, participant, prior</w:t>
      </w:r>
      <w:r w:rsidR="003867FB" w:rsidRPr="00637112">
        <w:rPr>
          <w:rFonts w:ascii="Times New Roman" w:eastAsia="Times New Roman" w:hAnsi="Times New Roman" w:cs="Times New Roman"/>
          <w:i/>
          <w:sz w:val="24"/>
          <w:szCs w:val="24"/>
        </w:rPr>
        <w:t xml:space="preserve"> discourse, medium, and purpose </w:t>
      </w:r>
      <w:r w:rsidRPr="00637112">
        <w:rPr>
          <w:rFonts w:ascii="Times New Roman" w:eastAsia="Times New Roman" w:hAnsi="Times New Roman" w:cs="Times New Roman"/>
          <w:i/>
          <w:sz w:val="24"/>
          <w:szCs w:val="24"/>
        </w:rPr>
        <w:t>(</w:t>
      </w:r>
      <w:proofErr w:type="spellStart"/>
      <w:r w:rsidRPr="00637112">
        <w:rPr>
          <w:rFonts w:ascii="Times New Roman" w:eastAsia="Times New Roman" w:hAnsi="Times New Roman" w:cs="Times New Roman"/>
          <w:i/>
          <w:sz w:val="24"/>
          <w:szCs w:val="24"/>
        </w:rPr>
        <w:t>Johnstone</w:t>
      </w:r>
      <w:proofErr w:type="spellEnd"/>
      <w:r w:rsidRPr="00637112">
        <w:rPr>
          <w:rFonts w:ascii="Times New Roman" w:eastAsia="Times New Roman" w:hAnsi="Times New Roman" w:cs="Times New Roman"/>
          <w:i/>
          <w:sz w:val="24"/>
          <w:szCs w:val="24"/>
        </w:rPr>
        <w:t>, 2000:124-6). “Discourse is both the source of knowledge (people’s generalizations about language are made on the basis of the discourse they participate in) and the result of it (people apply what they already know in creating and interpreting new discourse)” (Ibid: 2008: 3). Unlike traditional linguistics, discourse analysts focus on language use 'beyond the sentence boundary' by 'naturally occurring' talks or signs, and not made-up examples.</w:t>
      </w:r>
      <w:r w:rsidRPr="00637112">
        <w:rPr>
          <w:rFonts w:ascii="Times New Roman" w:hAnsi="Times New Roman" w:cs="Times New Roman"/>
          <w:i/>
          <w:sz w:val="24"/>
          <w:szCs w:val="24"/>
        </w:rPr>
        <w:t xml:space="preserve"> </w:t>
      </w:r>
      <w:proofErr w:type="spellStart"/>
      <w:r w:rsidRPr="00637112">
        <w:rPr>
          <w:rFonts w:ascii="Times New Roman" w:hAnsi="Times New Roman" w:cs="Times New Roman"/>
          <w:i/>
          <w:sz w:val="24"/>
          <w:szCs w:val="24"/>
        </w:rPr>
        <w:t>Gumperz</w:t>
      </w:r>
      <w:proofErr w:type="spellEnd"/>
      <w:r w:rsidRPr="00637112">
        <w:rPr>
          <w:rFonts w:ascii="Times New Roman" w:hAnsi="Times New Roman" w:cs="Times New Roman"/>
          <w:i/>
          <w:sz w:val="24"/>
          <w:szCs w:val="24"/>
        </w:rPr>
        <w:t xml:space="preserve"> (1997:40) affirms that “discourse consists of more than the sum of component utterances.” </w:t>
      </w:r>
    </w:p>
    <w:p w:rsidR="000526AE" w:rsidRPr="00637112" w:rsidRDefault="000526AE" w:rsidP="00637112">
      <w:pPr>
        <w:pStyle w:val="ListParagraph"/>
        <w:numPr>
          <w:ilvl w:val="0"/>
          <w:numId w:val="42"/>
        </w:numPr>
        <w:spacing w:before="100" w:beforeAutospacing="1" w:after="100" w:afterAutospacing="1" w:line="360" w:lineRule="auto"/>
        <w:jc w:val="both"/>
        <w:rPr>
          <w:rFonts w:ascii="Times New Roman" w:hAnsi="Times New Roman" w:cs="Times New Roman"/>
          <w:i/>
          <w:sz w:val="24"/>
          <w:szCs w:val="24"/>
        </w:rPr>
      </w:pPr>
      <w:proofErr w:type="spellStart"/>
      <w:r w:rsidRPr="00637112">
        <w:rPr>
          <w:rFonts w:ascii="Times New Roman" w:hAnsi="Times New Roman" w:cs="Times New Roman"/>
          <w:i/>
          <w:sz w:val="24"/>
          <w:szCs w:val="24"/>
        </w:rPr>
        <w:t>Johnstone</w:t>
      </w:r>
      <w:proofErr w:type="spellEnd"/>
      <w:r w:rsidRPr="00637112">
        <w:rPr>
          <w:rFonts w:ascii="Times New Roman" w:hAnsi="Times New Roman" w:cs="Times New Roman"/>
          <w:i/>
          <w:sz w:val="24"/>
          <w:szCs w:val="24"/>
        </w:rPr>
        <w:t xml:space="preserve"> (2000:103) says discourse is ‘language in use’.</w:t>
      </w:r>
    </w:p>
    <w:p w:rsidR="000526AE" w:rsidRPr="00637112" w:rsidRDefault="000526AE" w:rsidP="00637112">
      <w:pPr>
        <w:pStyle w:val="ListParagraph"/>
        <w:numPr>
          <w:ilvl w:val="0"/>
          <w:numId w:val="42"/>
        </w:numPr>
        <w:tabs>
          <w:tab w:val="center" w:pos="4860"/>
        </w:tabs>
        <w:spacing w:line="360" w:lineRule="auto"/>
        <w:jc w:val="both"/>
        <w:rPr>
          <w:rFonts w:ascii="Times New Roman" w:hAnsi="Times New Roman" w:cs="Times New Roman"/>
          <w:i/>
          <w:sz w:val="24"/>
          <w:szCs w:val="24"/>
        </w:rPr>
      </w:pPr>
      <w:proofErr w:type="spellStart"/>
      <w:r w:rsidRPr="00637112">
        <w:rPr>
          <w:rFonts w:ascii="Times New Roman" w:hAnsi="Times New Roman" w:cs="Times New Roman"/>
          <w:i/>
          <w:sz w:val="24"/>
          <w:szCs w:val="24"/>
        </w:rPr>
        <w:t>Fairclough</w:t>
      </w:r>
      <w:proofErr w:type="spellEnd"/>
      <w:r w:rsidRPr="00637112">
        <w:rPr>
          <w:rFonts w:ascii="Times New Roman" w:hAnsi="Times New Roman" w:cs="Times New Roman"/>
          <w:i/>
          <w:sz w:val="24"/>
          <w:szCs w:val="24"/>
        </w:rPr>
        <w:t xml:space="preserve">, after </w:t>
      </w:r>
      <w:proofErr w:type="spellStart"/>
      <w:r w:rsidRPr="00637112">
        <w:rPr>
          <w:rFonts w:ascii="Times New Roman" w:hAnsi="Times New Roman" w:cs="Times New Roman"/>
          <w:i/>
          <w:sz w:val="24"/>
          <w:szCs w:val="24"/>
        </w:rPr>
        <w:t>Halliday’s</w:t>
      </w:r>
      <w:proofErr w:type="spellEnd"/>
      <w:r w:rsidRPr="00637112">
        <w:rPr>
          <w:rFonts w:ascii="Times New Roman" w:hAnsi="Times New Roman" w:cs="Times New Roman"/>
          <w:i/>
          <w:sz w:val="24"/>
          <w:szCs w:val="24"/>
        </w:rPr>
        <w:t xml:space="preserve"> Systemic Functional Linguistics, established that discourse contributes to the construction of social identities, social relations, and systems of knowledge and meaning (</w:t>
      </w:r>
      <w:proofErr w:type="spellStart"/>
      <w:r w:rsidRPr="00637112">
        <w:rPr>
          <w:rFonts w:ascii="Times New Roman" w:hAnsi="Times New Roman" w:cs="Times New Roman"/>
          <w:i/>
          <w:sz w:val="24"/>
          <w:szCs w:val="24"/>
        </w:rPr>
        <w:t>Wodak</w:t>
      </w:r>
      <w:proofErr w:type="spellEnd"/>
      <w:r w:rsidRPr="00637112">
        <w:rPr>
          <w:rFonts w:ascii="Times New Roman" w:hAnsi="Times New Roman" w:cs="Times New Roman"/>
          <w:i/>
          <w:sz w:val="24"/>
          <w:szCs w:val="24"/>
        </w:rPr>
        <w:t xml:space="preserve">, 2002: 17; Jorgensen, and Phillips, 2002:67; </w:t>
      </w:r>
      <w:proofErr w:type="spellStart"/>
      <w:r w:rsidRPr="00637112">
        <w:rPr>
          <w:rFonts w:ascii="Times New Roman" w:hAnsi="Times New Roman" w:cs="Times New Roman"/>
          <w:i/>
          <w:sz w:val="24"/>
          <w:szCs w:val="24"/>
        </w:rPr>
        <w:t>Blommaert</w:t>
      </w:r>
      <w:proofErr w:type="spellEnd"/>
      <w:r w:rsidRPr="00637112">
        <w:rPr>
          <w:rFonts w:ascii="Times New Roman" w:hAnsi="Times New Roman" w:cs="Times New Roman"/>
          <w:i/>
          <w:sz w:val="24"/>
          <w:szCs w:val="24"/>
        </w:rPr>
        <w:t xml:space="preserve">, 2005:23). Hence, discourse has three functions: an identity function, a ‘relational’ function and an ‘ideational’ function. This three dimensional discourse which </w:t>
      </w:r>
      <w:proofErr w:type="spellStart"/>
      <w:r w:rsidRPr="00637112">
        <w:rPr>
          <w:rFonts w:ascii="Times New Roman" w:hAnsi="Times New Roman" w:cs="Times New Roman"/>
          <w:i/>
          <w:sz w:val="24"/>
          <w:szCs w:val="24"/>
        </w:rPr>
        <w:t>Fairclough</w:t>
      </w:r>
      <w:proofErr w:type="spellEnd"/>
      <w:r w:rsidRPr="00637112">
        <w:rPr>
          <w:rFonts w:ascii="Times New Roman" w:hAnsi="Times New Roman" w:cs="Times New Roman"/>
          <w:i/>
          <w:sz w:val="24"/>
          <w:szCs w:val="24"/>
        </w:rPr>
        <w:t xml:space="preserve"> (1995) has constructed is a useful framework for the analysis of discourse as social practice (Jorgensen, and Phillips, 2002:64). “I see discourse as a complex of three elemen</w:t>
      </w:r>
      <w:r w:rsidR="00F8363C" w:rsidRPr="00637112">
        <w:rPr>
          <w:rFonts w:ascii="Times New Roman" w:hAnsi="Times New Roman" w:cs="Times New Roman"/>
          <w:i/>
          <w:sz w:val="24"/>
          <w:szCs w:val="24"/>
        </w:rPr>
        <w:t>ts: social practice, discursive\</w:t>
      </w:r>
      <w:r w:rsidRPr="00637112">
        <w:rPr>
          <w:rFonts w:ascii="Times New Roman" w:hAnsi="Times New Roman" w:cs="Times New Roman"/>
          <w:i/>
          <w:sz w:val="24"/>
          <w:szCs w:val="24"/>
        </w:rPr>
        <w:t>practice (text production, distribution and consumption), and text, and the analysis of a specific discourse calls for analysis in each of these three dimensions and their interrelations” (</w:t>
      </w:r>
      <w:proofErr w:type="spellStart"/>
      <w:r w:rsidRPr="00637112">
        <w:rPr>
          <w:rFonts w:ascii="Times New Roman" w:hAnsi="Times New Roman" w:cs="Times New Roman"/>
          <w:i/>
          <w:sz w:val="24"/>
          <w:szCs w:val="24"/>
        </w:rPr>
        <w:t>Fairclough</w:t>
      </w:r>
      <w:proofErr w:type="spellEnd"/>
      <w:r w:rsidRPr="00637112">
        <w:rPr>
          <w:rFonts w:ascii="Times New Roman" w:hAnsi="Times New Roman" w:cs="Times New Roman"/>
          <w:i/>
          <w:sz w:val="24"/>
          <w:szCs w:val="24"/>
        </w:rPr>
        <w:t>, 1995:74).</w:t>
      </w:r>
    </w:p>
    <w:p w:rsidR="000526AE" w:rsidRPr="00637112" w:rsidRDefault="000526AE" w:rsidP="00637112">
      <w:pPr>
        <w:pStyle w:val="ListParagraph"/>
        <w:numPr>
          <w:ilvl w:val="0"/>
          <w:numId w:val="42"/>
        </w:numPr>
        <w:autoSpaceDE w:val="0"/>
        <w:autoSpaceDN w:val="0"/>
        <w:adjustRightInd w:val="0"/>
        <w:spacing w:line="360" w:lineRule="auto"/>
        <w:jc w:val="both"/>
        <w:rPr>
          <w:rFonts w:ascii="Times New Roman" w:hAnsi="Times New Roman" w:cs="Times New Roman"/>
          <w:i/>
          <w:sz w:val="24"/>
          <w:szCs w:val="24"/>
        </w:rPr>
      </w:pPr>
      <w:r w:rsidRPr="00637112">
        <w:rPr>
          <w:rFonts w:ascii="Times New Roman" w:hAnsi="Times New Roman" w:cs="Times New Roman"/>
          <w:i/>
          <w:sz w:val="24"/>
          <w:szCs w:val="24"/>
        </w:rPr>
        <w:lastRenderedPageBreak/>
        <w:t xml:space="preserve">Van </w:t>
      </w:r>
      <w:proofErr w:type="spellStart"/>
      <w:r w:rsidRPr="00637112">
        <w:rPr>
          <w:rFonts w:ascii="Times New Roman" w:hAnsi="Times New Roman" w:cs="Times New Roman"/>
          <w:i/>
          <w:sz w:val="24"/>
          <w:szCs w:val="24"/>
        </w:rPr>
        <w:t>Dijk</w:t>
      </w:r>
      <w:proofErr w:type="spellEnd"/>
      <w:r w:rsidRPr="00637112">
        <w:rPr>
          <w:rFonts w:ascii="Times New Roman" w:hAnsi="Times New Roman" w:cs="Times New Roman"/>
          <w:i/>
          <w:sz w:val="24"/>
          <w:szCs w:val="24"/>
        </w:rPr>
        <w:t xml:space="preserve"> offers a more thorough-going theoretical base for socio-cognitive analysis (O’Halloran, 2011:449). Van </w:t>
      </w:r>
      <w:proofErr w:type="spellStart"/>
      <w:r w:rsidRPr="00637112">
        <w:rPr>
          <w:rFonts w:ascii="Times New Roman" w:hAnsi="Times New Roman" w:cs="Times New Roman"/>
          <w:i/>
          <w:sz w:val="24"/>
          <w:szCs w:val="24"/>
        </w:rPr>
        <w:t>Dijk</w:t>
      </w:r>
      <w:proofErr w:type="spellEnd"/>
      <w:r w:rsidRPr="00637112">
        <w:rPr>
          <w:rFonts w:ascii="Times New Roman" w:hAnsi="Times New Roman" w:cs="Times New Roman"/>
          <w:i/>
          <w:sz w:val="24"/>
          <w:szCs w:val="24"/>
        </w:rPr>
        <w:t xml:space="preserve"> gives special attention to the role of cognition to understand and interpret texts and discourse. Macrostructure and microstructure of Van </w:t>
      </w:r>
      <w:proofErr w:type="spellStart"/>
      <w:r w:rsidRPr="00637112">
        <w:rPr>
          <w:rFonts w:ascii="Times New Roman" w:hAnsi="Times New Roman" w:cs="Times New Roman"/>
          <w:i/>
          <w:sz w:val="24"/>
          <w:szCs w:val="24"/>
        </w:rPr>
        <w:t>Dijk</w:t>
      </w:r>
      <w:proofErr w:type="spellEnd"/>
      <w:r w:rsidRPr="00637112">
        <w:rPr>
          <w:rFonts w:ascii="Times New Roman" w:hAnsi="Times New Roman" w:cs="Times New Roman"/>
          <w:i/>
          <w:sz w:val="24"/>
          <w:szCs w:val="24"/>
        </w:rPr>
        <w:t xml:space="preserve"> is also an important framework for discourse analysis. Macrostructure “is used to account for the various notions of global meaning, such as topic, theme, or gist. This implies that macrostructures in discourse are semantic objects” (Van </w:t>
      </w:r>
      <w:proofErr w:type="spellStart"/>
      <w:r w:rsidRPr="00637112">
        <w:rPr>
          <w:rFonts w:ascii="Times New Roman" w:hAnsi="Times New Roman" w:cs="Times New Roman"/>
          <w:i/>
          <w:sz w:val="24"/>
          <w:szCs w:val="24"/>
        </w:rPr>
        <w:t>Dijk</w:t>
      </w:r>
      <w:proofErr w:type="spellEnd"/>
      <w:r w:rsidRPr="00637112">
        <w:rPr>
          <w:rFonts w:ascii="Times New Roman" w:hAnsi="Times New Roman" w:cs="Times New Roman"/>
          <w:i/>
          <w:sz w:val="24"/>
          <w:szCs w:val="24"/>
        </w:rPr>
        <w:t xml:space="preserve">, 1980: 1). Related to Macro and Micro structure of  Van </w:t>
      </w:r>
      <w:proofErr w:type="spellStart"/>
      <w:r w:rsidRPr="00637112">
        <w:rPr>
          <w:rFonts w:ascii="Times New Roman" w:hAnsi="Times New Roman" w:cs="Times New Roman"/>
          <w:i/>
          <w:sz w:val="24"/>
          <w:szCs w:val="24"/>
        </w:rPr>
        <w:t>Dijk</w:t>
      </w:r>
      <w:proofErr w:type="spellEnd"/>
      <w:r w:rsidRPr="00637112">
        <w:rPr>
          <w:rFonts w:ascii="Times New Roman" w:hAnsi="Times New Roman" w:cs="Times New Roman"/>
          <w:i/>
          <w:sz w:val="24"/>
          <w:szCs w:val="24"/>
        </w:rPr>
        <w:t xml:space="preserve"> is what Gee calls “discourse” and “Discourse” (1999:7): the former refers to instances of language in use, actual speech events; the latter to (far more abstract) ways of using language.</w:t>
      </w:r>
    </w:p>
    <w:p w:rsidR="000526AE" w:rsidRPr="00637112" w:rsidRDefault="000526AE" w:rsidP="00637112">
      <w:pPr>
        <w:pStyle w:val="ListParagraph"/>
        <w:numPr>
          <w:ilvl w:val="0"/>
          <w:numId w:val="42"/>
        </w:numPr>
        <w:tabs>
          <w:tab w:val="center" w:pos="4860"/>
        </w:tabs>
        <w:spacing w:line="360" w:lineRule="auto"/>
        <w:jc w:val="both"/>
        <w:rPr>
          <w:rFonts w:ascii="Times New Roman" w:hAnsi="Times New Roman" w:cs="Times New Roman"/>
          <w:i/>
          <w:sz w:val="24"/>
          <w:szCs w:val="24"/>
        </w:rPr>
      </w:pPr>
      <w:r w:rsidRPr="00637112">
        <w:rPr>
          <w:rFonts w:ascii="Times New Roman" w:hAnsi="Times New Roman" w:cs="Times New Roman"/>
          <w:i/>
          <w:sz w:val="24"/>
          <w:szCs w:val="24"/>
        </w:rPr>
        <w:t xml:space="preserve">The discourse-historical approach is associated with Ruth </w:t>
      </w:r>
      <w:proofErr w:type="spellStart"/>
      <w:r w:rsidRPr="00637112">
        <w:rPr>
          <w:rFonts w:ascii="Times New Roman" w:hAnsi="Times New Roman" w:cs="Times New Roman"/>
          <w:i/>
          <w:sz w:val="24"/>
          <w:szCs w:val="24"/>
        </w:rPr>
        <w:t>Wodak</w:t>
      </w:r>
      <w:proofErr w:type="spellEnd"/>
      <w:r w:rsidRPr="00637112">
        <w:rPr>
          <w:rFonts w:ascii="Times New Roman" w:hAnsi="Times New Roman" w:cs="Times New Roman"/>
          <w:i/>
          <w:sz w:val="24"/>
          <w:szCs w:val="24"/>
        </w:rPr>
        <w:t xml:space="preserve">. </w:t>
      </w:r>
      <w:proofErr w:type="spellStart"/>
      <w:r w:rsidRPr="00637112">
        <w:rPr>
          <w:rFonts w:ascii="Times New Roman" w:hAnsi="Times New Roman" w:cs="Times New Roman"/>
          <w:i/>
          <w:sz w:val="24"/>
          <w:szCs w:val="24"/>
        </w:rPr>
        <w:t>Wodak</w:t>
      </w:r>
      <w:proofErr w:type="spellEnd"/>
      <w:r w:rsidRPr="00637112">
        <w:rPr>
          <w:rFonts w:ascii="Times New Roman" w:hAnsi="Times New Roman" w:cs="Times New Roman"/>
          <w:i/>
          <w:sz w:val="24"/>
          <w:szCs w:val="24"/>
        </w:rPr>
        <w:t xml:space="preserve"> </w:t>
      </w:r>
      <w:proofErr w:type="spellStart"/>
      <w:r w:rsidRPr="00637112">
        <w:rPr>
          <w:rFonts w:ascii="Times New Roman" w:hAnsi="Times New Roman" w:cs="Times New Roman"/>
          <w:i/>
          <w:sz w:val="24"/>
          <w:szCs w:val="24"/>
        </w:rPr>
        <w:t>emphasises</w:t>
      </w:r>
      <w:proofErr w:type="spellEnd"/>
      <w:r w:rsidRPr="00637112">
        <w:rPr>
          <w:rFonts w:ascii="Times New Roman" w:hAnsi="Times New Roman" w:cs="Times New Roman"/>
          <w:i/>
          <w:sz w:val="24"/>
          <w:szCs w:val="24"/>
        </w:rPr>
        <w:t xml:space="preserve"> on considering the wider context of discourse (</w:t>
      </w:r>
      <w:proofErr w:type="spellStart"/>
      <w:r w:rsidRPr="00637112">
        <w:rPr>
          <w:rFonts w:ascii="Times New Roman" w:hAnsi="Times New Roman" w:cs="Times New Roman"/>
          <w:i/>
          <w:sz w:val="24"/>
          <w:szCs w:val="24"/>
        </w:rPr>
        <w:t>Wooffitt</w:t>
      </w:r>
      <w:proofErr w:type="spellEnd"/>
      <w:r w:rsidRPr="00637112">
        <w:rPr>
          <w:rFonts w:ascii="Times New Roman" w:hAnsi="Times New Roman" w:cs="Times New Roman"/>
          <w:i/>
          <w:sz w:val="24"/>
          <w:szCs w:val="24"/>
        </w:rPr>
        <w:t>, 2005:138). She gives importance on the contextualizing and historicizing of texts (O’Halloran, 2011:449).</w:t>
      </w:r>
    </w:p>
    <w:p w:rsidR="000526AE" w:rsidRPr="00637112" w:rsidRDefault="000526AE" w:rsidP="00637112">
      <w:pPr>
        <w:pStyle w:val="ListParagraph"/>
        <w:numPr>
          <w:ilvl w:val="0"/>
          <w:numId w:val="42"/>
        </w:numPr>
        <w:autoSpaceDE w:val="0"/>
        <w:autoSpaceDN w:val="0"/>
        <w:adjustRightInd w:val="0"/>
        <w:spacing w:line="360" w:lineRule="auto"/>
        <w:jc w:val="both"/>
        <w:rPr>
          <w:rFonts w:ascii="Times New Roman" w:hAnsi="Times New Roman" w:cs="Times New Roman"/>
          <w:i/>
          <w:iCs/>
          <w:sz w:val="24"/>
          <w:szCs w:val="24"/>
        </w:rPr>
      </w:pPr>
      <w:r w:rsidRPr="00637112">
        <w:rPr>
          <w:rFonts w:ascii="Times New Roman" w:hAnsi="Times New Roman" w:cs="Times New Roman"/>
          <w:i/>
          <w:sz w:val="24"/>
          <w:szCs w:val="24"/>
        </w:rPr>
        <w:t xml:space="preserve">Discourse “refers to socially shared habits of thought, perception, and </w:t>
      </w:r>
      <w:proofErr w:type="spellStart"/>
      <w:r w:rsidRPr="00637112">
        <w:rPr>
          <w:rFonts w:ascii="Times New Roman" w:hAnsi="Times New Roman" w:cs="Times New Roman"/>
          <w:i/>
          <w:sz w:val="24"/>
          <w:szCs w:val="24"/>
        </w:rPr>
        <w:t>behaviour</w:t>
      </w:r>
      <w:proofErr w:type="spellEnd"/>
      <w:r w:rsidRPr="00637112">
        <w:rPr>
          <w:rFonts w:ascii="Times New Roman" w:hAnsi="Times New Roman" w:cs="Times New Roman"/>
          <w:i/>
          <w:sz w:val="24"/>
          <w:szCs w:val="24"/>
        </w:rPr>
        <w:t xml:space="preserve"> reflected in numerous texts belonging to different genres” (</w:t>
      </w:r>
      <w:proofErr w:type="spellStart"/>
      <w:r w:rsidRPr="00637112">
        <w:rPr>
          <w:rFonts w:ascii="Times New Roman" w:hAnsi="Times New Roman" w:cs="Times New Roman"/>
          <w:i/>
          <w:sz w:val="24"/>
          <w:szCs w:val="24"/>
        </w:rPr>
        <w:t>Scollon</w:t>
      </w:r>
      <w:proofErr w:type="spellEnd"/>
      <w:r w:rsidRPr="00637112">
        <w:rPr>
          <w:rFonts w:ascii="Times New Roman" w:hAnsi="Times New Roman" w:cs="Times New Roman"/>
          <w:i/>
          <w:sz w:val="24"/>
          <w:szCs w:val="24"/>
        </w:rPr>
        <w:t xml:space="preserve"> and </w:t>
      </w:r>
      <w:proofErr w:type="spellStart"/>
      <w:r w:rsidRPr="00637112">
        <w:rPr>
          <w:rFonts w:ascii="Times New Roman" w:hAnsi="Times New Roman" w:cs="Times New Roman"/>
          <w:i/>
          <w:sz w:val="24"/>
          <w:szCs w:val="24"/>
        </w:rPr>
        <w:t>Scollon</w:t>
      </w:r>
      <w:proofErr w:type="spellEnd"/>
      <w:r w:rsidRPr="00637112">
        <w:rPr>
          <w:rFonts w:ascii="Times New Roman" w:hAnsi="Times New Roman" w:cs="Times New Roman"/>
          <w:i/>
          <w:sz w:val="24"/>
          <w:szCs w:val="24"/>
        </w:rPr>
        <w:t xml:space="preserve">, 2001:538). According to </w:t>
      </w:r>
      <w:proofErr w:type="spellStart"/>
      <w:r w:rsidRPr="00637112">
        <w:rPr>
          <w:rFonts w:ascii="Times New Roman" w:hAnsi="Times New Roman" w:cs="Times New Roman"/>
          <w:i/>
          <w:sz w:val="24"/>
          <w:szCs w:val="24"/>
        </w:rPr>
        <w:t>Gumperz</w:t>
      </w:r>
      <w:proofErr w:type="spellEnd"/>
      <w:r w:rsidRPr="00637112">
        <w:rPr>
          <w:rFonts w:ascii="Times New Roman" w:hAnsi="Times New Roman" w:cs="Times New Roman"/>
          <w:i/>
          <w:sz w:val="24"/>
          <w:szCs w:val="24"/>
        </w:rPr>
        <w:t xml:space="preserve"> (1997:40), “discourse consists of more than the sum of component utterances.” This means there is more to discourse than to the linguistic repertoire of the discrete elements. In CDA, discourse is language use in speech and writing which is a form of ‘social practice’ (</w:t>
      </w:r>
      <w:proofErr w:type="spellStart"/>
      <w:r w:rsidRPr="00637112">
        <w:rPr>
          <w:rFonts w:ascii="Times New Roman" w:hAnsi="Times New Roman" w:cs="Times New Roman"/>
          <w:i/>
          <w:sz w:val="24"/>
          <w:szCs w:val="24"/>
        </w:rPr>
        <w:t>Wodak</w:t>
      </w:r>
      <w:proofErr w:type="spellEnd"/>
      <w:r w:rsidRPr="00637112">
        <w:rPr>
          <w:rFonts w:ascii="Times New Roman" w:hAnsi="Times New Roman" w:cs="Times New Roman"/>
          <w:i/>
          <w:sz w:val="24"/>
          <w:szCs w:val="24"/>
        </w:rPr>
        <w:t xml:space="preserve">, 2002:7). </w:t>
      </w:r>
      <w:r w:rsidRPr="00637112">
        <w:rPr>
          <w:rFonts w:ascii="Times New Roman" w:hAnsi="Times New Roman" w:cs="Times New Roman"/>
          <w:i/>
          <w:iCs/>
          <w:sz w:val="24"/>
          <w:szCs w:val="24"/>
        </w:rPr>
        <w:t xml:space="preserve">Discourse </w:t>
      </w:r>
      <w:r w:rsidRPr="00637112">
        <w:rPr>
          <w:rFonts w:ascii="Times New Roman" w:hAnsi="Times New Roman" w:cs="Times New Roman"/>
          <w:i/>
          <w:sz w:val="24"/>
          <w:szCs w:val="24"/>
        </w:rPr>
        <w:t xml:space="preserve">means anything from history, narratives, text, talk, a speech, topic-related conversations; stretching the meaning of </w:t>
      </w:r>
      <w:r w:rsidRPr="00637112">
        <w:rPr>
          <w:rFonts w:ascii="Times New Roman" w:hAnsi="Times New Roman" w:cs="Times New Roman"/>
          <w:i/>
          <w:iCs/>
          <w:sz w:val="24"/>
          <w:szCs w:val="24"/>
        </w:rPr>
        <w:t xml:space="preserve">discourse </w:t>
      </w:r>
      <w:r w:rsidRPr="00637112">
        <w:rPr>
          <w:rFonts w:ascii="Times New Roman" w:hAnsi="Times New Roman" w:cs="Times New Roman"/>
          <w:i/>
          <w:sz w:val="24"/>
          <w:szCs w:val="24"/>
        </w:rPr>
        <w:t>from a genre to a register and to a code and language (</w:t>
      </w:r>
      <w:proofErr w:type="spellStart"/>
      <w:r w:rsidRPr="00637112">
        <w:rPr>
          <w:rFonts w:ascii="Times New Roman" w:hAnsi="Times New Roman" w:cs="Times New Roman"/>
          <w:i/>
          <w:sz w:val="24"/>
          <w:szCs w:val="24"/>
        </w:rPr>
        <w:t>Wodak</w:t>
      </w:r>
      <w:proofErr w:type="spellEnd"/>
      <w:r w:rsidRPr="00637112">
        <w:rPr>
          <w:rFonts w:ascii="Times New Roman" w:hAnsi="Times New Roman" w:cs="Times New Roman"/>
          <w:i/>
          <w:sz w:val="24"/>
          <w:szCs w:val="24"/>
        </w:rPr>
        <w:t xml:space="preserve"> and Meyer, 2009:3)</w:t>
      </w:r>
      <w:r w:rsidRPr="00637112">
        <w:rPr>
          <w:rFonts w:ascii="Times New Roman" w:hAnsi="Times New Roman" w:cs="Times New Roman"/>
          <w:i/>
          <w:iCs/>
          <w:sz w:val="24"/>
          <w:szCs w:val="24"/>
        </w:rPr>
        <w:t>.</w:t>
      </w:r>
    </w:p>
    <w:p w:rsidR="000526AE" w:rsidRPr="00637112" w:rsidRDefault="000526AE" w:rsidP="00637112">
      <w:pPr>
        <w:pStyle w:val="ListParagraph"/>
        <w:numPr>
          <w:ilvl w:val="0"/>
          <w:numId w:val="42"/>
        </w:numPr>
        <w:autoSpaceDE w:val="0"/>
        <w:autoSpaceDN w:val="0"/>
        <w:adjustRightInd w:val="0"/>
        <w:spacing w:line="360" w:lineRule="auto"/>
        <w:jc w:val="both"/>
        <w:rPr>
          <w:rFonts w:ascii="Times New Roman" w:hAnsi="Times New Roman" w:cs="Times New Roman"/>
          <w:i/>
          <w:iCs/>
          <w:sz w:val="24"/>
          <w:szCs w:val="24"/>
        </w:rPr>
      </w:pPr>
      <w:r w:rsidRPr="00637112">
        <w:rPr>
          <w:rFonts w:ascii="Times New Roman" w:hAnsi="Times New Roman" w:cs="Times New Roman"/>
          <w:i/>
          <w:sz w:val="24"/>
          <w:szCs w:val="24"/>
        </w:rPr>
        <w:t xml:space="preserve">I see discourses as ways of representing aspects of the world — the processes, relations and structures of the material world, the `mental world' of thoughts, feelings, beliefs and so forth, and the social world. Particular aspects of the world may be represented differently, so we are generally in the position of having to consider the relationship between different discourses. Different discourses are different perspectives on the world, and they are associated with the different relations people have to the world, which in turn depends on their positions in the world, their social and personal identities, and the social relationships in which they stand to other people. Discourses not only represent the world as it is (or rather is seen to be), they are also projective, imaginaries, representing possible worlds which are different from the actual world, and tied in to </w:t>
      </w:r>
      <w:r w:rsidRPr="00637112">
        <w:rPr>
          <w:rFonts w:ascii="Times New Roman" w:hAnsi="Times New Roman" w:cs="Times New Roman"/>
          <w:i/>
          <w:sz w:val="24"/>
          <w:szCs w:val="24"/>
        </w:rPr>
        <w:lastRenderedPageBreak/>
        <w:t>projects to change the world in particular directions. The relationships between different discourses are one element of the relationships between different people — they may complement one another, compete with one another, one can dominate others, and so forth. Discourses constitute part of the resources which people deploy in relating to one another — keeping separate from one another, cooperating, competing, dominating — and in seeking to change the ways in which they relate to one another. (</w:t>
      </w:r>
      <w:proofErr w:type="spellStart"/>
      <w:r w:rsidRPr="00637112">
        <w:rPr>
          <w:rFonts w:ascii="Times New Roman" w:hAnsi="Times New Roman" w:cs="Times New Roman"/>
          <w:i/>
          <w:sz w:val="24"/>
          <w:szCs w:val="24"/>
        </w:rPr>
        <w:t>Fairclough</w:t>
      </w:r>
      <w:proofErr w:type="spellEnd"/>
      <w:r w:rsidRPr="00637112">
        <w:rPr>
          <w:rFonts w:ascii="Times New Roman" w:hAnsi="Times New Roman" w:cs="Times New Roman"/>
          <w:i/>
          <w:sz w:val="24"/>
          <w:szCs w:val="24"/>
        </w:rPr>
        <w:t>, 2003:87)</w:t>
      </w:r>
    </w:p>
    <w:p w:rsidR="000526AE" w:rsidRPr="00637112" w:rsidRDefault="000526AE" w:rsidP="00637112">
      <w:pPr>
        <w:pStyle w:val="ListParagraph"/>
        <w:numPr>
          <w:ilvl w:val="0"/>
          <w:numId w:val="42"/>
        </w:numPr>
        <w:spacing w:before="100" w:beforeAutospacing="1" w:after="100" w:afterAutospacing="1" w:line="360" w:lineRule="auto"/>
        <w:jc w:val="both"/>
        <w:rPr>
          <w:rFonts w:ascii="Times New Roman" w:hAnsi="Times New Roman" w:cs="Times New Roman"/>
          <w:bCs/>
          <w:i/>
          <w:iCs/>
          <w:sz w:val="24"/>
          <w:szCs w:val="24"/>
        </w:rPr>
      </w:pPr>
      <w:r w:rsidRPr="00637112">
        <w:rPr>
          <w:rFonts w:ascii="Times New Roman" w:hAnsi="Times New Roman" w:cs="Times New Roman"/>
          <w:bCs/>
          <w:i/>
          <w:iCs/>
          <w:sz w:val="24"/>
          <w:szCs w:val="24"/>
        </w:rPr>
        <w:t>People build identities and activities not just through language but by using language together with other ‘stuff’ that isn’t language. If you want to get recognized as a street-gang member of a certain sort, you have to speak in the ‘right’ way, but you have to act and dress in the ‘right’ way, as well. You also have to engage (or, at least, behave as if you are engaging) in characteristic ways of thinking, acting, interacting, valuing, feeling, and believing. You also have to use or be able to use various sorts of symbols (e.g., graffiti), tools (e.g. a weapon), and objects (e.g., street corners) in the ‘right’ places and at the ‘right’ times. You can’t just ‘talk the talk’ you have to ‘walk the walk’ as well. The same is true of doing/being a corporate lawyer, Marine sergeant, radical feminist, or a regular at the local bar. One and the same person might talk, act, and interact in such a way as to get recognized as a ‘street-gang member’ in one context and in another context, talk, act, and interact in quite different ways so as to get recognized as a ‘gifted student.’ And, indeed, these two identities, and their associated ways of talking, acting, and interacting, may well conflict with each other in some circumstances (in which different people expect different identities from the person), as well as in the person’s own mind. I use the term ‘Discourse’ with a capital ‘D’ for ways of combining and integrating language, actions, interactions, ways of thinking, believing, valuing, and using various symbols, tools, and objects to enact a particular sort of socially recognizable identity. Thinking about the different Discourses a piece of language is part of is another tool for engaging in language studies. (James Paul Gee, 1999: 20-21)</w:t>
      </w:r>
    </w:p>
    <w:p w:rsidR="00F86F18" w:rsidRPr="00637112" w:rsidRDefault="00F86F18" w:rsidP="00637112">
      <w:pPr>
        <w:spacing w:before="100" w:beforeAutospacing="1" w:after="100" w:afterAutospacing="1" w:line="360" w:lineRule="auto"/>
        <w:contextualSpacing/>
        <w:jc w:val="both"/>
        <w:rPr>
          <w:rFonts w:ascii="Times New Roman" w:hAnsi="Times New Roman" w:cs="Times New Roman"/>
          <w:b/>
          <w:bCs/>
          <w:i/>
          <w:iCs/>
          <w:sz w:val="24"/>
          <w:szCs w:val="24"/>
        </w:rPr>
      </w:pPr>
    </w:p>
    <w:p w:rsidR="000526AE" w:rsidRPr="00637112" w:rsidRDefault="002B5E5D" w:rsidP="00637112">
      <w:pPr>
        <w:spacing w:before="100" w:beforeAutospacing="1" w:after="100" w:afterAutospacing="1" w:line="360" w:lineRule="auto"/>
        <w:contextualSpacing/>
        <w:jc w:val="both"/>
        <w:rPr>
          <w:rFonts w:ascii="Times New Roman" w:hAnsi="Times New Roman" w:cs="Times New Roman"/>
          <w:bCs/>
          <w:iCs/>
          <w:sz w:val="24"/>
          <w:szCs w:val="24"/>
        </w:rPr>
      </w:pPr>
      <w:r w:rsidRPr="00637112">
        <w:rPr>
          <w:rFonts w:ascii="Times New Roman" w:hAnsi="Times New Roman" w:cs="Times New Roman"/>
          <w:bCs/>
          <w:iCs/>
          <w:sz w:val="24"/>
          <w:szCs w:val="24"/>
        </w:rPr>
        <w:t>So, discourse is</w:t>
      </w:r>
      <w:r w:rsidRPr="00637112">
        <w:rPr>
          <w:rFonts w:ascii="Times New Roman" w:hAnsi="Times New Roman" w:cs="Times New Roman"/>
          <w:sz w:val="24"/>
          <w:szCs w:val="24"/>
          <w:lang w:val="en-GB"/>
        </w:rPr>
        <w:t>:</w:t>
      </w:r>
    </w:p>
    <w:p w:rsidR="000526AE" w:rsidRPr="00637112" w:rsidRDefault="000526AE" w:rsidP="00637112">
      <w:pPr>
        <w:numPr>
          <w:ilvl w:val="0"/>
          <w:numId w:val="35"/>
        </w:numPr>
        <w:spacing w:before="100" w:beforeAutospacing="1" w:after="100" w:afterAutospacing="1" w:line="360" w:lineRule="auto"/>
        <w:ind w:left="540" w:firstLine="0"/>
        <w:contextualSpacing/>
        <w:jc w:val="both"/>
        <w:rPr>
          <w:rFonts w:ascii="Times New Roman" w:hAnsi="Times New Roman" w:cs="Times New Roman"/>
          <w:sz w:val="24"/>
          <w:szCs w:val="24"/>
        </w:rPr>
      </w:pPr>
      <w:r w:rsidRPr="00637112">
        <w:rPr>
          <w:rFonts w:ascii="Times New Roman" w:hAnsi="Times New Roman" w:cs="Times New Roman"/>
          <w:sz w:val="24"/>
          <w:szCs w:val="24"/>
          <w:lang w:val="en-GB"/>
        </w:rPr>
        <w:lastRenderedPageBreak/>
        <w:t xml:space="preserve">‘...group of statements which provide a language for talking about…a particular topic at a particular historical moment…Discourse is about the production of knowledge through language...’ (Hall, 1992: 291). </w:t>
      </w:r>
    </w:p>
    <w:p w:rsidR="000526AE" w:rsidRPr="00637112" w:rsidRDefault="000526AE" w:rsidP="00637112">
      <w:pPr>
        <w:numPr>
          <w:ilvl w:val="0"/>
          <w:numId w:val="35"/>
        </w:numPr>
        <w:spacing w:before="100" w:beforeAutospacing="1" w:after="100" w:afterAutospacing="1" w:line="360" w:lineRule="auto"/>
        <w:ind w:left="540" w:firstLine="0"/>
        <w:contextualSpacing/>
        <w:jc w:val="both"/>
        <w:rPr>
          <w:rFonts w:ascii="Times New Roman" w:hAnsi="Times New Roman" w:cs="Times New Roman"/>
          <w:sz w:val="24"/>
          <w:szCs w:val="24"/>
        </w:rPr>
      </w:pPr>
      <w:r w:rsidRPr="00637112">
        <w:rPr>
          <w:rFonts w:ascii="Times New Roman" w:hAnsi="Times New Roman" w:cs="Times New Roman"/>
          <w:sz w:val="24"/>
          <w:szCs w:val="24"/>
          <w:lang w:val="en-GB"/>
        </w:rPr>
        <w:t>Anything can be discourse.</w:t>
      </w:r>
    </w:p>
    <w:p w:rsidR="000526AE" w:rsidRPr="00637112" w:rsidRDefault="000526AE" w:rsidP="00637112">
      <w:pPr>
        <w:numPr>
          <w:ilvl w:val="0"/>
          <w:numId w:val="35"/>
        </w:numPr>
        <w:spacing w:before="100" w:beforeAutospacing="1" w:after="100" w:afterAutospacing="1" w:line="360" w:lineRule="auto"/>
        <w:ind w:left="540" w:firstLine="0"/>
        <w:contextualSpacing/>
        <w:jc w:val="both"/>
        <w:rPr>
          <w:rFonts w:ascii="Times New Roman" w:hAnsi="Times New Roman" w:cs="Times New Roman"/>
          <w:sz w:val="24"/>
          <w:szCs w:val="24"/>
        </w:rPr>
      </w:pPr>
      <w:r w:rsidRPr="00637112">
        <w:rPr>
          <w:rFonts w:ascii="Times New Roman" w:hAnsi="Times New Roman" w:cs="Times New Roman"/>
          <w:sz w:val="24"/>
          <w:szCs w:val="24"/>
          <w:lang w:val="en-GB"/>
        </w:rPr>
        <w:t>More macro-level: Less focus on micro-level interactional issues.</w:t>
      </w:r>
    </w:p>
    <w:p w:rsidR="000526AE" w:rsidRPr="00637112" w:rsidRDefault="000526AE" w:rsidP="00637112">
      <w:pPr>
        <w:tabs>
          <w:tab w:val="left" w:pos="1610"/>
        </w:tabs>
        <w:spacing w:before="100" w:beforeAutospacing="1" w:after="100" w:afterAutospacing="1" w:line="360" w:lineRule="auto"/>
        <w:ind w:left="540"/>
        <w:contextualSpacing/>
        <w:jc w:val="both"/>
        <w:rPr>
          <w:rFonts w:ascii="Times New Roman" w:hAnsi="Times New Roman" w:cs="Times New Roman"/>
          <w:sz w:val="24"/>
          <w:szCs w:val="24"/>
          <w:lang w:val="en-GB"/>
        </w:rPr>
      </w:pPr>
      <w:bookmarkStart w:id="0" w:name="_GoBack"/>
      <w:bookmarkEnd w:id="0"/>
      <w:r w:rsidRPr="00637112">
        <w:rPr>
          <w:rFonts w:ascii="Times New Roman" w:hAnsi="Times New Roman" w:cs="Times New Roman"/>
          <w:sz w:val="24"/>
          <w:szCs w:val="24"/>
          <w:lang w:val="en-GB"/>
        </w:rPr>
        <w:tab/>
      </w:r>
    </w:p>
    <w:p w:rsidR="000526AE" w:rsidRPr="00637112" w:rsidRDefault="000526AE" w:rsidP="00637112">
      <w:pPr>
        <w:spacing w:before="100" w:beforeAutospacing="1" w:after="100" w:afterAutospacing="1" w:line="360" w:lineRule="auto"/>
        <w:ind w:left="540"/>
        <w:contextualSpacing/>
        <w:jc w:val="both"/>
        <w:rPr>
          <w:rFonts w:ascii="Times New Roman" w:hAnsi="Times New Roman" w:cs="Times New Roman"/>
          <w:sz w:val="24"/>
          <w:szCs w:val="24"/>
          <w:lang w:val="en-GB"/>
        </w:rPr>
      </w:pPr>
      <w:r w:rsidRPr="00637112">
        <w:rPr>
          <w:rFonts w:ascii="Times New Roman" w:hAnsi="Times New Roman" w:cs="Times New Roman"/>
          <w:sz w:val="24"/>
          <w:szCs w:val="24"/>
          <w:lang w:val="en-GB"/>
        </w:rPr>
        <w:t>A discour</w:t>
      </w:r>
      <w:r w:rsidR="005F1DC4" w:rsidRPr="00637112">
        <w:rPr>
          <w:rFonts w:ascii="Times New Roman" w:hAnsi="Times New Roman" w:cs="Times New Roman"/>
          <w:sz w:val="24"/>
          <w:szCs w:val="24"/>
          <w:lang w:val="en-GB"/>
        </w:rPr>
        <w:t xml:space="preserve">se is </w:t>
      </w:r>
      <w:r w:rsidRPr="00637112">
        <w:rPr>
          <w:rFonts w:ascii="Times New Roman" w:hAnsi="Times New Roman" w:cs="Times New Roman"/>
          <w:sz w:val="24"/>
          <w:szCs w:val="24"/>
          <w:lang w:val="en-GB"/>
        </w:rPr>
        <w:t>a language or system of representation that has developed socially in order to make and circulate a coherent set of meanings</w:t>
      </w:r>
      <w:r w:rsidR="005F1DC4" w:rsidRPr="00637112">
        <w:rPr>
          <w:rFonts w:ascii="Times New Roman" w:hAnsi="Times New Roman" w:cs="Times New Roman"/>
          <w:sz w:val="24"/>
          <w:szCs w:val="24"/>
          <w:lang w:val="en-GB"/>
        </w:rPr>
        <w:t xml:space="preserve"> about an important topic area.</w:t>
      </w:r>
      <w:r w:rsidRPr="00637112">
        <w:rPr>
          <w:rFonts w:ascii="Times New Roman" w:hAnsi="Times New Roman" w:cs="Times New Roman"/>
          <w:sz w:val="24"/>
          <w:szCs w:val="24"/>
          <w:lang w:val="en-GB"/>
        </w:rPr>
        <w:t xml:space="preserve">  </w:t>
      </w:r>
    </w:p>
    <w:p w:rsidR="000526AE" w:rsidRPr="00637112" w:rsidRDefault="000526AE" w:rsidP="00637112">
      <w:pPr>
        <w:spacing w:before="100" w:beforeAutospacing="1" w:after="100" w:afterAutospacing="1" w:line="360" w:lineRule="auto"/>
        <w:ind w:left="540"/>
        <w:contextualSpacing/>
        <w:jc w:val="both"/>
        <w:rPr>
          <w:rFonts w:ascii="Times New Roman" w:hAnsi="Times New Roman" w:cs="Times New Roman"/>
          <w:sz w:val="24"/>
          <w:szCs w:val="24"/>
        </w:rPr>
      </w:pPr>
    </w:p>
    <w:p w:rsidR="000526AE" w:rsidRPr="00637112" w:rsidRDefault="000526AE" w:rsidP="00637112">
      <w:pPr>
        <w:spacing w:before="100" w:beforeAutospacing="1" w:after="100" w:afterAutospacing="1" w:line="360" w:lineRule="auto"/>
        <w:ind w:left="540"/>
        <w:contextualSpacing/>
        <w:jc w:val="both"/>
        <w:rPr>
          <w:rFonts w:ascii="Times New Roman" w:hAnsi="Times New Roman" w:cs="Times New Roman"/>
          <w:sz w:val="24"/>
          <w:szCs w:val="24"/>
        </w:rPr>
      </w:pPr>
      <w:r w:rsidRPr="00637112">
        <w:rPr>
          <w:rFonts w:ascii="Times New Roman" w:hAnsi="Times New Roman" w:cs="Times New Roman"/>
          <w:sz w:val="24"/>
          <w:szCs w:val="24"/>
          <w:lang w:val="en-GB"/>
        </w:rPr>
        <w:t xml:space="preserve">In the </w:t>
      </w:r>
      <w:proofErr w:type="spellStart"/>
      <w:r w:rsidR="005F1DC4" w:rsidRPr="00637112">
        <w:rPr>
          <w:rFonts w:ascii="Times New Roman" w:hAnsi="Times New Roman" w:cs="Times New Roman"/>
          <w:sz w:val="24"/>
          <w:szCs w:val="24"/>
          <w:lang w:val="en-GB"/>
        </w:rPr>
        <w:t>Social_sciences</w:t>
      </w:r>
      <w:proofErr w:type="spellEnd"/>
      <w:r w:rsidRPr="00637112">
        <w:rPr>
          <w:rFonts w:ascii="Times New Roman" w:hAnsi="Times New Roman" w:cs="Times New Roman"/>
          <w:sz w:val="24"/>
          <w:szCs w:val="24"/>
          <w:lang w:val="en-GB"/>
        </w:rPr>
        <w:t>, a discourse is considered to be an institutionalized way of thinking, a social boundary defining what can be said about a specific topic. Discourses are seen to affect our views on all things; in other words, it is not possible to escape discourse. For example, two distinctly different discourses can be used about various guerrilla movements describing them either as "freedom fighters" or "terrorists". In other words, the chosen discourse delivers the vocabulary, expressions and perhaps also the style needed to communicate.  (Wikipedia)</w:t>
      </w:r>
    </w:p>
    <w:p w:rsidR="000526AE" w:rsidRPr="00637112" w:rsidRDefault="000526AE" w:rsidP="00637112">
      <w:pPr>
        <w:spacing w:before="100" w:beforeAutospacing="1" w:after="100" w:afterAutospacing="1" w:line="360" w:lineRule="auto"/>
        <w:contextualSpacing/>
        <w:jc w:val="both"/>
        <w:rPr>
          <w:rFonts w:ascii="Times New Roman" w:hAnsi="Times New Roman" w:cs="Times New Roman"/>
          <w:sz w:val="24"/>
          <w:szCs w:val="24"/>
          <w:lang w:val="en-GB"/>
        </w:rPr>
      </w:pPr>
    </w:p>
    <w:p w:rsidR="000526AE" w:rsidRPr="00637112" w:rsidRDefault="000526AE" w:rsidP="00637112">
      <w:p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lang w:val="en-GB"/>
        </w:rPr>
        <w:t xml:space="preserve">Discourse is: </w:t>
      </w:r>
    </w:p>
    <w:p w:rsidR="000526AE" w:rsidRPr="00637112" w:rsidRDefault="000526AE" w:rsidP="00637112">
      <w:pPr>
        <w:numPr>
          <w:ilvl w:val="0"/>
          <w:numId w:val="36"/>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discourse = a conversation or text</w:t>
      </w:r>
    </w:p>
    <w:p w:rsidR="000526AE" w:rsidRPr="00637112" w:rsidRDefault="000526AE" w:rsidP="00637112">
      <w:pPr>
        <w:numPr>
          <w:ilvl w:val="0"/>
          <w:numId w:val="36"/>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discourse = collection of texts or conversations</w:t>
      </w:r>
    </w:p>
    <w:p w:rsidR="000526AE" w:rsidRPr="00637112" w:rsidRDefault="000526AE" w:rsidP="00637112">
      <w:pPr>
        <w:numPr>
          <w:ilvl w:val="0"/>
          <w:numId w:val="36"/>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discourse = a shared way of talking or creating texts (code)</w:t>
      </w:r>
    </w:p>
    <w:p w:rsidR="000526AE" w:rsidRPr="00637112" w:rsidRDefault="000526AE" w:rsidP="00637112">
      <w:pPr>
        <w:numPr>
          <w:ilvl w:val="0"/>
          <w:numId w:val="37"/>
        </w:numPr>
        <w:spacing w:before="100" w:beforeAutospacing="1" w:after="100" w:afterAutospacing="1" w:line="360" w:lineRule="auto"/>
        <w:contextualSpacing/>
        <w:jc w:val="both"/>
        <w:rPr>
          <w:rFonts w:ascii="Times New Roman" w:hAnsi="Times New Roman" w:cs="Times New Roman"/>
          <w:b/>
          <w:i/>
          <w:sz w:val="24"/>
          <w:szCs w:val="24"/>
        </w:rPr>
      </w:pPr>
      <w:r w:rsidRPr="00637112">
        <w:rPr>
          <w:rFonts w:ascii="Times New Roman" w:hAnsi="Times New Roman" w:cs="Times New Roman"/>
          <w:sz w:val="24"/>
          <w:szCs w:val="24"/>
        </w:rPr>
        <w:t>discours</w:t>
      </w:r>
      <w:r w:rsidRPr="00637112">
        <w:rPr>
          <w:rFonts w:ascii="Times New Roman" w:hAnsi="Times New Roman" w:cs="Times New Roman"/>
          <w:bCs/>
          <w:sz w:val="24"/>
          <w:szCs w:val="24"/>
        </w:rPr>
        <w:t xml:space="preserve">es </w:t>
      </w:r>
      <w:r w:rsidRPr="00637112">
        <w:rPr>
          <w:rFonts w:ascii="Times New Roman" w:hAnsi="Times New Roman" w:cs="Times New Roman"/>
          <w:sz w:val="24"/>
          <w:szCs w:val="24"/>
        </w:rPr>
        <w:t>= codes, languages, ways of speaking of a topic</w:t>
      </w:r>
    </w:p>
    <w:p w:rsidR="00F833BF" w:rsidRPr="00637112" w:rsidRDefault="00F833BF" w:rsidP="00637112">
      <w:pPr>
        <w:spacing w:before="100" w:beforeAutospacing="1" w:after="100" w:afterAutospacing="1" w:line="360" w:lineRule="auto"/>
        <w:contextualSpacing/>
        <w:jc w:val="both"/>
        <w:rPr>
          <w:rFonts w:ascii="Times New Roman" w:hAnsi="Times New Roman" w:cs="Times New Roman"/>
          <w:sz w:val="24"/>
          <w:szCs w:val="24"/>
        </w:rPr>
      </w:pPr>
    </w:p>
    <w:p w:rsidR="00F833BF" w:rsidRPr="00637112" w:rsidRDefault="00F833BF" w:rsidP="00637112">
      <w:pPr>
        <w:spacing w:before="100" w:beforeAutospacing="1" w:after="100" w:afterAutospacing="1"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sz w:val="24"/>
          <w:szCs w:val="24"/>
        </w:rPr>
        <w:t>in</w:t>
      </w:r>
      <w:proofErr w:type="gramEnd"/>
      <w:r w:rsidRPr="00637112">
        <w:rPr>
          <w:rFonts w:ascii="Times New Roman" w:hAnsi="Times New Roman" w:cs="Times New Roman"/>
          <w:sz w:val="24"/>
          <w:szCs w:val="24"/>
        </w:rPr>
        <w:t xml:space="preserve"> sum, Discourse can be defined in three ways:</w:t>
      </w:r>
    </w:p>
    <w:p w:rsidR="00F833BF" w:rsidRPr="00637112" w:rsidRDefault="00F833BF" w:rsidP="00637112">
      <w:pPr>
        <w:numPr>
          <w:ilvl w:val="0"/>
          <w:numId w:val="36"/>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Language beyond the level of a sentence</w:t>
      </w:r>
    </w:p>
    <w:p w:rsidR="00F833BF" w:rsidRPr="00637112" w:rsidRDefault="00F833BF" w:rsidP="00637112">
      <w:pPr>
        <w:numPr>
          <w:ilvl w:val="0"/>
          <w:numId w:val="36"/>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Language </w:t>
      </w:r>
      <w:proofErr w:type="spellStart"/>
      <w:r w:rsidRPr="00637112">
        <w:rPr>
          <w:rFonts w:ascii="Times New Roman" w:hAnsi="Times New Roman" w:cs="Times New Roman"/>
          <w:sz w:val="24"/>
          <w:szCs w:val="24"/>
        </w:rPr>
        <w:t>behaviours</w:t>
      </w:r>
      <w:proofErr w:type="spellEnd"/>
      <w:r w:rsidRPr="00637112">
        <w:rPr>
          <w:rFonts w:ascii="Times New Roman" w:hAnsi="Times New Roman" w:cs="Times New Roman"/>
          <w:sz w:val="24"/>
          <w:szCs w:val="24"/>
        </w:rPr>
        <w:t xml:space="preserve"> linked to social practices</w:t>
      </w:r>
    </w:p>
    <w:p w:rsidR="00F833BF" w:rsidRPr="00637112" w:rsidRDefault="00F833BF" w:rsidP="00637112">
      <w:pPr>
        <w:numPr>
          <w:ilvl w:val="0"/>
          <w:numId w:val="36"/>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Language as a system of thought</w:t>
      </w:r>
    </w:p>
    <w:p w:rsidR="0053566D" w:rsidRPr="00637112" w:rsidRDefault="0053566D" w:rsidP="00637112">
      <w:pPr>
        <w:autoSpaceDE w:val="0"/>
        <w:autoSpaceDN w:val="0"/>
        <w:adjustRightInd w:val="0"/>
        <w:spacing w:line="360" w:lineRule="auto"/>
        <w:jc w:val="both"/>
        <w:rPr>
          <w:rFonts w:ascii="Times New Roman" w:hAnsi="Times New Roman" w:cs="Times New Roman"/>
          <w:sz w:val="24"/>
          <w:szCs w:val="24"/>
        </w:rPr>
      </w:pPr>
    </w:p>
    <w:p w:rsidR="00A051B1" w:rsidRPr="00637112" w:rsidRDefault="00A051B1"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Discourse Analysis (DA) is a modern discipline of the social sciences that covers a wide variety of different sociolinguistics approaches. It aims to study and </w:t>
      </w:r>
      <w:proofErr w:type="spellStart"/>
      <w:r w:rsidRPr="00637112">
        <w:rPr>
          <w:rFonts w:ascii="Times New Roman" w:hAnsi="Times New Roman" w:cs="Times New Roman"/>
          <w:sz w:val="24"/>
          <w:szCs w:val="24"/>
        </w:rPr>
        <w:t>analyse</w:t>
      </w:r>
      <w:proofErr w:type="spellEnd"/>
      <w:r w:rsidRPr="00637112">
        <w:rPr>
          <w:rFonts w:ascii="Times New Roman" w:hAnsi="Times New Roman" w:cs="Times New Roman"/>
          <w:sz w:val="24"/>
          <w:szCs w:val="24"/>
        </w:rPr>
        <w:t xml:space="preserve"> the use of discourse in at least one of the three ways stated above, and more often than not, all of them at once. Analysis of </w:t>
      </w:r>
      <w:r w:rsidRPr="00637112">
        <w:rPr>
          <w:rFonts w:ascii="Times New Roman" w:hAnsi="Times New Roman" w:cs="Times New Roman"/>
          <w:sz w:val="24"/>
          <w:szCs w:val="24"/>
        </w:rPr>
        <w:lastRenderedPageBreak/>
        <w:t>discourse looks not only at the basic level of what is said, but takes into consideration the surrounding social and historical contexts. Discourse analysts will look at any given text, and this just means anything that communicates a message, and particularly, how that message constructs a social reality or view of the world.</w:t>
      </w:r>
    </w:p>
    <w:p w:rsidR="00911EA4" w:rsidRPr="00637112" w:rsidRDefault="00911EA4"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Discourse analysis (DA), or discourse studies, is a general term for a number of approaches to analyze written, vocal, or sign language use, or any significant Semiotic event.</w:t>
      </w:r>
    </w:p>
    <w:p w:rsidR="00911EA4" w:rsidRPr="00637112" w:rsidRDefault="00911EA4"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The objects of discourse analysis is discourse, writing, conversation, communicative</w:t>
      </w:r>
      <w:r w:rsidR="00C01E78" w:rsidRPr="00637112">
        <w:rPr>
          <w:rFonts w:ascii="Times New Roman" w:hAnsi="Times New Roman" w:cs="Times New Roman"/>
          <w:sz w:val="24"/>
          <w:szCs w:val="24"/>
        </w:rPr>
        <w:t xml:space="preserve"> event are variously defined in terms of coherent sequences of sentences, propositions, speeches or turns at talk.</w:t>
      </w:r>
      <w:r w:rsidRPr="00637112">
        <w:rPr>
          <w:rFonts w:ascii="Times New Roman" w:hAnsi="Times New Roman" w:cs="Times New Roman"/>
          <w:sz w:val="24"/>
          <w:szCs w:val="24"/>
        </w:rPr>
        <w:t>  Contrary to much of traditional linguistics, discourse analysts not only study language use 'beyond the sentence boundary', but also prefer to analyze 'naturally occurring' language use, and not invented examples.</w:t>
      </w:r>
    </w:p>
    <w:p w:rsidR="00911EA4" w:rsidRPr="00637112" w:rsidRDefault="00911EA4" w:rsidP="00637112">
      <w:pPr>
        <w:autoSpaceDE w:val="0"/>
        <w:autoSpaceDN w:val="0"/>
        <w:adjustRightInd w:val="0"/>
        <w:spacing w:line="360" w:lineRule="auto"/>
        <w:jc w:val="both"/>
        <w:rPr>
          <w:rFonts w:ascii="Times New Roman" w:hAnsi="Times New Roman" w:cs="Times New Roman"/>
          <w:sz w:val="24"/>
          <w:szCs w:val="24"/>
        </w:rPr>
      </w:pPr>
    </w:p>
    <w:p w:rsidR="00A051B1" w:rsidRPr="00637112" w:rsidRDefault="00A051B1"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A sub-discipline of DA is ‘Critical Discourse Analysis’ (CDA), and this looks at discourse from a politically motivated level. An analyst in this field will identify a topic for analysis, and then collect a corpus of texts, before finally </w:t>
      </w:r>
      <w:proofErr w:type="spellStart"/>
      <w:r w:rsidRPr="00637112">
        <w:rPr>
          <w:rFonts w:ascii="Times New Roman" w:hAnsi="Times New Roman" w:cs="Times New Roman"/>
          <w:sz w:val="24"/>
          <w:szCs w:val="24"/>
        </w:rPr>
        <w:t>analysing</w:t>
      </w:r>
      <w:proofErr w:type="spellEnd"/>
      <w:r w:rsidRPr="00637112">
        <w:rPr>
          <w:rFonts w:ascii="Times New Roman" w:hAnsi="Times New Roman" w:cs="Times New Roman"/>
          <w:sz w:val="24"/>
          <w:szCs w:val="24"/>
        </w:rPr>
        <w:t xml:space="preserve"> it to identify how language is used to reproduce ideologies in the text. A corpus is large, structured electronic database of texts, often used in linguistics. Using a corpus isn't the only method of analysis in CDA, as any method which provides an insight into ideology in discourse is accepted by researchers. </w:t>
      </w:r>
    </w:p>
    <w:p w:rsidR="007C3606" w:rsidRPr="00637112" w:rsidRDefault="007C3606" w:rsidP="00637112">
      <w:pPr>
        <w:autoSpaceDE w:val="0"/>
        <w:autoSpaceDN w:val="0"/>
        <w:adjustRightInd w:val="0"/>
        <w:spacing w:line="360" w:lineRule="auto"/>
        <w:jc w:val="both"/>
        <w:rPr>
          <w:rFonts w:ascii="Times New Roman" w:hAnsi="Times New Roman" w:cs="Times New Roman"/>
          <w:sz w:val="24"/>
          <w:szCs w:val="24"/>
        </w:rPr>
      </w:pPr>
    </w:p>
    <w:p w:rsidR="007C3606" w:rsidRPr="00637112" w:rsidRDefault="007C3606" w:rsidP="00637112">
      <w:pPr>
        <w:autoSpaceDE w:val="0"/>
        <w:autoSpaceDN w:val="0"/>
        <w:adjustRightInd w:val="0"/>
        <w:spacing w:line="360" w:lineRule="auto"/>
        <w:jc w:val="both"/>
        <w:rPr>
          <w:rFonts w:ascii="Times New Roman" w:hAnsi="Times New Roman" w:cs="Times New Roman"/>
          <w:sz w:val="24"/>
          <w:szCs w:val="24"/>
        </w:rPr>
      </w:pPr>
    </w:p>
    <w:p w:rsidR="00E07453" w:rsidRPr="00637112" w:rsidRDefault="00E07453" w:rsidP="00637112">
      <w:pPr>
        <w:autoSpaceDE w:val="0"/>
        <w:autoSpaceDN w:val="0"/>
        <w:adjustRightInd w:val="0"/>
        <w:spacing w:line="360" w:lineRule="auto"/>
        <w:jc w:val="both"/>
        <w:rPr>
          <w:rFonts w:ascii="Times New Roman" w:hAnsi="Times New Roman" w:cs="Times New Roman"/>
          <w:sz w:val="24"/>
          <w:szCs w:val="24"/>
        </w:rPr>
      </w:pPr>
    </w:p>
    <w:p w:rsidR="00907206" w:rsidRPr="00637112" w:rsidRDefault="00907206" w:rsidP="00637112">
      <w:pPr>
        <w:pStyle w:val="ListParagraph"/>
        <w:numPr>
          <w:ilvl w:val="0"/>
          <w:numId w:val="48"/>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Approaches to discourse analysis</w:t>
      </w:r>
    </w:p>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Among the different approaches to discourse </w:t>
      </w:r>
      <w:proofErr w:type="gramStart"/>
      <w:r w:rsidRPr="00637112">
        <w:rPr>
          <w:rFonts w:ascii="Times New Roman" w:hAnsi="Times New Roman" w:cs="Times New Roman"/>
          <w:sz w:val="24"/>
          <w:szCs w:val="24"/>
        </w:rPr>
        <w:t>analysis include</w:t>
      </w:r>
      <w:proofErr w:type="gramEnd"/>
      <w:r w:rsidRPr="0063711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718"/>
        <w:gridCol w:w="6858"/>
      </w:tblGrid>
      <w:tr w:rsidR="009C6160" w:rsidRPr="00637112" w:rsidTr="008462FE">
        <w:tc>
          <w:tcPr>
            <w:tcW w:w="2718" w:type="dxa"/>
          </w:tcPr>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Rules and principles</w:t>
            </w:r>
          </w:p>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rPr>
            </w:pPr>
          </w:p>
        </w:tc>
        <w:tc>
          <w:tcPr>
            <w:tcW w:w="6858" w:type="dxa"/>
          </w:tcPr>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pragmatics (including speech act theory and politeness theory)</w:t>
            </w:r>
          </w:p>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lang w:bidi="ar-SA"/>
              </w:rPr>
              <w:t>• conversation analysis</w:t>
            </w:r>
          </w:p>
        </w:tc>
      </w:tr>
      <w:tr w:rsidR="009C6160" w:rsidRPr="00637112" w:rsidTr="008462FE">
        <w:tc>
          <w:tcPr>
            <w:tcW w:w="2718" w:type="dxa"/>
          </w:tcPr>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lang w:bidi="ar-SA"/>
              </w:rPr>
              <w:t>Contexts and cultures</w:t>
            </w:r>
          </w:p>
        </w:tc>
        <w:tc>
          <w:tcPr>
            <w:tcW w:w="6858" w:type="dxa"/>
          </w:tcPr>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ethnography of communication</w:t>
            </w:r>
          </w:p>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lang w:bidi="ar-SA"/>
              </w:rPr>
              <w:lastRenderedPageBreak/>
              <w:t>• interactional sociolinguistics</w:t>
            </w:r>
          </w:p>
        </w:tc>
      </w:tr>
      <w:tr w:rsidR="009C6160" w:rsidRPr="00637112" w:rsidTr="008462FE">
        <w:tc>
          <w:tcPr>
            <w:tcW w:w="2718" w:type="dxa"/>
          </w:tcPr>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lastRenderedPageBreak/>
              <w:t>Functions and structures</w:t>
            </w:r>
          </w:p>
        </w:tc>
        <w:tc>
          <w:tcPr>
            <w:tcW w:w="6858" w:type="dxa"/>
          </w:tcPr>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systemic-functional linguistics (SFL)</w:t>
            </w:r>
          </w:p>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Birmingham school discourse analysis</w:t>
            </w:r>
          </w:p>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text-linguistics</w:t>
            </w:r>
          </w:p>
        </w:tc>
      </w:tr>
      <w:tr w:rsidR="009C6160" w:rsidRPr="00637112" w:rsidTr="008462FE">
        <w:tc>
          <w:tcPr>
            <w:tcW w:w="2718" w:type="dxa"/>
          </w:tcPr>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Power and politics</w:t>
            </w:r>
          </w:p>
        </w:tc>
        <w:tc>
          <w:tcPr>
            <w:tcW w:w="6858" w:type="dxa"/>
          </w:tcPr>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pragmatic and sociolinguistic approaches to power in language</w:t>
            </w:r>
          </w:p>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critical discourse analysis</w:t>
            </w:r>
          </w:p>
        </w:tc>
      </w:tr>
    </w:tbl>
    <w:p w:rsidR="009C6160" w:rsidRPr="00637112" w:rsidRDefault="009C6160" w:rsidP="00637112">
      <w:pPr>
        <w:autoSpaceDE w:val="0"/>
        <w:autoSpaceDN w:val="0"/>
        <w:adjustRightInd w:val="0"/>
        <w:spacing w:line="360" w:lineRule="auto"/>
        <w:jc w:val="both"/>
        <w:rPr>
          <w:rFonts w:ascii="Times New Roman" w:hAnsi="Times New Roman" w:cs="Times New Roman"/>
          <w:sz w:val="24"/>
          <w:szCs w:val="24"/>
        </w:rPr>
      </w:pPr>
    </w:p>
    <w:p w:rsidR="009C6160" w:rsidRPr="00637112" w:rsidRDefault="009C6160" w:rsidP="00637112">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b/>
          <w:sz w:val="24"/>
          <w:szCs w:val="24"/>
        </w:rPr>
        <w:t>Speech Act Theory</w:t>
      </w:r>
      <w:r w:rsidRPr="00637112">
        <w:rPr>
          <w:rFonts w:ascii="Times New Roman" w:hAnsi="Times New Roman" w:cs="Times New Roman"/>
          <w:sz w:val="24"/>
          <w:szCs w:val="24"/>
        </w:rPr>
        <w:t>: the study of the activities performed by utterances and the investigation of the pre-conditions necessary for an utterance to be interpreted as a particular kind of act;</w:t>
      </w:r>
    </w:p>
    <w:p w:rsidR="009C6160" w:rsidRPr="00637112" w:rsidRDefault="009C6160" w:rsidP="00637112">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b/>
          <w:sz w:val="24"/>
          <w:szCs w:val="24"/>
        </w:rPr>
        <w:t>Interactional Sociolinguistics</w:t>
      </w:r>
      <w:r w:rsidRPr="00637112">
        <w:rPr>
          <w:rFonts w:ascii="Times New Roman" w:hAnsi="Times New Roman" w:cs="Times New Roman"/>
          <w:sz w:val="24"/>
          <w:szCs w:val="24"/>
        </w:rPr>
        <w:t xml:space="preserve">: the analysis of the ways in which common grammatical knowledge may be </w:t>
      </w:r>
      <w:proofErr w:type="spellStart"/>
      <w:r w:rsidRPr="00637112">
        <w:rPr>
          <w:rFonts w:ascii="Times New Roman" w:hAnsi="Times New Roman" w:cs="Times New Roman"/>
          <w:sz w:val="24"/>
          <w:szCs w:val="24"/>
        </w:rPr>
        <w:t>mobilised</w:t>
      </w:r>
      <w:proofErr w:type="spellEnd"/>
      <w:r w:rsidRPr="00637112">
        <w:rPr>
          <w:rFonts w:ascii="Times New Roman" w:hAnsi="Times New Roman" w:cs="Times New Roman"/>
          <w:sz w:val="24"/>
          <w:szCs w:val="24"/>
        </w:rPr>
        <w:t xml:space="preserve"> by different social or ethnic groups, leading to misalignment in understanding, or the ways in which particular linguistic features are produced for particular settings and contexts. Interactional sociolinguistics is an approach that combines anthropology, sociology and linguistics as they focus on the interplay between language, culture, and society. As a discipline, it combines description and analysis of natural data with a method for developing and adjusting interpretations of the data.</w:t>
      </w:r>
    </w:p>
    <w:p w:rsidR="009C6160" w:rsidRPr="00637112" w:rsidRDefault="009C6160" w:rsidP="00637112">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b/>
          <w:sz w:val="24"/>
          <w:szCs w:val="24"/>
        </w:rPr>
        <w:t>The Ethnography of Communication</w:t>
      </w:r>
      <w:r w:rsidRPr="00637112">
        <w:rPr>
          <w:rFonts w:ascii="Times New Roman" w:hAnsi="Times New Roman" w:cs="Times New Roman"/>
          <w:sz w:val="24"/>
          <w:szCs w:val="24"/>
        </w:rPr>
        <w:t>: a broadly anthropologically oriented approach which investigates communicative competencies specific to different cultures;</w:t>
      </w:r>
    </w:p>
    <w:p w:rsidR="009C6160" w:rsidRPr="00637112" w:rsidRDefault="009C6160" w:rsidP="00637112">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b/>
          <w:sz w:val="24"/>
          <w:szCs w:val="24"/>
        </w:rPr>
        <w:t>Pragmatics</w:t>
      </w:r>
      <w:r w:rsidRPr="00637112">
        <w:rPr>
          <w:rFonts w:ascii="Times New Roman" w:hAnsi="Times New Roman" w:cs="Times New Roman"/>
          <w:sz w:val="24"/>
          <w:szCs w:val="24"/>
        </w:rPr>
        <w:t>: the branch of linguistics which studies language use, as opposed to the structure of language;</w:t>
      </w:r>
    </w:p>
    <w:p w:rsidR="009C6160" w:rsidRPr="00637112" w:rsidRDefault="009C6160" w:rsidP="00637112">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b/>
          <w:sz w:val="24"/>
          <w:szCs w:val="24"/>
        </w:rPr>
        <w:t>Conversation Analysis</w:t>
      </w:r>
      <w:r w:rsidRPr="00637112">
        <w:rPr>
          <w:rFonts w:ascii="Times New Roman" w:hAnsi="Times New Roman" w:cs="Times New Roman"/>
          <w:sz w:val="24"/>
          <w:szCs w:val="24"/>
        </w:rPr>
        <w:t xml:space="preserve">: the analysis of the sequential </w:t>
      </w:r>
      <w:proofErr w:type="spellStart"/>
      <w:r w:rsidRPr="00637112">
        <w:rPr>
          <w:rFonts w:ascii="Times New Roman" w:hAnsi="Times New Roman" w:cs="Times New Roman"/>
          <w:sz w:val="24"/>
          <w:szCs w:val="24"/>
        </w:rPr>
        <w:t>organisation</w:t>
      </w:r>
      <w:proofErr w:type="spellEnd"/>
      <w:r w:rsidRPr="00637112">
        <w:rPr>
          <w:rFonts w:ascii="Times New Roman" w:hAnsi="Times New Roman" w:cs="Times New Roman"/>
          <w:sz w:val="24"/>
          <w:szCs w:val="24"/>
        </w:rPr>
        <w:t xml:space="preserve"> of interaction. </w:t>
      </w:r>
    </w:p>
    <w:p w:rsidR="009C4976" w:rsidRPr="00637112" w:rsidRDefault="009C4976" w:rsidP="00637112">
      <w:pPr>
        <w:pStyle w:val="ListParagraph"/>
        <w:autoSpaceDE w:val="0"/>
        <w:autoSpaceDN w:val="0"/>
        <w:adjustRightInd w:val="0"/>
        <w:spacing w:line="36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856"/>
      </w:tblGrid>
      <w:tr w:rsidR="007C3606" w:rsidRPr="00637112" w:rsidTr="007C3606">
        <w:tc>
          <w:tcPr>
            <w:tcW w:w="9576" w:type="dxa"/>
          </w:tcPr>
          <w:p w:rsidR="007C3606" w:rsidRPr="00637112" w:rsidRDefault="007C3606" w:rsidP="00637112">
            <w:pPr>
              <w:pStyle w:val="ListParagraph"/>
              <w:autoSpaceDE w:val="0"/>
              <w:autoSpaceDN w:val="0"/>
              <w:adjustRightInd w:val="0"/>
              <w:spacing w:line="360" w:lineRule="auto"/>
              <w:ind w:left="0"/>
              <w:jc w:val="both"/>
              <w:rPr>
                <w:rFonts w:ascii="Times New Roman" w:hAnsi="Times New Roman" w:cs="Times New Roman"/>
                <w:sz w:val="24"/>
                <w:szCs w:val="24"/>
              </w:rPr>
            </w:pPr>
            <w:r w:rsidRPr="00637112">
              <w:rPr>
                <w:rFonts w:ascii="Times New Roman" w:hAnsi="Times New Roman" w:cs="Times New Roman"/>
                <w:sz w:val="24"/>
                <w:szCs w:val="24"/>
              </w:rPr>
              <w:t>Quiz/Assignment I 10%</w:t>
            </w:r>
          </w:p>
        </w:tc>
      </w:tr>
      <w:tr w:rsidR="007C3606" w:rsidRPr="00637112" w:rsidTr="007C3606">
        <w:tc>
          <w:tcPr>
            <w:tcW w:w="9576" w:type="dxa"/>
          </w:tcPr>
          <w:p w:rsidR="007C3606" w:rsidRPr="00637112" w:rsidRDefault="007C3606" w:rsidP="00637112">
            <w:pPr>
              <w:pStyle w:val="ListParagraph"/>
              <w:autoSpaceDE w:val="0"/>
              <w:autoSpaceDN w:val="0"/>
              <w:adjustRightInd w:val="0"/>
              <w:spacing w:line="360" w:lineRule="auto"/>
              <w:ind w:left="0"/>
              <w:jc w:val="both"/>
              <w:rPr>
                <w:rFonts w:ascii="Times New Roman" w:hAnsi="Times New Roman" w:cs="Times New Roman"/>
                <w:sz w:val="24"/>
                <w:szCs w:val="24"/>
              </w:rPr>
            </w:pPr>
          </w:p>
          <w:p w:rsidR="007C3606" w:rsidRPr="00637112" w:rsidRDefault="007C3606" w:rsidP="00637112">
            <w:pPr>
              <w:pStyle w:val="ListParagraph"/>
              <w:autoSpaceDE w:val="0"/>
              <w:autoSpaceDN w:val="0"/>
              <w:adjustRightInd w:val="0"/>
              <w:spacing w:line="360" w:lineRule="auto"/>
              <w:ind w:left="0"/>
              <w:jc w:val="both"/>
              <w:rPr>
                <w:rFonts w:ascii="Times New Roman" w:hAnsi="Times New Roman" w:cs="Times New Roman"/>
                <w:sz w:val="24"/>
                <w:szCs w:val="24"/>
              </w:rPr>
            </w:pPr>
          </w:p>
          <w:p w:rsidR="007C3606" w:rsidRPr="00637112" w:rsidRDefault="007C3606" w:rsidP="00637112">
            <w:pPr>
              <w:pStyle w:val="ListParagraph"/>
              <w:autoSpaceDE w:val="0"/>
              <w:autoSpaceDN w:val="0"/>
              <w:adjustRightInd w:val="0"/>
              <w:spacing w:line="360" w:lineRule="auto"/>
              <w:ind w:left="0"/>
              <w:jc w:val="both"/>
              <w:rPr>
                <w:rFonts w:ascii="Times New Roman" w:hAnsi="Times New Roman" w:cs="Times New Roman"/>
                <w:sz w:val="24"/>
                <w:szCs w:val="24"/>
              </w:rPr>
            </w:pPr>
          </w:p>
          <w:p w:rsidR="007C3606" w:rsidRPr="00637112" w:rsidRDefault="007C3606" w:rsidP="00637112">
            <w:pPr>
              <w:pStyle w:val="ListParagraph"/>
              <w:autoSpaceDE w:val="0"/>
              <w:autoSpaceDN w:val="0"/>
              <w:adjustRightInd w:val="0"/>
              <w:spacing w:line="360" w:lineRule="auto"/>
              <w:ind w:left="0"/>
              <w:jc w:val="both"/>
              <w:rPr>
                <w:rFonts w:ascii="Times New Roman" w:hAnsi="Times New Roman" w:cs="Times New Roman"/>
                <w:sz w:val="24"/>
                <w:szCs w:val="24"/>
              </w:rPr>
            </w:pPr>
          </w:p>
          <w:p w:rsidR="007C3606" w:rsidRPr="00637112" w:rsidRDefault="007C3606" w:rsidP="00637112">
            <w:pPr>
              <w:pStyle w:val="ListParagraph"/>
              <w:autoSpaceDE w:val="0"/>
              <w:autoSpaceDN w:val="0"/>
              <w:adjustRightInd w:val="0"/>
              <w:spacing w:line="360" w:lineRule="auto"/>
              <w:ind w:left="0"/>
              <w:jc w:val="both"/>
              <w:rPr>
                <w:rFonts w:ascii="Times New Roman" w:hAnsi="Times New Roman" w:cs="Times New Roman"/>
                <w:sz w:val="24"/>
                <w:szCs w:val="24"/>
              </w:rPr>
            </w:pPr>
          </w:p>
          <w:p w:rsidR="007C3606" w:rsidRPr="00637112" w:rsidRDefault="007C3606" w:rsidP="00637112">
            <w:pPr>
              <w:pStyle w:val="ListParagraph"/>
              <w:autoSpaceDE w:val="0"/>
              <w:autoSpaceDN w:val="0"/>
              <w:adjustRightInd w:val="0"/>
              <w:spacing w:line="360" w:lineRule="auto"/>
              <w:ind w:left="0"/>
              <w:jc w:val="both"/>
              <w:rPr>
                <w:rFonts w:ascii="Times New Roman" w:hAnsi="Times New Roman" w:cs="Times New Roman"/>
                <w:sz w:val="24"/>
                <w:szCs w:val="24"/>
              </w:rPr>
            </w:pPr>
          </w:p>
          <w:p w:rsidR="007C3606" w:rsidRPr="00637112" w:rsidRDefault="007C3606" w:rsidP="00637112">
            <w:pPr>
              <w:pStyle w:val="ListParagraph"/>
              <w:autoSpaceDE w:val="0"/>
              <w:autoSpaceDN w:val="0"/>
              <w:adjustRightInd w:val="0"/>
              <w:spacing w:line="360" w:lineRule="auto"/>
              <w:ind w:left="0"/>
              <w:jc w:val="both"/>
              <w:rPr>
                <w:rFonts w:ascii="Times New Roman" w:hAnsi="Times New Roman" w:cs="Times New Roman"/>
                <w:sz w:val="24"/>
                <w:szCs w:val="24"/>
              </w:rPr>
            </w:pPr>
          </w:p>
          <w:p w:rsidR="007C3606" w:rsidRPr="00637112" w:rsidRDefault="007C3606" w:rsidP="00637112">
            <w:pPr>
              <w:pStyle w:val="ListParagraph"/>
              <w:autoSpaceDE w:val="0"/>
              <w:autoSpaceDN w:val="0"/>
              <w:adjustRightInd w:val="0"/>
              <w:spacing w:line="360" w:lineRule="auto"/>
              <w:ind w:left="0"/>
              <w:jc w:val="both"/>
              <w:rPr>
                <w:rFonts w:ascii="Times New Roman" w:hAnsi="Times New Roman" w:cs="Times New Roman"/>
                <w:sz w:val="24"/>
                <w:szCs w:val="24"/>
              </w:rPr>
            </w:pPr>
          </w:p>
        </w:tc>
      </w:tr>
    </w:tbl>
    <w:p w:rsidR="007C3606" w:rsidRPr="00637112" w:rsidRDefault="007C3606" w:rsidP="00637112">
      <w:pPr>
        <w:pStyle w:val="ListParagraph"/>
        <w:autoSpaceDE w:val="0"/>
        <w:autoSpaceDN w:val="0"/>
        <w:adjustRightInd w:val="0"/>
        <w:spacing w:line="360" w:lineRule="auto"/>
        <w:jc w:val="both"/>
        <w:rPr>
          <w:rFonts w:ascii="Times New Roman" w:hAnsi="Times New Roman" w:cs="Times New Roman"/>
          <w:sz w:val="24"/>
          <w:szCs w:val="24"/>
        </w:rPr>
      </w:pPr>
    </w:p>
    <w:p w:rsidR="00E07453" w:rsidRPr="00637112" w:rsidRDefault="00E07453" w:rsidP="00637112">
      <w:pPr>
        <w:pStyle w:val="ListParagraph"/>
        <w:spacing w:line="360" w:lineRule="auto"/>
        <w:ind w:left="1440"/>
        <w:jc w:val="both"/>
        <w:rPr>
          <w:rFonts w:ascii="Times New Roman" w:hAnsi="Times New Roman" w:cs="Times New Roman"/>
          <w:b/>
          <w:sz w:val="24"/>
          <w:szCs w:val="24"/>
        </w:rPr>
      </w:pPr>
    </w:p>
    <w:p w:rsidR="00E07453" w:rsidRPr="00637112" w:rsidRDefault="00E07453" w:rsidP="00637112">
      <w:pPr>
        <w:pStyle w:val="ListParagraph"/>
        <w:spacing w:line="360" w:lineRule="auto"/>
        <w:ind w:left="1440"/>
        <w:jc w:val="both"/>
        <w:rPr>
          <w:rFonts w:ascii="Times New Roman" w:hAnsi="Times New Roman" w:cs="Times New Roman"/>
          <w:b/>
          <w:sz w:val="24"/>
          <w:szCs w:val="24"/>
        </w:rPr>
      </w:pPr>
    </w:p>
    <w:p w:rsidR="00B86BAB" w:rsidRPr="00637112" w:rsidRDefault="00B86BAB" w:rsidP="00637112">
      <w:pPr>
        <w:pStyle w:val="ListParagraph"/>
        <w:numPr>
          <w:ilvl w:val="1"/>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Discourse and pragmatics</w:t>
      </w:r>
    </w:p>
    <w:p w:rsidR="009C4976" w:rsidRPr="00637112" w:rsidRDefault="009C4976" w:rsidP="00637112">
      <w:pPr>
        <w:pStyle w:val="ListParagraph"/>
        <w:spacing w:line="360" w:lineRule="auto"/>
        <w:jc w:val="both"/>
        <w:rPr>
          <w:rFonts w:ascii="Times New Roman" w:hAnsi="Times New Roman" w:cs="Times New Roman"/>
          <w:b/>
          <w:sz w:val="24"/>
          <w:szCs w:val="24"/>
        </w:rPr>
      </w:pPr>
    </w:p>
    <w:p w:rsidR="00B86BAB" w:rsidRPr="00637112" w:rsidRDefault="00B86BAB" w:rsidP="00637112">
      <w:pPr>
        <w:pStyle w:val="ListParagraph"/>
        <w:numPr>
          <w:ilvl w:val="1"/>
          <w:numId w:val="42"/>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 xml:space="preserve">speech act theory </w:t>
      </w:r>
    </w:p>
    <w:p w:rsidR="00B856B3" w:rsidRPr="00637112" w:rsidRDefault="00B856B3" w:rsidP="00637112">
      <w:pPr>
        <w:autoSpaceDE w:val="0"/>
        <w:autoSpaceDN w:val="0"/>
        <w:adjustRightInd w:val="0"/>
        <w:spacing w:line="360" w:lineRule="auto"/>
        <w:contextualSpacing/>
        <w:jc w:val="both"/>
        <w:rPr>
          <w:rFonts w:ascii="Times New Roman" w:hAnsi="Times New Roman" w:cs="Times New Roman"/>
          <w:sz w:val="24"/>
          <w:szCs w:val="24"/>
        </w:rPr>
      </w:pPr>
    </w:p>
    <w:p w:rsidR="00B856B3" w:rsidRPr="00637112" w:rsidRDefault="00B856B3" w:rsidP="00637112">
      <w:pPr>
        <w:autoSpaceDE w:val="0"/>
        <w:autoSpaceDN w:val="0"/>
        <w:adjustRightInd w:val="0"/>
        <w:spacing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Speech acts are acts done in the process of speaking.</w:t>
      </w:r>
      <w:r w:rsidRPr="00637112">
        <w:rPr>
          <w:rFonts w:ascii="Times New Roman" w:eastAsia="Times New Roman" w:hAnsi="Times New Roman" w:cs="Times New Roman"/>
          <w:sz w:val="24"/>
          <w:szCs w:val="24"/>
        </w:rPr>
        <w:t xml:space="preserve"> Speech act theory attempts to explain how speakers use language to accomplish intended actions and how hearers infer intended meaning from what is said. </w:t>
      </w:r>
      <w:proofErr w:type="gramStart"/>
      <w:r w:rsidRPr="00637112">
        <w:rPr>
          <w:rFonts w:ascii="Times New Roman" w:eastAsia="Times New Roman" w:hAnsi="Times New Roman" w:cs="Times New Roman"/>
          <w:sz w:val="24"/>
          <w:szCs w:val="24"/>
        </w:rPr>
        <w:t>speech</w:t>
      </w:r>
      <w:proofErr w:type="gramEnd"/>
      <w:r w:rsidRPr="00637112">
        <w:rPr>
          <w:rFonts w:ascii="Times New Roman" w:eastAsia="Times New Roman" w:hAnsi="Times New Roman" w:cs="Times New Roman"/>
          <w:sz w:val="24"/>
          <w:szCs w:val="24"/>
        </w:rPr>
        <w:t xml:space="preserve"> act studies are considered a sub-discipline of pragmatics. Philosophers like Austin (1962), Grice (1957), and Searle (1965, 1969, 1975) offered basic insight into this new theory of linguistic communication based on the assumption that  “the minimal units of human communication are not linguistic expressions, but rather the performance of certain kinds of acts, such as making statements, asking questions, giving directions, apologizing, thanking, and so on.”</w:t>
      </w:r>
    </w:p>
    <w:p w:rsidR="00B856B3" w:rsidRPr="00637112" w:rsidRDefault="00B856B3" w:rsidP="00637112">
      <w:pPr>
        <w:autoSpaceDE w:val="0"/>
        <w:autoSpaceDN w:val="0"/>
        <w:adjustRightInd w:val="0"/>
        <w:spacing w:line="360" w:lineRule="auto"/>
        <w:contextualSpacing/>
        <w:jc w:val="both"/>
        <w:rPr>
          <w:rFonts w:ascii="Times New Roman" w:hAnsi="Times New Roman" w:cs="Times New Roman"/>
          <w:sz w:val="24"/>
          <w:szCs w:val="24"/>
        </w:rPr>
      </w:pPr>
    </w:p>
    <w:p w:rsidR="00B856B3" w:rsidRPr="00637112" w:rsidRDefault="00B856B3" w:rsidP="00637112">
      <w:pPr>
        <w:autoSpaceDE w:val="0"/>
        <w:autoSpaceDN w:val="0"/>
        <w:adjustRightInd w:val="0"/>
        <w:spacing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The assumption is that every normal utterance has both a descriptive and an effective aspect: that saying something is also doing something. Austin (1962: 101) illustrates the distinction between these kinds of acts with the example of saying “Shoot her</w:t>
      </w:r>
      <w:proofErr w:type="gramStart"/>
      <w:r w:rsidRPr="00637112">
        <w:rPr>
          <w:rFonts w:ascii="Times New Roman" w:hAnsi="Times New Roman" w:cs="Times New Roman"/>
          <w:sz w:val="24"/>
          <w:szCs w:val="24"/>
        </w:rPr>
        <w:t>!,</w:t>
      </w:r>
      <w:proofErr w:type="gramEnd"/>
      <w:r w:rsidRPr="00637112">
        <w:rPr>
          <w:rFonts w:ascii="Times New Roman" w:hAnsi="Times New Roman" w:cs="Times New Roman"/>
          <w:sz w:val="24"/>
          <w:szCs w:val="24"/>
        </w:rPr>
        <w:t>” which he trisects as follows:</w:t>
      </w:r>
    </w:p>
    <w:p w:rsidR="00B856B3" w:rsidRPr="00637112" w:rsidRDefault="00B856B3" w:rsidP="00637112">
      <w:pPr>
        <w:autoSpaceDE w:val="0"/>
        <w:autoSpaceDN w:val="0"/>
        <w:adjustRightInd w:val="0"/>
        <w:spacing w:line="360" w:lineRule="auto"/>
        <w:ind w:left="2160"/>
        <w:contextualSpacing/>
        <w:jc w:val="both"/>
        <w:rPr>
          <w:rFonts w:ascii="Times New Roman" w:hAnsi="Times New Roman" w:cs="Times New Roman"/>
          <w:sz w:val="24"/>
          <w:szCs w:val="24"/>
        </w:rPr>
      </w:pPr>
    </w:p>
    <w:p w:rsidR="00B856B3" w:rsidRPr="00637112" w:rsidRDefault="00B856B3" w:rsidP="00637112">
      <w:pPr>
        <w:autoSpaceDE w:val="0"/>
        <w:autoSpaceDN w:val="0"/>
        <w:adjustRightInd w:val="0"/>
        <w:spacing w:line="360" w:lineRule="auto"/>
        <w:ind w:left="2160"/>
        <w:contextualSpacing/>
        <w:jc w:val="both"/>
        <w:rPr>
          <w:rFonts w:ascii="Times New Roman" w:hAnsi="Times New Roman" w:cs="Times New Roman"/>
          <w:sz w:val="24"/>
          <w:szCs w:val="24"/>
        </w:rPr>
      </w:pPr>
      <w:r w:rsidRPr="00637112">
        <w:rPr>
          <w:rFonts w:ascii="Times New Roman" w:hAnsi="Times New Roman" w:cs="Times New Roman"/>
          <w:sz w:val="24"/>
          <w:szCs w:val="24"/>
        </w:rPr>
        <w:t>Act (A) or Locution</w:t>
      </w:r>
    </w:p>
    <w:p w:rsidR="00B856B3" w:rsidRPr="00637112" w:rsidRDefault="00B856B3" w:rsidP="00637112">
      <w:pPr>
        <w:autoSpaceDE w:val="0"/>
        <w:autoSpaceDN w:val="0"/>
        <w:adjustRightInd w:val="0"/>
        <w:spacing w:line="360" w:lineRule="auto"/>
        <w:ind w:left="2160"/>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He said to me “Shoot her!” </w:t>
      </w:r>
    </w:p>
    <w:p w:rsidR="00B856B3" w:rsidRPr="00637112" w:rsidRDefault="00B856B3" w:rsidP="00637112">
      <w:pPr>
        <w:autoSpaceDE w:val="0"/>
        <w:autoSpaceDN w:val="0"/>
        <w:adjustRightInd w:val="0"/>
        <w:spacing w:line="360" w:lineRule="auto"/>
        <w:ind w:left="2160"/>
        <w:contextualSpacing/>
        <w:jc w:val="both"/>
        <w:rPr>
          <w:rFonts w:ascii="Times New Roman" w:hAnsi="Times New Roman" w:cs="Times New Roman"/>
          <w:sz w:val="24"/>
          <w:szCs w:val="24"/>
        </w:rPr>
      </w:pPr>
      <w:r w:rsidRPr="00637112">
        <w:rPr>
          <w:rFonts w:ascii="Times New Roman" w:hAnsi="Times New Roman" w:cs="Times New Roman"/>
          <w:sz w:val="24"/>
          <w:szCs w:val="24"/>
        </w:rPr>
        <w:t>Act (B) or Illocution</w:t>
      </w:r>
    </w:p>
    <w:p w:rsidR="00B856B3" w:rsidRPr="00637112" w:rsidRDefault="00B856B3" w:rsidP="00637112">
      <w:pPr>
        <w:autoSpaceDE w:val="0"/>
        <w:autoSpaceDN w:val="0"/>
        <w:adjustRightInd w:val="0"/>
        <w:spacing w:line="360" w:lineRule="auto"/>
        <w:ind w:left="2160"/>
        <w:contextualSpacing/>
        <w:jc w:val="both"/>
        <w:rPr>
          <w:rFonts w:ascii="Times New Roman" w:hAnsi="Times New Roman" w:cs="Times New Roman"/>
          <w:sz w:val="24"/>
          <w:szCs w:val="24"/>
        </w:rPr>
      </w:pPr>
      <w:r w:rsidRPr="00637112">
        <w:rPr>
          <w:rFonts w:ascii="Times New Roman" w:hAnsi="Times New Roman" w:cs="Times New Roman"/>
          <w:sz w:val="24"/>
          <w:szCs w:val="24"/>
        </w:rPr>
        <w:t>He urged (or advised, ordered, etc.) me to shoot her.</w:t>
      </w:r>
    </w:p>
    <w:p w:rsidR="00B856B3" w:rsidRPr="00637112" w:rsidRDefault="00B856B3" w:rsidP="00637112">
      <w:pPr>
        <w:autoSpaceDE w:val="0"/>
        <w:autoSpaceDN w:val="0"/>
        <w:adjustRightInd w:val="0"/>
        <w:spacing w:line="360" w:lineRule="auto"/>
        <w:ind w:left="2160"/>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Act (C) or </w:t>
      </w:r>
      <w:proofErr w:type="spellStart"/>
      <w:r w:rsidRPr="00637112">
        <w:rPr>
          <w:rFonts w:ascii="Times New Roman" w:hAnsi="Times New Roman" w:cs="Times New Roman"/>
          <w:sz w:val="24"/>
          <w:szCs w:val="24"/>
        </w:rPr>
        <w:t>Perlocution</w:t>
      </w:r>
      <w:proofErr w:type="spellEnd"/>
    </w:p>
    <w:p w:rsidR="00B856B3" w:rsidRPr="00637112" w:rsidRDefault="00B856B3" w:rsidP="00637112">
      <w:pPr>
        <w:autoSpaceDE w:val="0"/>
        <w:autoSpaceDN w:val="0"/>
        <w:adjustRightInd w:val="0"/>
        <w:spacing w:line="360" w:lineRule="auto"/>
        <w:ind w:left="2160"/>
        <w:contextualSpacing/>
        <w:jc w:val="both"/>
        <w:rPr>
          <w:rFonts w:ascii="Times New Roman" w:hAnsi="Times New Roman" w:cs="Times New Roman"/>
          <w:sz w:val="24"/>
          <w:szCs w:val="24"/>
        </w:rPr>
      </w:pPr>
      <w:r w:rsidRPr="00637112">
        <w:rPr>
          <w:rFonts w:ascii="Times New Roman" w:hAnsi="Times New Roman" w:cs="Times New Roman"/>
          <w:sz w:val="24"/>
          <w:szCs w:val="24"/>
        </w:rPr>
        <w:t>He persuaded me to shoot her.</w:t>
      </w:r>
    </w:p>
    <w:p w:rsidR="00B856B3" w:rsidRPr="00637112" w:rsidRDefault="00B856B3" w:rsidP="00637112">
      <w:pPr>
        <w:autoSpaceDE w:val="0"/>
        <w:autoSpaceDN w:val="0"/>
        <w:adjustRightInd w:val="0"/>
        <w:spacing w:line="360" w:lineRule="auto"/>
        <w:ind w:left="2160"/>
        <w:contextualSpacing/>
        <w:jc w:val="both"/>
        <w:rPr>
          <w:rFonts w:ascii="Times New Roman" w:hAnsi="Times New Roman" w:cs="Times New Roman"/>
          <w:sz w:val="24"/>
          <w:szCs w:val="24"/>
        </w:rPr>
      </w:pPr>
    </w:p>
    <w:p w:rsidR="00B856B3" w:rsidRPr="00637112" w:rsidRDefault="00B856B3" w:rsidP="00637112">
      <w:pPr>
        <w:autoSpaceDE w:val="0"/>
        <w:autoSpaceDN w:val="0"/>
        <w:adjustRightInd w:val="0"/>
        <w:spacing w:line="360" w:lineRule="auto"/>
        <w:contextualSpacing/>
        <w:jc w:val="both"/>
        <w:rPr>
          <w:rFonts w:ascii="Times New Roman" w:hAnsi="Times New Roman" w:cs="Times New Roman"/>
          <w:sz w:val="24"/>
          <w:szCs w:val="24"/>
        </w:rPr>
      </w:pPr>
      <w:r w:rsidRPr="00637112">
        <w:rPr>
          <w:rFonts w:ascii="Times New Roman" w:eastAsia="Times New Roman" w:hAnsi="Times New Roman" w:cs="Times New Roman"/>
          <w:sz w:val="24"/>
          <w:szCs w:val="24"/>
        </w:rPr>
        <w:lastRenderedPageBreak/>
        <w:t xml:space="preserve">According to Austin’s theory, these functional units of communication have prepositional or </w:t>
      </w:r>
      <w:proofErr w:type="spellStart"/>
      <w:r w:rsidRPr="00637112">
        <w:rPr>
          <w:rFonts w:ascii="Times New Roman" w:eastAsia="Times New Roman" w:hAnsi="Times New Roman" w:cs="Times New Roman"/>
          <w:sz w:val="24"/>
          <w:szCs w:val="24"/>
        </w:rPr>
        <w:t>locutionary</w:t>
      </w:r>
      <w:proofErr w:type="spellEnd"/>
      <w:r w:rsidRPr="00637112">
        <w:rPr>
          <w:rFonts w:ascii="Times New Roman" w:eastAsia="Times New Roman" w:hAnsi="Times New Roman" w:cs="Times New Roman"/>
          <w:sz w:val="24"/>
          <w:szCs w:val="24"/>
        </w:rPr>
        <w:t xml:space="preserve"> meaning (the literal meaning of the utterance), illocutionary meaning (the social function of the utterance), and </w:t>
      </w:r>
      <w:proofErr w:type="spellStart"/>
      <w:r w:rsidRPr="00637112">
        <w:rPr>
          <w:rFonts w:ascii="Times New Roman" w:eastAsia="Times New Roman" w:hAnsi="Times New Roman" w:cs="Times New Roman"/>
          <w:sz w:val="24"/>
          <w:szCs w:val="24"/>
        </w:rPr>
        <w:t>perlocutionary</w:t>
      </w:r>
      <w:proofErr w:type="spellEnd"/>
      <w:r w:rsidRPr="00637112">
        <w:rPr>
          <w:rFonts w:ascii="Times New Roman" w:eastAsia="Times New Roman" w:hAnsi="Times New Roman" w:cs="Times New Roman"/>
          <w:sz w:val="24"/>
          <w:szCs w:val="24"/>
        </w:rPr>
        <w:t xml:space="preserve"> force (the effect produced by the utterance in a given context)</w:t>
      </w:r>
    </w:p>
    <w:p w:rsidR="00B856B3" w:rsidRPr="00637112" w:rsidRDefault="00B856B3" w:rsidP="00637112">
      <w:pPr>
        <w:tabs>
          <w:tab w:val="left" w:pos="720"/>
        </w:tabs>
        <w:spacing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According to Austin's theory (1962), what we say has three kinds of meaning:</w:t>
      </w:r>
    </w:p>
    <w:p w:rsidR="00B856B3" w:rsidRPr="00637112" w:rsidRDefault="00B856B3" w:rsidP="00637112">
      <w:pPr>
        <w:tabs>
          <w:tab w:val="num" w:pos="720"/>
        </w:tabs>
        <w:spacing w:before="100" w:beforeAutospacing="1" w:after="100" w:afterAutospacing="1" w:line="360" w:lineRule="auto"/>
        <w:ind w:left="2160" w:hanging="171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1.      </w:t>
      </w:r>
      <w:proofErr w:type="spellStart"/>
      <w:proofErr w:type="gramStart"/>
      <w:r w:rsidRPr="00637112">
        <w:rPr>
          <w:rFonts w:ascii="Times New Roman" w:eastAsia="Times New Roman" w:hAnsi="Times New Roman" w:cs="Times New Roman"/>
          <w:sz w:val="24"/>
          <w:szCs w:val="24"/>
          <w:u w:val="single"/>
        </w:rPr>
        <w:t>locutionary</w:t>
      </w:r>
      <w:proofErr w:type="spellEnd"/>
      <w:proofErr w:type="gramEnd"/>
      <w:r w:rsidRPr="00637112">
        <w:rPr>
          <w:rFonts w:ascii="Times New Roman" w:eastAsia="Times New Roman" w:hAnsi="Times New Roman" w:cs="Times New Roman"/>
          <w:sz w:val="24"/>
          <w:szCs w:val="24"/>
          <w:u w:val="single"/>
        </w:rPr>
        <w:t xml:space="preserve"> or propositional meaning</w:t>
      </w:r>
      <w:r w:rsidRPr="00637112">
        <w:rPr>
          <w:rFonts w:ascii="Times New Roman" w:eastAsia="Times New Roman" w:hAnsi="Times New Roman" w:cs="Times New Roman"/>
          <w:sz w:val="24"/>
          <w:szCs w:val="24"/>
        </w:rPr>
        <w:t xml:space="preserve"> - the literal meaning of what is said</w:t>
      </w:r>
      <w:r w:rsidRPr="00637112">
        <w:rPr>
          <w:rFonts w:ascii="Times New Roman" w:eastAsia="Times New Roman" w:hAnsi="Times New Roman" w:cs="Times New Roman"/>
          <w:sz w:val="24"/>
          <w:szCs w:val="24"/>
        </w:rPr>
        <w:tab/>
      </w:r>
    </w:p>
    <w:p w:rsidR="00B856B3" w:rsidRPr="00637112" w:rsidRDefault="00B856B3" w:rsidP="00637112">
      <w:pPr>
        <w:tabs>
          <w:tab w:val="num" w:pos="720"/>
        </w:tabs>
        <w:spacing w:beforeAutospacing="1" w:afterAutospacing="1" w:line="360" w:lineRule="auto"/>
        <w:ind w:left="3600" w:hanging="36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ab/>
      </w:r>
      <w:r w:rsidRPr="00637112">
        <w:rPr>
          <w:rFonts w:ascii="Times New Roman" w:eastAsia="Times New Roman" w:hAnsi="Times New Roman" w:cs="Times New Roman"/>
          <w:i/>
          <w:iCs/>
          <w:sz w:val="24"/>
          <w:szCs w:val="24"/>
        </w:rPr>
        <w:t>It's hot in here.</w:t>
      </w:r>
    </w:p>
    <w:p w:rsidR="00B856B3" w:rsidRPr="00637112" w:rsidRDefault="00B856B3" w:rsidP="00637112">
      <w:pPr>
        <w:tabs>
          <w:tab w:val="num" w:pos="720"/>
        </w:tabs>
        <w:spacing w:before="100" w:beforeAutospacing="1" w:after="100" w:afterAutospacing="1" w:line="360" w:lineRule="auto"/>
        <w:ind w:left="2160" w:hanging="171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2.      </w:t>
      </w:r>
      <w:proofErr w:type="gramStart"/>
      <w:r w:rsidRPr="00637112">
        <w:rPr>
          <w:rFonts w:ascii="Times New Roman" w:eastAsia="Times New Roman" w:hAnsi="Times New Roman" w:cs="Times New Roman"/>
          <w:sz w:val="24"/>
          <w:szCs w:val="24"/>
          <w:u w:val="single"/>
        </w:rPr>
        <w:t>illocutionary</w:t>
      </w:r>
      <w:proofErr w:type="gramEnd"/>
      <w:r w:rsidRPr="00637112">
        <w:rPr>
          <w:rFonts w:ascii="Times New Roman" w:eastAsia="Times New Roman" w:hAnsi="Times New Roman" w:cs="Times New Roman"/>
          <w:sz w:val="24"/>
          <w:szCs w:val="24"/>
          <w:u w:val="single"/>
        </w:rPr>
        <w:t xml:space="preserve"> meaning</w:t>
      </w:r>
      <w:r w:rsidRPr="00637112">
        <w:rPr>
          <w:rFonts w:ascii="Times New Roman" w:eastAsia="Times New Roman" w:hAnsi="Times New Roman" w:cs="Times New Roman"/>
          <w:sz w:val="24"/>
          <w:szCs w:val="24"/>
        </w:rPr>
        <w:t xml:space="preserve"> - the social function of what is said </w:t>
      </w:r>
      <w:r w:rsidRPr="00637112">
        <w:rPr>
          <w:rFonts w:ascii="Times New Roman" w:eastAsia="Times New Roman" w:hAnsi="Times New Roman" w:cs="Times New Roman"/>
          <w:sz w:val="24"/>
          <w:szCs w:val="24"/>
        </w:rPr>
        <w:tab/>
        <w:t>                         </w:t>
      </w:r>
    </w:p>
    <w:p w:rsidR="00B856B3" w:rsidRPr="00637112" w:rsidRDefault="00B856B3" w:rsidP="00637112">
      <w:pPr>
        <w:tabs>
          <w:tab w:val="num" w:pos="720"/>
        </w:tabs>
        <w:spacing w:beforeAutospacing="1" w:after="100" w:afterAutospacing="1" w:line="360" w:lineRule="auto"/>
        <w:ind w:left="3600" w:hanging="36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w:t>
      </w:r>
      <w:r w:rsidRPr="00637112">
        <w:rPr>
          <w:rFonts w:ascii="Times New Roman" w:eastAsia="Times New Roman" w:hAnsi="Times New Roman" w:cs="Times New Roman"/>
          <w:i/>
          <w:iCs/>
          <w:sz w:val="24"/>
          <w:szCs w:val="24"/>
        </w:rPr>
        <w:t xml:space="preserve">It's hot in here' </w:t>
      </w:r>
      <w:r w:rsidRPr="00637112">
        <w:rPr>
          <w:rFonts w:ascii="Times New Roman" w:eastAsia="Times New Roman" w:hAnsi="Times New Roman" w:cs="Times New Roman"/>
          <w:sz w:val="24"/>
          <w:szCs w:val="24"/>
        </w:rPr>
        <w:t xml:space="preserve">  could be: </w:t>
      </w:r>
      <w:r w:rsidRPr="00637112">
        <w:rPr>
          <w:rFonts w:ascii="Times New Roman" w:eastAsia="Times New Roman" w:hAnsi="Times New Roman" w:cs="Times New Roman"/>
          <w:sz w:val="24"/>
          <w:szCs w:val="24"/>
        </w:rPr>
        <w:tab/>
      </w:r>
    </w:p>
    <w:p w:rsidR="00B856B3" w:rsidRPr="00637112" w:rsidRDefault="00B856B3" w:rsidP="00637112">
      <w:pPr>
        <w:tabs>
          <w:tab w:val="num" w:pos="720"/>
        </w:tabs>
        <w:spacing w:beforeAutospacing="1" w:after="100" w:afterAutospacing="1" w:line="360" w:lineRule="auto"/>
        <w:ind w:left="360" w:hanging="36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 </w:t>
      </w:r>
      <w:proofErr w:type="gramStart"/>
      <w:r w:rsidRPr="00637112">
        <w:rPr>
          <w:rFonts w:ascii="Times New Roman" w:eastAsia="Times New Roman" w:hAnsi="Times New Roman" w:cs="Times New Roman"/>
          <w:sz w:val="24"/>
          <w:szCs w:val="24"/>
        </w:rPr>
        <w:t>an</w:t>
      </w:r>
      <w:proofErr w:type="gramEnd"/>
      <w:r w:rsidRPr="00637112">
        <w:rPr>
          <w:rFonts w:ascii="Times New Roman" w:eastAsia="Times New Roman" w:hAnsi="Times New Roman" w:cs="Times New Roman"/>
          <w:sz w:val="24"/>
          <w:szCs w:val="24"/>
        </w:rPr>
        <w:t xml:space="preserve"> indirect </w:t>
      </w:r>
      <w:r w:rsidRPr="00637112">
        <w:rPr>
          <w:rFonts w:ascii="Times New Roman" w:eastAsia="Times New Roman" w:hAnsi="Times New Roman" w:cs="Times New Roman"/>
          <w:sz w:val="24"/>
          <w:szCs w:val="24"/>
          <w:u w:val="single"/>
        </w:rPr>
        <w:t>request</w:t>
      </w:r>
      <w:r w:rsidRPr="00637112">
        <w:rPr>
          <w:rFonts w:ascii="Times New Roman" w:eastAsia="Times New Roman" w:hAnsi="Times New Roman" w:cs="Times New Roman"/>
          <w:sz w:val="24"/>
          <w:szCs w:val="24"/>
        </w:rPr>
        <w:t xml:space="preserve"> for someone to open the window</w:t>
      </w:r>
      <w:r w:rsidRPr="00637112">
        <w:rPr>
          <w:rFonts w:ascii="Times New Roman" w:eastAsia="Times New Roman" w:hAnsi="Times New Roman" w:cs="Times New Roman"/>
          <w:sz w:val="24"/>
          <w:szCs w:val="24"/>
        </w:rPr>
        <w:tab/>
      </w:r>
    </w:p>
    <w:p w:rsidR="00B856B3" w:rsidRPr="00637112" w:rsidRDefault="00B856B3" w:rsidP="00637112">
      <w:pPr>
        <w:tabs>
          <w:tab w:val="num" w:pos="720"/>
        </w:tabs>
        <w:spacing w:before="100" w:beforeAutospacing="1" w:after="100" w:afterAutospacing="1" w:line="360" w:lineRule="auto"/>
        <w:ind w:left="360" w:hanging="36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 </w:t>
      </w:r>
      <w:proofErr w:type="gramStart"/>
      <w:r w:rsidRPr="00637112">
        <w:rPr>
          <w:rFonts w:ascii="Times New Roman" w:eastAsia="Times New Roman" w:hAnsi="Times New Roman" w:cs="Times New Roman"/>
          <w:sz w:val="24"/>
          <w:szCs w:val="24"/>
        </w:rPr>
        <w:t>an</w:t>
      </w:r>
      <w:proofErr w:type="gramEnd"/>
      <w:r w:rsidRPr="00637112">
        <w:rPr>
          <w:rFonts w:ascii="Times New Roman" w:eastAsia="Times New Roman" w:hAnsi="Times New Roman" w:cs="Times New Roman"/>
          <w:sz w:val="24"/>
          <w:szCs w:val="24"/>
        </w:rPr>
        <w:t xml:space="preserve"> indirect </w:t>
      </w:r>
      <w:r w:rsidRPr="00637112">
        <w:rPr>
          <w:rFonts w:ascii="Times New Roman" w:eastAsia="Times New Roman" w:hAnsi="Times New Roman" w:cs="Times New Roman"/>
          <w:sz w:val="24"/>
          <w:szCs w:val="24"/>
          <w:u w:val="single"/>
        </w:rPr>
        <w:t>refusal</w:t>
      </w:r>
      <w:r w:rsidRPr="00637112">
        <w:rPr>
          <w:rFonts w:ascii="Times New Roman" w:eastAsia="Times New Roman" w:hAnsi="Times New Roman" w:cs="Times New Roman"/>
          <w:sz w:val="24"/>
          <w:szCs w:val="24"/>
        </w:rPr>
        <w:t xml:space="preserve"> to close the window because someone is cold</w:t>
      </w:r>
      <w:r w:rsidRPr="00637112">
        <w:rPr>
          <w:rFonts w:ascii="Times New Roman" w:eastAsia="Times New Roman" w:hAnsi="Times New Roman" w:cs="Times New Roman"/>
          <w:sz w:val="24"/>
          <w:szCs w:val="24"/>
        </w:rPr>
        <w:tab/>
      </w:r>
    </w:p>
    <w:p w:rsidR="00B856B3" w:rsidRPr="00637112" w:rsidRDefault="00B856B3" w:rsidP="00637112">
      <w:pPr>
        <w:tabs>
          <w:tab w:val="num" w:pos="720"/>
        </w:tabs>
        <w:spacing w:before="100" w:beforeAutospacing="1" w:afterAutospacing="1" w:line="360" w:lineRule="auto"/>
        <w:ind w:left="360" w:hanging="36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 </w:t>
      </w:r>
      <w:proofErr w:type="gramStart"/>
      <w:r w:rsidRPr="00637112">
        <w:rPr>
          <w:rFonts w:ascii="Times New Roman" w:eastAsia="Times New Roman" w:hAnsi="Times New Roman" w:cs="Times New Roman"/>
          <w:sz w:val="24"/>
          <w:szCs w:val="24"/>
        </w:rPr>
        <w:t>a</w:t>
      </w:r>
      <w:proofErr w:type="gramEnd"/>
      <w:r w:rsidRPr="00637112">
        <w:rPr>
          <w:rFonts w:ascii="Times New Roman" w:eastAsia="Times New Roman" w:hAnsi="Times New Roman" w:cs="Times New Roman"/>
          <w:sz w:val="24"/>
          <w:szCs w:val="24"/>
        </w:rPr>
        <w:t xml:space="preserve"> </w:t>
      </w:r>
      <w:r w:rsidRPr="00637112">
        <w:rPr>
          <w:rFonts w:ascii="Times New Roman" w:eastAsia="Times New Roman" w:hAnsi="Times New Roman" w:cs="Times New Roman"/>
          <w:sz w:val="24"/>
          <w:szCs w:val="24"/>
          <w:u w:val="single"/>
        </w:rPr>
        <w:t>complaint</w:t>
      </w:r>
      <w:r w:rsidRPr="00637112">
        <w:rPr>
          <w:rFonts w:ascii="Times New Roman" w:eastAsia="Times New Roman" w:hAnsi="Times New Roman" w:cs="Times New Roman"/>
          <w:sz w:val="24"/>
          <w:szCs w:val="24"/>
        </w:rPr>
        <w:t xml:space="preserve"> implying that someone should know better than to keep the windows closed </w:t>
      </w:r>
      <w:r w:rsidRPr="00637112">
        <w:rPr>
          <w:rFonts w:ascii="Times New Roman" w:eastAsia="Times New Roman" w:hAnsi="Times New Roman" w:cs="Times New Roman"/>
          <w:sz w:val="24"/>
          <w:szCs w:val="24"/>
        </w:rPr>
        <w:tab/>
      </w:r>
    </w:p>
    <w:p w:rsidR="00B856B3" w:rsidRPr="00637112" w:rsidRDefault="00B856B3" w:rsidP="00637112">
      <w:pPr>
        <w:tabs>
          <w:tab w:val="num" w:pos="720"/>
        </w:tabs>
        <w:spacing w:before="100" w:beforeAutospacing="1" w:after="100" w:afterAutospacing="1" w:line="360" w:lineRule="auto"/>
        <w:ind w:left="2160" w:hanging="171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3.      </w:t>
      </w:r>
      <w:proofErr w:type="spellStart"/>
      <w:proofErr w:type="gramStart"/>
      <w:r w:rsidRPr="00637112">
        <w:rPr>
          <w:rFonts w:ascii="Times New Roman" w:eastAsia="Times New Roman" w:hAnsi="Times New Roman" w:cs="Times New Roman"/>
          <w:sz w:val="24"/>
          <w:szCs w:val="24"/>
          <w:u w:val="single"/>
        </w:rPr>
        <w:t>perlocutionary</w:t>
      </w:r>
      <w:proofErr w:type="spellEnd"/>
      <w:proofErr w:type="gramEnd"/>
      <w:r w:rsidRPr="00637112">
        <w:rPr>
          <w:rFonts w:ascii="Times New Roman" w:eastAsia="Times New Roman" w:hAnsi="Times New Roman" w:cs="Times New Roman"/>
          <w:sz w:val="24"/>
          <w:szCs w:val="24"/>
          <w:u w:val="single"/>
        </w:rPr>
        <w:t xml:space="preserve"> meaning</w:t>
      </w:r>
      <w:r w:rsidRPr="00637112">
        <w:rPr>
          <w:rFonts w:ascii="Times New Roman" w:eastAsia="Times New Roman" w:hAnsi="Times New Roman" w:cs="Times New Roman"/>
          <w:sz w:val="24"/>
          <w:szCs w:val="24"/>
        </w:rPr>
        <w:t xml:space="preserve"> - the effect of what is said </w:t>
      </w:r>
    </w:p>
    <w:p w:rsidR="00B856B3" w:rsidRPr="00637112" w:rsidRDefault="00B856B3" w:rsidP="00637112">
      <w:pPr>
        <w:tabs>
          <w:tab w:val="num" w:pos="720"/>
        </w:tabs>
        <w:spacing w:beforeAutospacing="1"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                      '</w:t>
      </w:r>
      <w:r w:rsidRPr="00637112">
        <w:rPr>
          <w:rFonts w:ascii="Times New Roman" w:eastAsia="Times New Roman" w:hAnsi="Times New Roman" w:cs="Times New Roman"/>
          <w:i/>
          <w:iCs/>
          <w:sz w:val="24"/>
          <w:szCs w:val="24"/>
        </w:rPr>
        <w:t xml:space="preserve">It's hot in here' </w:t>
      </w:r>
      <w:r w:rsidRPr="00637112">
        <w:rPr>
          <w:rFonts w:ascii="Times New Roman" w:eastAsia="Times New Roman" w:hAnsi="Times New Roman" w:cs="Times New Roman"/>
          <w:sz w:val="24"/>
          <w:szCs w:val="24"/>
        </w:rPr>
        <w:t>could result in someone opening the windows</w:t>
      </w:r>
      <w:r w:rsidRPr="00637112">
        <w:rPr>
          <w:rFonts w:ascii="Times New Roman" w:eastAsia="Times New Roman" w:hAnsi="Times New Roman" w:cs="Times New Roman"/>
          <w:sz w:val="24"/>
          <w:szCs w:val="24"/>
        </w:rPr>
        <w:tab/>
      </w:r>
    </w:p>
    <w:p w:rsidR="00B856B3" w:rsidRPr="00637112" w:rsidRDefault="00B856B3" w:rsidP="00637112">
      <w:pPr>
        <w:spacing w:before="100" w:beforeAutospacing="1" w:after="100" w:afterAutospacing="1" w:line="360" w:lineRule="auto"/>
        <w:contextualSpacing/>
        <w:jc w:val="both"/>
        <w:outlineLvl w:val="2"/>
        <w:rPr>
          <w:rFonts w:ascii="Times New Roman" w:eastAsia="Times New Roman" w:hAnsi="Times New Roman" w:cs="Times New Roman"/>
          <w:b/>
          <w:bCs/>
          <w:sz w:val="24"/>
          <w:szCs w:val="24"/>
        </w:rPr>
      </w:pPr>
    </w:p>
    <w:p w:rsidR="004817CB" w:rsidRPr="00637112" w:rsidRDefault="004817CB" w:rsidP="00637112">
      <w:pPr>
        <w:spacing w:before="100" w:beforeAutospacing="1" w:after="100" w:afterAutospacing="1" w:line="360" w:lineRule="auto"/>
        <w:contextualSpacing/>
        <w:jc w:val="both"/>
        <w:outlineLvl w:val="2"/>
        <w:rPr>
          <w:rFonts w:ascii="Times New Roman" w:eastAsia="Times New Roman" w:hAnsi="Times New Roman" w:cs="Times New Roman"/>
          <w:b/>
          <w:bCs/>
          <w:sz w:val="24"/>
          <w:szCs w:val="24"/>
        </w:rPr>
      </w:pPr>
    </w:p>
    <w:p w:rsidR="00B856B3" w:rsidRPr="00637112" w:rsidRDefault="00B856B3" w:rsidP="00637112">
      <w:pPr>
        <w:spacing w:before="100" w:beforeAutospacing="1" w:after="100" w:afterAutospacing="1" w:line="360" w:lineRule="auto"/>
        <w:contextualSpacing/>
        <w:jc w:val="both"/>
        <w:outlineLvl w:val="2"/>
        <w:rPr>
          <w:rFonts w:ascii="Times New Roman" w:eastAsia="Times New Roman" w:hAnsi="Times New Roman" w:cs="Times New Roman"/>
          <w:b/>
          <w:bCs/>
          <w:sz w:val="24"/>
          <w:szCs w:val="24"/>
        </w:rPr>
      </w:pPr>
      <w:r w:rsidRPr="00637112">
        <w:rPr>
          <w:rFonts w:ascii="Times New Roman" w:eastAsia="Times New Roman" w:hAnsi="Times New Roman" w:cs="Times New Roman"/>
          <w:b/>
          <w:bCs/>
          <w:sz w:val="24"/>
          <w:szCs w:val="24"/>
        </w:rPr>
        <w:t>Classifying illocutionary speech acts</w:t>
      </w:r>
    </w:p>
    <w:p w:rsidR="00B856B3" w:rsidRPr="00637112" w:rsidRDefault="00B856B3" w:rsidP="00637112">
      <w:pPr>
        <w:autoSpaceDE w:val="0"/>
        <w:autoSpaceDN w:val="0"/>
        <w:adjustRightInd w:val="0"/>
        <w:spacing w:line="360" w:lineRule="auto"/>
        <w:contextualSpacing/>
        <w:jc w:val="both"/>
        <w:rPr>
          <w:rFonts w:ascii="Times New Roman" w:hAnsi="Times New Roman" w:cs="Times New Roman"/>
          <w:sz w:val="24"/>
          <w:szCs w:val="24"/>
        </w:rPr>
      </w:pPr>
    </w:p>
    <w:p w:rsidR="00B856B3" w:rsidRPr="00637112" w:rsidRDefault="00B856B3" w:rsidP="00637112">
      <w:pPr>
        <w:tabs>
          <w:tab w:val="left" w:pos="720"/>
        </w:tabs>
        <w:spacing w:beforeAutospacing="1"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Based on Austin's (1962), and Searle's (1969) theory, Cohen </w:t>
      </w:r>
      <w:proofErr w:type="gramStart"/>
      <w:r w:rsidRPr="00637112">
        <w:rPr>
          <w:rFonts w:ascii="Times New Roman" w:eastAsia="Times New Roman" w:hAnsi="Times New Roman" w:cs="Times New Roman"/>
          <w:sz w:val="24"/>
          <w:szCs w:val="24"/>
        </w:rPr>
        <w:t>( 1996</w:t>
      </w:r>
      <w:proofErr w:type="gramEnd"/>
      <w:r w:rsidRPr="00637112">
        <w:rPr>
          <w:rFonts w:ascii="Times New Roman" w:eastAsia="Times New Roman" w:hAnsi="Times New Roman" w:cs="Times New Roman"/>
          <w:sz w:val="24"/>
          <w:szCs w:val="24"/>
        </w:rPr>
        <w:t>) identifies five categories of speech acts based on the functions assigned to them.</w:t>
      </w:r>
    </w:p>
    <w:tbl>
      <w:tblPr>
        <w:tblW w:w="4150" w:type="pct"/>
        <w:jc w:val="center"/>
        <w:tblCellSpacing w:w="0" w:type="dxa"/>
        <w:tblCellMar>
          <w:left w:w="0" w:type="dxa"/>
          <w:right w:w="0" w:type="dxa"/>
        </w:tblCellMar>
        <w:tblLook w:val="04A0" w:firstRow="1" w:lastRow="0" w:firstColumn="1" w:lastColumn="0" w:noHBand="0" w:noVBand="1"/>
      </w:tblPr>
      <w:tblGrid>
        <w:gridCol w:w="1774"/>
        <w:gridCol w:w="1499"/>
        <w:gridCol w:w="1499"/>
        <w:gridCol w:w="1499"/>
        <w:gridCol w:w="1498"/>
      </w:tblGrid>
      <w:tr w:rsidR="00B856B3" w:rsidRPr="00637112" w:rsidTr="008462FE">
        <w:trPr>
          <w:tblCellSpacing w:w="0" w:type="dxa"/>
          <w:jc w:val="center"/>
        </w:trPr>
        <w:tc>
          <w:tcPr>
            <w:tcW w:w="1141"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u w:val="single"/>
              </w:rPr>
              <w:t>Representatives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u w:val="single"/>
              </w:rPr>
              <w:t>Directives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proofErr w:type="spellStart"/>
            <w:r w:rsidRPr="00637112">
              <w:rPr>
                <w:rFonts w:ascii="Times New Roman" w:eastAsia="Times New Roman" w:hAnsi="Times New Roman" w:cs="Times New Roman"/>
                <w:sz w:val="24"/>
                <w:szCs w:val="24"/>
                <w:u w:val="single"/>
              </w:rPr>
              <w:t>Expressives</w:t>
            </w:r>
            <w:proofErr w:type="spellEnd"/>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proofErr w:type="spellStart"/>
            <w:r w:rsidRPr="00637112">
              <w:rPr>
                <w:rFonts w:ascii="Times New Roman" w:eastAsia="Times New Roman" w:hAnsi="Times New Roman" w:cs="Times New Roman"/>
                <w:sz w:val="24"/>
                <w:szCs w:val="24"/>
                <w:u w:val="single"/>
              </w:rPr>
              <w:t>Comissives</w:t>
            </w:r>
            <w:proofErr w:type="spellEnd"/>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u w:val="single"/>
              </w:rPr>
              <w:t>Declaratives</w:t>
            </w:r>
          </w:p>
        </w:tc>
      </w:tr>
      <w:tr w:rsidR="00B856B3" w:rsidRPr="00637112" w:rsidTr="008462FE">
        <w:trPr>
          <w:tblCellSpacing w:w="0" w:type="dxa"/>
          <w:jc w:val="center"/>
        </w:trPr>
        <w:tc>
          <w:tcPr>
            <w:tcW w:w="1141"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Assertions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  suggestions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apologies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Promises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Decrees</w:t>
            </w:r>
          </w:p>
        </w:tc>
      </w:tr>
      <w:tr w:rsidR="00B856B3" w:rsidRPr="00637112" w:rsidTr="008462FE">
        <w:trPr>
          <w:tblCellSpacing w:w="0" w:type="dxa"/>
          <w:jc w:val="center"/>
        </w:trPr>
        <w:tc>
          <w:tcPr>
            <w:tcW w:w="1141"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Claims</w:t>
            </w:r>
          </w:p>
        </w:tc>
        <w:tc>
          <w:tcPr>
            <w:tcW w:w="965" w:type="pct"/>
            <w:vAlign w:val="center"/>
            <w:hideMark/>
          </w:tcPr>
          <w:p w:rsidR="00B856B3" w:rsidRPr="00637112" w:rsidRDefault="00D84CDA"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R</w:t>
            </w:r>
            <w:r w:rsidR="00B856B3" w:rsidRPr="00637112">
              <w:rPr>
                <w:rFonts w:ascii="Times New Roman" w:eastAsia="Times New Roman" w:hAnsi="Times New Roman" w:cs="Times New Roman"/>
                <w:sz w:val="24"/>
                <w:szCs w:val="24"/>
              </w:rPr>
              <w:t>equests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complaint</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Threats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Declarations</w:t>
            </w:r>
          </w:p>
        </w:tc>
      </w:tr>
      <w:tr w:rsidR="00B856B3" w:rsidRPr="00637112" w:rsidTr="008462FE">
        <w:trPr>
          <w:tblCellSpacing w:w="0" w:type="dxa"/>
          <w:jc w:val="center"/>
        </w:trPr>
        <w:tc>
          <w:tcPr>
            <w:tcW w:w="1141"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Reports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  </w:t>
            </w:r>
            <w:r w:rsidR="00D84CDA" w:rsidRPr="00637112">
              <w:rPr>
                <w:rFonts w:ascii="Times New Roman" w:eastAsia="Times New Roman" w:hAnsi="Times New Roman" w:cs="Times New Roman"/>
                <w:sz w:val="24"/>
                <w:szCs w:val="24"/>
              </w:rPr>
              <w:t>C</w:t>
            </w:r>
            <w:r w:rsidRPr="00637112">
              <w:rPr>
                <w:rFonts w:ascii="Times New Roman" w:eastAsia="Times New Roman" w:hAnsi="Times New Roman" w:cs="Times New Roman"/>
                <w:sz w:val="24"/>
                <w:szCs w:val="24"/>
              </w:rPr>
              <w:t>ommands</w:t>
            </w:r>
          </w:p>
        </w:tc>
        <w:tc>
          <w:tcPr>
            <w:tcW w:w="965" w:type="pct"/>
            <w:vAlign w:val="center"/>
            <w:hideMark/>
          </w:tcPr>
          <w:p w:rsidR="00B856B3" w:rsidRPr="00637112" w:rsidRDefault="00A23257"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w:t>
            </w:r>
            <w:r w:rsidR="00B856B3" w:rsidRPr="00637112">
              <w:rPr>
                <w:rFonts w:ascii="Times New Roman" w:eastAsia="Times New Roman" w:hAnsi="Times New Roman" w:cs="Times New Roman"/>
                <w:sz w:val="24"/>
                <w:szCs w:val="24"/>
              </w:rPr>
              <w:t>hanks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Offers</w:t>
            </w:r>
          </w:p>
        </w:tc>
        <w:tc>
          <w:tcPr>
            <w:tcW w:w="965" w:type="pct"/>
            <w:vAlign w:val="center"/>
            <w:hideMark/>
          </w:tcPr>
          <w:p w:rsidR="00B856B3" w:rsidRPr="00637112" w:rsidRDefault="00B856B3" w:rsidP="00637112">
            <w:pPr>
              <w:spacing w:line="360" w:lineRule="auto"/>
              <w:contextualSpacing/>
              <w:jc w:val="both"/>
              <w:rPr>
                <w:rFonts w:ascii="Times New Roman" w:eastAsia="Times New Roman" w:hAnsi="Times New Roman" w:cs="Times New Roman"/>
                <w:sz w:val="24"/>
                <w:szCs w:val="24"/>
              </w:rPr>
            </w:pPr>
          </w:p>
        </w:tc>
      </w:tr>
    </w:tbl>
    <w:p w:rsidR="00B856B3" w:rsidRPr="00637112" w:rsidRDefault="00B856B3" w:rsidP="0063711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Searle (1975) has set up the following classification of illocutionary speech acts:</w:t>
      </w:r>
    </w:p>
    <w:p w:rsidR="00B856B3" w:rsidRPr="00637112" w:rsidRDefault="00B856B3"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ab/>
      </w:r>
      <w:r w:rsidRPr="00637112">
        <w:rPr>
          <w:rFonts w:ascii="Times New Roman" w:eastAsia="Times New Roman" w:hAnsi="Times New Roman" w:cs="Times New Roman"/>
          <w:sz w:val="24"/>
          <w:szCs w:val="24"/>
        </w:rPr>
        <w:tab/>
      </w:r>
      <w:r w:rsidRPr="00637112">
        <w:rPr>
          <w:rFonts w:ascii="Times New Roman" w:eastAsia="Times New Roman" w:hAnsi="Times New Roman" w:cs="Times New Roman"/>
          <w:sz w:val="24"/>
          <w:szCs w:val="24"/>
        </w:rPr>
        <w:tab/>
      </w:r>
      <w:r w:rsidRPr="00637112">
        <w:rPr>
          <w:rFonts w:ascii="Times New Roman" w:eastAsia="Times New Roman" w:hAnsi="Times New Roman" w:cs="Times New Roman"/>
          <w:sz w:val="24"/>
          <w:szCs w:val="24"/>
        </w:rPr>
        <w:tab/>
      </w:r>
      <w:r w:rsidRPr="00637112">
        <w:rPr>
          <w:rFonts w:ascii="Times New Roman" w:eastAsia="Times New Roman" w:hAnsi="Times New Roman" w:cs="Times New Roman"/>
          <w:sz w:val="24"/>
          <w:szCs w:val="24"/>
        </w:rPr>
        <w:tab/>
      </w:r>
      <w:r w:rsidRPr="00637112">
        <w:rPr>
          <w:rFonts w:ascii="Times New Roman" w:eastAsia="Times New Roman" w:hAnsi="Times New Roman" w:cs="Times New Roman"/>
          <w:sz w:val="24"/>
          <w:szCs w:val="24"/>
        </w:rPr>
        <w:tab/>
      </w:r>
    </w:p>
    <w:p w:rsidR="00B856B3" w:rsidRPr="00637112" w:rsidRDefault="00B856B3" w:rsidP="00637112">
      <w:pPr>
        <w:numPr>
          <w:ilvl w:val="0"/>
          <w:numId w:val="12"/>
        </w:numPr>
        <w:spacing w:before="100" w:beforeAutospacing="1" w:after="100" w:afterAutospacing="1" w:line="360" w:lineRule="auto"/>
        <w:contextualSpacing/>
        <w:jc w:val="both"/>
        <w:rPr>
          <w:rFonts w:ascii="Times New Roman" w:eastAsia="Times New Roman" w:hAnsi="Times New Roman" w:cs="Times New Roman"/>
          <w:sz w:val="24"/>
          <w:szCs w:val="24"/>
        </w:rPr>
      </w:pPr>
      <w:proofErr w:type="spellStart"/>
      <w:r w:rsidRPr="00637112">
        <w:rPr>
          <w:rFonts w:ascii="Times New Roman" w:eastAsia="Times New Roman" w:hAnsi="Times New Roman" w:cs="Times New Roman"/>
          <w:b/>
          <w:bCs/>
          <w:sz w:val="24"/>
          <w:szCs w:val="24"/>
        </w:rPr>
        <w:t>assertives</w:t>
      </w:r>
      <w:proofErr w:type="spellEnd"/>
      <w:r w:rsidRPr="00637112">
        <w:rPr>
          <w:rFonts w:ascii="Times New Roman" w:eastAsia="Times New Roman" w:hAnsi="Times New Roman" w:cs="Times New Roman"/>
          <w:sz w:val="24"/>
          <w:szCs w:val="24"/>
        </w:rPr>
        <w:t xml:space="preserve"> = speech acts that commit a speaker to the truth of the expressed</w:t>
      </w:r>
      <w:r w:rsidR="008E1264" w:rsidRPr="00637112">
        <w:rPr>
          <w:rFonts w:ascii="Times New Roman" w:eastAsia="Times New Roman" w:hAnsi="Times New Roman" w:cs="Times New Roman"/>
          <w:sz w:val="24"/>
          <w:szCs w:val="24"/>
        </w:rPr>
        <w:t xml:space="preserve"> proposition</w:t>
      </w:r>
      <w:r w:rsidRPr="00637112">
        <w:rPr>
          <w:rFonts w:ascii="Times New Roman" w:eastAsia="Times New Roman" w:hAnsi="Times New Roman" w:cs="Times New Roman"/>
          <w:sz w:val="24"/>
          <w:szCs w:val="24"/>
        </w:rPr>
        <w:t xml:space="preserve">, e.g. reciting a </w:t>
      </w:r>
      <w:r w:rsidR="008E1264" w:rsidRPr="00637112">
        <w:rPr>
          <w:rFonts w:ascii="Times New Roman" w:eastAsia="Times New Roman" w:hAnsi="Times New Roman" w:cs="Times New Roman"/>
          <w:sz w:val="24"/>
          <w:szCs w:val="24"/>
        </w:rPr>
        <w:t xml:space="preserve">creed </w:t>
      </w:r>
    </w:p>
    <w:p w:rsidR="00B856B3" w:rsidRPr="00637112" w:rsidRDefault="00B856B3" w:rsidP="00637112">
      <w:pPr>
        <w:numPr>
          <w:ilvl w:val="0"/>
          <w:numId w:val="12"/>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directives</w:t>
      </w:r>
      <w:r w:rsidRPr="00637112">
        <w:rPr>
          <w:rFonts w:ascii="Times New Roman" w:eastAsia="Times New Roman" w:hAnsi="Times New Roman" w:cs="Times New Roman"/>
          <w:sz w:val="24"/>
          <w:szCs w:val="24"/>
        </w:rPr>
        <w:t xml:space="preserve"> = speech acts that are to cause the hearer to take a particular action, e.g. requests, commands and advice</w:t>
      </w:r>
    </w:p>
    <w:p w:rsidR="00B856B3" w:rsidRPr="00637112" w:rsidRDefault="00B856B3" w:rsidP="00637112">
      <w:pPr>
        <w:numPr>
          <w:ilvl w:val="0"/>
          <w:numId w:val="12"/>
        </w:numPr>
        <w:spacing w:before="100" w:beforeAutospacing="1" w:after="100" w:afterAutospacing="1" w:line="360" w:lineRule="auto"/>
        <w:contextualSpacing/>
        <w:jc w:val="both"/>
        <w:rPr>
          <w:rFonts w:ascii="Times New Roman" w:eastAsia="Times New Roman" w:hAnsi="Times New Roman" w:cs="Times New Roman"/>
          <w:sz w:val="24"/>
          <w:szCs w:val="24"/>
        </w:rPr>
      </w:pPr>
      <w:proofErr w:type="spellStart"/>
      <w:r w:rsidRPr="00637112">
        <w:rPr>
          <w:rFonts w:ascii="Times New Roman" w:eastAsia="Times New Roman" w:hAnsi="Times New Roman" w:cs="Times New Roman"/>
          <w:b/>
          <w:bCs/>
          <w:sz w:val="24"/>
          <w:szCs w:val="24"/>
        </w:rPr>
        <w:lastRenderedPageBreak/>
        <w:t>commissives</w:t>
      </w:r>
      <w:proofErr w:type="spellEnd"/>
      <w:r w:rsidRPr="00637112">
        <w:rPr>
          <w:rFonts w:ascii="Times New Roman" w:eastAsia="Times New Roman" w:hAnsi="Times New Roman" w:cs="Times New Roman"/>
          <w:sz w:val="24"/>
          <w:szCs w:val="24"/>
        </w:rPr>
        <w:t xml:space="preserve"> = speech acts that commit a speaker to some future action, e.g. promises and oaths</w:t>
      </w:r>
    </w:p>
    <w:p w:rsidR="00B856B3" w:rsidRPr="00637112" w:rsidRDefault="00B856B3" w:rsidP="00637112">
      <w:pPr>
        <w:numPr>
          <w:ilvl w:val="0"/>
          <w:numId w:val="12"/>
        </w:numPr>
        <w:spacing w:before="100" w:beforeAutospacing="1" w:after="100" w:afterAutospacing="1" w:line="360" w:lineRule="auto"/>
        <w:contextualSpacing/>
        <w:jc w:val="both"/>
        <w:rPr>
          <w:rFonts w:ascii="Times New Roman" w:eastAsia="Times New Roman" w:hAnsi="Times New Roman" w:cs="Times New Roman"/>
          <w:sz w:val="24"/>
          <w:szCs w:val="24"/>
        </w:rPr>
      </w:pPr>
      <w:proofErr w:type="spellStart"/>
      <w:r w:rsidRPr="00637112">
        <w:rPr>
          <w:rFonts w:ascii="Times New Roman" w:eastAsia="Times New Roman" w:hAnsi="Times New Roman" w:cs="Times New Roman"/>
          <w:b/>
          <w:bCs/>
          <w:sz w:val="24"/>
          <w:szCs w:val="24"/>
        </w:rPr>
        <w:t>expressives</w:t>
      </w:r>
      <w:proofErr w:type="spellEnd"/>
      <w:r w:rsidRPr="00637112">
        <w:rPr>
          <w:rFonts w:ascii="Times New Roman" w:eastAsia="Times New Roman" w:hAnsi="Times New Roman" w:cs="Times New Roman"/>
          <w:sz w:val="24"/>
          <w:szCs w:val="24"/>
        </w:rPr>
        <w:t xml:space="preserve"> = speech acts that express the speaker's attitudes and emotions towards the proposition, e.g. congratulations, excuses and thanks</w:t>
      </w:r>
    </w:p>
    <w:p w:rsidR="00B856B3" w:rsidRPr="00637112" w:rsidRDefault="00B856B3" w:rsidP="00637112">
      <w:pPr>
        <w:numPr>
          <w:ilvl w:val="0"/>
          <w:numId w:val="12"/>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declarations</w:t>
      </w:r>
      <w:r w:rsidRPr="00637112">
        <w:rPr>
          <w:rFonts w:ascii="Times New Roman" w:eastAsia="Times New Roman" w:hAnsi="Times New Roman" w:cs="Times New Roman"/>
          <w:sz w:val="24"/>
          <w:szCs w:val="24"/>
        </w:rPr>
        <w:t xml:space="preserve"> = speech acts that change the reality in accord with the proposition of the declaration, e.g. baptisms, pronouncing someone guilty or pronouncing someone husband and wife</w:t>
      </w:r>
    </w:p>
    <w:p w:rsidR="00D416C3" w:rsidRPr="00637112" w:rsidRDefault="00D416C3" w:rsidP="00637112">
      <w:pPr>
        <w:spacing w:line="360" w:lineRule="auto"/>
        <w:jc w:val="both"/>
        <w:rPr>
          <w:rFonts w:ascii="Times New Roman" w:hAnsi="Times New Roman" w:cs="Times New Roman"/>
          <w:b/>
          <w:sz w:val="24"/>
          <w:szCs w:val="24"/>
        </w:rPr>
      </w:pPr>
    </w:p>
    <w:p w:rsidR="00B86BAB" w:rsidRPr="00637112" w:rsidRDefault="00B86BAB" w:rsidP="00637112">
      <w:pPr>
        <w:pStyle w:val="ListParagraph"/>
        <w:numPr>
          <w:ilvl w:val="1"/>
          <w:numId w:val="42"/>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relevance theory</w:t>
      </w:r>
    </w:p>
    <w:p w:rsidR="00207E2F" w:rsidRPr="00637112" w:rsidRDefault="00207E2F" w:rsidP="00637112">
      <w:pPr>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Relevance theory focuses on the relationship between meaning and context, both text-external and text-internal context (the latter is sometimes called “co-text”)</w:t>
      </w:r>
    </w:p>
    <w:tbl>
      <w:tblPr>
        <w:tblStyle w:val="TableGrid"/>
        <w:tblW w:w="0" w:type="auto"/>
        <w:tblLook w:val="04A0" w:firstRow="1" w:lastRow="0" w:firstColumn="1" w:lastColumn="0" w:noHBand="0" w:noVBand="1"/>
      </w:tblPr>
      <w:tblGrid>
        <w:gridCol w:w="9576"/>
      </w:tblGrid>
      <w:tr w:rsidR="00207E2F" w:rsidRPr="00637112" w:rsidTr="00207E2F">
        <w:tc>
          <w:tcPr>
            <w:tcW w:w="9576" w:type="dxa"/>
          </w:tcPr>
          <w:p w:rsidR="00207E2F" w:rsidRPr="00637112" w:rsidRDefault="00207E2F" w:rsidP="00637112">
            <w:p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 xml:space="preserve">Quiz/assignment II </w:t>
            </w:r>
            <w:r w:rsidR="00E608ED" w:rsidRPr="00637112">
              <w:rPr>
                <w:rFonts w:ascii="Times New Roman" w:hAnsi="Times New Roman" w:cs="Times New Roman"/>
                <w:b/>
                <w:sz w:val="24"/>
                <w:szCs w:val="24"/>
              </w:rPr>
              <w:t>10%</w:t>
            </w:r>
          </w:p>
        </w:tc>
      </w:tr>
      <w:tr w:rsidR="00207E2F" w:rsidRPr="00637112" w:rsidTr="00207E2F">
        <w:tc>
          <w:tcPr>
            <w:tcW w:w="9576" w:type="dxa"/>
          </w:tcPr>
          <w:p w:rsidR="00816EA0" w:rsidRPr="00637112" w:rsidRDefault="00816EA0" w:rsidP="00637112">
            <w:pPr>
              <w:spacing w:line="360" w:lineRule="auto"/>
              <w:jc w:val="both"/>
              <w:rPr>
                <w:rFonts w:ascii="Times New Roman" w:hAnsi="Times New Roman" w:cs="Times New Roman"/>
                <w:b/>
                <w:sz w:val="24"/>
                <w:szCs w:val="24"/>
              </w:rPr>
            </w:pPr>
          </w:p>
          <w:p w:rsidR="00207E2F" w:rsidRPr="00637112" w:rsidRDefault="00816EA0" w:rsidP="00637112">
            <w:pPr>
              <w:pStyle w:val="ListParagraph"/>
              <w:numPr>
                <w:ilvl w:val="1"/>
                <w:numId w:val="12"/>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What is relevance theory?</w:t>
            </w:r>
          </w:p>
          <w:p w:rsidR="00E608ED" w:rsidRPr="00637112" w:rsidRDefault="00E608ED" w:rsidP="00637112">
            <w:pPr>
              <w:pStyle w:val="ListParagraph"/>
              <w:numPr>
                <w:ilvl w:val="1"/>
                <w:numId w:val="12"/>
              </w:numPr>
              <w:spacing w:line="360" w:lineRule="auto"/>
              <w:jc w:val="both"/>
              <w:rPr>
                <w:rFonts w:ascii="Times New Roman" w:hAnsi="Times New Roman" w:cs="Times New Roman"/>
                <w:b/>
                <w:sz w:val="24"/>
                <w:szCs w:val="24"/>
              </w:rPr>
            </w:pPr>
          </w:p>
          <w:p w:rsidR="00816EA0" w:rsidRPr="00637112" w:rsidRDefault="00816EA0" w:rsidP="00637112">
            <w:pPr>
              <w:spacing w:line="360" w:lineRule="auto"/>
              <w:jc w:val="both"/>
              <w:rPr>
                <w:rFonts w:ascii="Times New Roman" w:hAnsi="Times New Roman" w:cs="Times New Roman"/>
                <w:b/>
                <w:sz w:val="24"/>
                <w:szCs w:val="24"/>
              </w:rPr>
            </w:pPr>
          </w:p>
        </w:tc>
      </w:tr>
    </w:tbl>
    <w:p w:rsidR="00207E2F" w:rsidRPr="00637112" w:rsidRDefault="00207E2F" w:rsidP="00637112">
      <w:pPr>
        <w:spacing w:line="360" w:lineRule="auto"/>
        <w:ind w:firstLine="720"/>
        <w:jc w:val="both"/>
        <w:rPr>
          <w:rFonts w:ascii="Times New Roman" w:hAnsi="Times New Roman" w:cs="Times New Roman"/>
          <w:b/>
          <w:sz w:val="24"/>
          <w:szCs w:val="24"/>
        </w:rPr>
      </w:pPr>
    </w:p>
    <w:p w:rsidR="00B86BAB" w:rsidRPr="00637112" w:rsidRDefault="00F45DAB" w:rsidP="00637112">
      <w:pPr>
        <w:pStyle w:val="ListParagraph"/>
        <w:numPr>
          <w:ilvl w:val="1"/>
          <w:numId w:val="42"/>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P</w:t>
      </w:r>
      <w:r w:rsidR="00B86BAB" w:rsidRPr="00637112">
        <w:rPr>
          <w:rFonts w:ascii="Times New Roman" w:hAnsi="Times New Roman" w:cs="Times New Roman"/>
          <w:b/>
          <w:sz w:val="24"/>
          <w:szCs w:val="24"/>
        </w:rPr>
        <w:t>oliteness theory</w:t>
      </w:r>
    </w:p>
    <w:p w:rsidR="009728CE" w:rsidRPr="00637112" w:rsidRDefault="009728CE"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lang w:bidi="ar-SA"/>
        </w:rPr>
        <w:t>Politeness theory deals with the concept of face, with acts which are potentially damaging to face, and with the linguistic stratagems used for limiting such damage, when it is unavoidable. It is informed not only by linguistic pragmatics but also by social psychology and linguistic anthropology.</w:t>
      </w:r>
    </w:p>
    <w:p w:rsidR="009728CE" w:rsidRPr="00637112" w:rsidRDefault="009728CE" w:rsidP="00637112">
      <w:pPr>
        <w:pStyle w:val="NormalWeb"/>
        <w:spacing w:line="360" w:lineRule="auto"/>
        <w:contextualSpacing/>
        <w:jc w:val="both"/>
      </w:pPr>
      <w:r w:rsidRPr="00637112">
        <w:rPr>
          <w:b/>
          <w:bCs/>
        </w:rPr>
        <w:t>Politeness theory</w:t>
      </w:r>
      <w:r w:rsidRPr="00637112">
        <w:t xml:space="preserve"> is the theory that accounts for the redressing of the affronts to face posed by face-threatening acts to addressees. First formulated in 1978 by </w:t>
      </w:r>
      <w:proofErr w:type="spellStart"/>
      <w:r w:rsidR="0063265C" w:rsidRPr="00637112">
        <w:t>Penelope_</w:t>
      </w:r>
      <w:proofErr w:type="gramStart"/>
      <w:r w:rsidR="0063265C" w:rsidRPr="00637112">
        <w:t>Brown</w:t>
      </w:r>
      <w:proofErr w:type="spellEnd"/>
      <w:r w:rsidR="0063265C" w:rsidRPr="00637112">
        <w:t xml:space="preserve"> </w:t>
      </w:r>
      <w:r w:rsidRPr="00637112">
        <w:t xml:space="preserve"> and</w:t>
      </w:r>
      <w:proofErr w:type="gramEnd"/>
      <w:r w:rsidRPr="00637112">
        <w:t xml:space="preserve"> </w:t>
      </w:r>
      <w:r w:rsidR="0063265C" w:rsidRPr="00637112">
        <w:t>Stephen C. Levinson</w:t>
      </w:r>
      <w:r w:rsidRPr="00637112">
        <w:t xml:space="preserve">, politeness theory has since expanded academia’s perception of politeness. </w:t>
      </w:r>
      <w:r w:rsidR="0063265C" w:rsidRPr="00637112">
        <w:t>Face (</w:t>
      </w:r>
      <w:proofErr w:type="spellStart"/>
      <w:r w:rsidR="0063265C" w:rsidRPr="00637112">
        <w:t>self image</w:t>
      </w:r>
      <w:proofErr w:type="spellEnd"/>
      <w:proofErr w:type="gramStart"/>
      <w:r w:rsidR="0063265C" w:rsidRPr="00637112">
        <w:t>)</w:t>
      </w:r>
      <w:r w:rsidRPr="00637112">
        <w:t>threats</w:t>
      </w:r>
      <w:proofErr w:type="gramEnd"/>
      <w:r w:rsidRPr="00637112">
        <w:t xml:space="preserve"> carried by certain face threatening acts toward another (Mills, 2003, p. 6). Another definition is "a battery of social skills whose goal is to ensure everyone feels affirmed in a social interaction". Being polite therefore consists of attempting to </w:t>
      </w:r>
      <w:r w:rsidR="00637014" w:rsidRPr="00637112">
        <w:t>Face (</w:t>
      </w:r>
      <w:proofErr w:type="spellStart"/>
      <w:r w:rsidR="00637014" w:rsidRPr="00637112">
        <w:t>self image</w:t>
      </w:r>
      <w:proofErr w:type="spellEnd"/>
      <w:r w:rsidR="00637014" w:rsidRPr="00637112">
        <w:t>)</w:t>
      </w:r>
      <w:r w:rsidRPr="00637112">
        <w:t xml:space="preserve"> for </w:t>
      </w:r>
      <w:r w:rsidRPr="00637112">
        <w:lastRenderedPageBreak/>
        <w:t xml:space="preserve">another. </w:t>
      </w:r>
      <w:proofErr w:type="gramStart"/>
      <w:r w:rsidR="00637014" w:rsidRPr="00637112">
        <w:t xml:space="preserve">Face </w:t>
      </w:r>
      <w:r w:rsidRPr="00637112">
        <w:t xml:space="preserve"> is</w:t>
      </w:r>
      <w:proofErr w:type="gramEnd"/>
      <w:r w:rsidRPr="00637112">
        <w:t xml:space="preserve"> the public </w:t>
      </w:r>
      <w:proofErr w:type="spellStart"/>
      <w:r w:rsidR="00637014" w:rsidRPr="00637112">
        <w:t>self image</w:t>
      </w:r>
      <w:proofErr w:type="spellEnd"/>
      <w:r w:rsidR="00637014" w:rsidRPr="00637112">
        <w:t xml:space="preserve"> </w:t>
      </w:r>
      <w:r w:rsidRPr="00637112">
        <w:t xml:space="preserve"> that every adult tries to protect. Positive Face refers to one's</w:t>
      </w:r>
      <w:r w:rsidR="00637014" w:rsidRPr="00637112">
        <w:t xml:space="preserve"> self-esteem</w:t>
      </w:r>
      <w:r w:rsidRPr="00637112">
        <w:t>, while negative face refers to one's freedom to act.</w:t>
      </w:r>
    </w:p>
    <w:p w:rsidR="00637014" w:rsidRPr="00637112" w:rsidRDefault="00637014" w:rsidP="00637112">
      <w:pPr>
        <w:pStyle w:val="NormalWeb"/>
        <w:spacing w:line="360" w:lineRule="auto"/>
        <w:contextualSpacing/>
        <w:jc w:val="both"/>
      </w:pPr>
    </w:p>
    <w:p w:rsidR="009728CE" w:rsidRPr="00637112" w:rsidRDefault="009728CE" w:rsidP="00637112">
      <w:pPr>
        <w:pStyle w:val="NormalWeb"/>
        <w:spacing w:line="360" w:lineRule="auto"/>
        <w:contextualSpacing/>
        <w:jc w:val="both"/>
      </w:pPr>
      <w:r w:rsidRPr="00637112">
        <w:t xml:space="preserve">According to Brown and Levinson, positive and negative </w:t>
      </w:r>
      <w:proofErr w:type="gramStart"/>
      <w:r w:rsidRPr="00637112">
        <w:t>face exist</w:t>
      </w:r>
      <w:proofErr w:type="gramEnd"/>
      <w:r w:rsidRPr="00637112">
        <w:t xml:space="preserve"> universally in human </w:t>
      </w:r>
      <w:r w:rsidR="00DE5228" w:rsidRPr="00637112">
        <w:t>culture</w:t>
      </w:r>
      <w:r w:rsidRPr="00637112">
        <w:t xml:space="preserve">. In social interactions, face-threatening acts are at times inevitable based on the terms of the conversation. A face threatening act is an act that inherently damages the face of the </w:t>
      </w:r>
      <w:proofErr w:type="gramStart"/>
      <w:r w:rsidR="00DE5228" w:rsidRPr="00637112">
        <w:t xml:space="preserve">addressee </w:t>
      </w:r>
      <w:r w:rsidRPr="00637112">
        <w:t xml:space="preserve"> or</w:t>
      </w:r>
      <w:proofErr w:type="gramEnd"/>
      <w:r w:rsidRPr="00637112">
        <w:t xml:space="preserve"> the speaker by acting in opposition to the wants and desires of the other. Most of these acts are verbal; however, they can also be conveyed in the characteristics of speech (such as </w:t>
      </w:r>
      <w:r w:rsidR="00DE5228" w:rsidRPr="00637112">
        <w:t>tone</w:t>
      </w:r>
      <w:r w:rsidRPr="00637112">
        <w:t xml:space="preserve">, </w:t>
      </w:r>
      <w:r w:rsidR="00DE5228" w:rsidRPr="00637112">
        <w:t>inflection, o</w:t>
      </w:r>
      <w:r w:rsidRPr="00637112">
        <w:t xml:space="preserve">r in non-verbal forms of </w:t>
      </w:r>
      <w:r w:rsidR="00DE5228" w:rsidRPr="00637112">
        <w:t>communication</w:t>
      </w:r>
      <w:r w:rsidRPr="00637112">
        <w:t>.</w:t>
      </w:r>
    </w:p>
    <w:p w:rsidR="009728CE" w:rsidRPr="00637112" w:rsidRDefault="009728CE" w:rsidP="00637112">
      <w:pPr>
        <w:pStyle w:val="NormalWeb"/>
        <w:spacing w:line="360" w:lineRule="auto"/>
        <w:contextualSpacing/>
        <w:jc w:val="both"/>
      </w:pPr>
    </w:p>
    <w:p w:rsidR="009728CE" w:rsidRPr="00637112" w:rsidRDefault="009728CE" w:rsidP="00637112">
      <w:pPr>
        <w:pStyle w:val="NormalWeb"/>
        <w:spacing w:line="360" w:lineRule="auto"/>
        <w:contextualSpacing/>
        <w:jc w:val="both"/>
        <w:rPr>
          <w:b/>
        </w:rPr>
      </w:pPr>
      <w:r w:rsidRPr="00637112">
        <w:rPr>
          <w:b/>
        </w:rPr>
        <w:t>Positive politeness</w:t>
      </w:r>
    </w:p>
    <w:p w:rsidR="009728CE" w:rsidRPr="00637112" w:rsidRDefault="009728CE" w:rsidP="00637112">
      <w:pPr>
        <w:pStyle w:val="NormalWeb"/>
        <w:spacing w:line="360" w:lineRule="auto"/>
        <w:contextualSpacing/>
        <w:jc w:val="both"/>
      </w:pPr>
    </w:p>
    <w:p w:rsidR="009728CE" w:rsidRPr="00637112" w:rsidRDefault="009728CE" w:rsidP="00637112">
      <w:pPr>
        <w:pStyle w:val="NormalWeb"/>
        <w:spacing w:line="360" w:lineRule="auto"/>
        <w:contextualSpacing/>
        <w:jc w:val="both"/>
      </w:pPr>
      <w:r w:rsidRPr="00637112">
        <w:t>Positive politeness strategies seek to minimize the threat to the hearer’s positive face. They are used to make the hearer feel good about himself, his interests or possessions, and are most usually used in situations where the audience knows each other fairly well.</w:t>
      </w:r>
      <w:r w:rsidR="00D2550B" w:rsidRPr="00637112">
        <w:t xml:space="preserve"> Politeness </w:t>
      </w:r>
      <w:proofErr w:type="gramStart"/>
      <w:r w:rsidR="00D2550B" w:rsidRPr="00637112">
        <w:t xml:space="preserve">theory </w:t>
      </w:r>
      <w:r w:rsidRPr="00637112">
        <w:t xml:space="preserve"> In</w:t>
      </w:r>
      <w:proofErr w:type="gramEnd"/>
      <w:r w:rsidRPr="00637112">
        <w:t xml:space="preserve"> addition to hedging and attempts to avoid conflict, some strategies of positive politeness include statements of friendship, solidarity, compliments, and the following examples:</w:t>
      </w:r>
    </w:p>
    <w:p w:rsidR="009728CE" w:rsidRPr="00637112" w:rsidRDefault="009728CE" w:rsidP="00637112">
      <w:pPr>
        <w:numPr>
          <w:ilvl w:val="0"/>
          <w:numId w:val="17"/>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Attend to H’s interests, needs, wants</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You look sad. Can I do anything?</w:t>
      </w:r>
    </w:p>
    <w:p w:rsidR="009728CE" w:rsidRPr="00637112" w:rsidRDefault="009728CE" w:rsidP="00637112">
      <w:pPr>
        <w:numPr>
          <w:ilvl w:val="0"/>
          <w:numId w:val="18"/>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Use solidarity in-group identity markers</w:t>
      </w:r>
    </w:p>
    <w:p w:rsidR="009728CE" w:rsidRPr="00637112" w:rsidRDefault="009728CE" w:rsidP="00637112">
      <w:pPr>
        <w:spacing w:line="360" w:lineRule="auto"/>
        <w:ind w:left="720"/>
        <w:contextualSpacing/>
        <w:jc w:val="both"/>
        <w:rPr>
          <w:rFonts w:ascii="Times New Roman" w:hAnsi="Times New Roman" w:cs="Times New Roman"/>
          <w:sz w:val="24"/>
          <w:szCs w:val="24"/>
        </w:rPr>
      </w:pPr>
      <w:proofErr w:type="spellStart"/>
      <w:r w:rsidRPr="00637112">
        <w:rPr>
          <w:rFonts w:ascii="Times New Roman" w:hAnsi="Times New Roman" w:cs="Times New Roman"/>
          <w:i/>
          <w:iCs/>
          <w:sz w:val="24"/>
          <w:szCs w:val="24"/>
        </w:rPr>
        <w:t>Heh</w:t>
      </w:r>
      <w:proofErr w:type="spellEnd"/>
      <w:r w:rsidRPr="00637112">
        <w:rPr>
          <w:rFonts w:ascii="Times New Roman" w:hAnsi="Times New Roman" w:cs="Times New Roman"/>
          <w:i/>
          <w:iCs/>
          <w:sz w:val="24"/>
          <w:szCs w:val="24"/>
        </w:rPr>
        <w:t>, mate, can you lend me money?</w:t>
      </w:r>
    </w:p>
    <w:p w:rsidR="009728CE" w:rsidRPr="00637112" w:rsidRDefault="009728CE" w:rsidP="00637112">
      <w:pPr>
        <w:numPr>
          <w:ilvl w:val="0"/>
          <w:numId w:val="19"/>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Be optimistic</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I’ll just come along, if you don’t mind.</w:t>
      </w:r>
    </w:p>
    <w:p w:rsidR="009728CE" w:rsidRPr="00637112" w:rsidRDefault="009728CE" w:rsidP="00637112">
      <w:pPr>
        <w:numPr>
          <w:ilvl w:val="0"/>
          <w:numId w:val="20"/>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Include both speaker (S) and hearer (H) in activity</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If we help each other, I guess, we’ll both sink or swim in this course.</w:t>
      </w:r>
    </w:p>
    <w:p w:rsidR="009728CE" w:rsidRPr="00637112" w:rsidRDefault="009728CE" w:rsidP="00637112">
      <w:pPr>
        <w:numPr>
          <w:ilvl w:val="0"/>
          <w:numId w:val="21"/>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Offer or promise</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If you wash the dishes, I’ll vacuum the floor.</w:t>
      </w:r>
    </w:p>
    <w:p w:rsidR="009728CE" w:rsidRPr="00637112" w:rsidRDefault="009728CE" w:rsidP="00637112">
      <w:pPr>
        <w:numPr>
          <w:ilvl w:val="0"/>
          <w:numId w:val="22"/>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Exaggerate interest in H and his interests</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That’s a nice haircut you got; where did you get it?</w:t>
      </w:r>
    </w:p>
    <w:p w:rsidR="009728CE" w:rsidRPr="00637112" w:rsidRDefault="009728CE" w:rsidP="00637112">
      <w:pPr>
        <w:numPr>
          <w:ilvl w:val="0"/>
          <w:numId w:val="23"/>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Avoid Disagreement</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lastRenderedPageBreak/>
        <w:t>Yes, it’s rather long; not short certainly.</w:t>
      </w:r>
    </w:p>
    <w:p w:rsidR="009728CE" w:rsidRPr="00637112" w:rsidRDefault="009728CE" w:rsidP="00637112">
      <w:pPr>
        <w:numPr>
          <w:ilvl w:val="0"/>
          <w:numId w:val="24"/>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Joke</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Wow, that’s a lie!</w:t>
      </w:r>
    </w:p>
    <w:p w:rsidR="00E07453" w:rsidRPr="00637112" w:rsidRDefault="00E07453" w:rsidP="00637112">
      <w:pPr>
        <w:pStyle w:val="NormalWeb"/>
        <w:spacing w:line="360" w:lineRule="auto"/>
        <w:contextualSpacing/>
        <w:jc w:val="both"/>
        <w:rPr>
          <w:b/>
        </w:rPr>
      </w:pPr>
    </w:p>
    <w:p w:rsidR="00E07453" w:rsidRPr="00637112" w:rsidRDefault="00E07453" w:rsidP="00637112">
      <w:pPr>
        <w:pStyle w:val="NormalWeb"/>
        <w:spacing w:line="360" w:lineRule="auto"/>
        <w:contextualSpacing/>
        <w:jc w:val="both"/>
        <w:rPr>
          <w:b/>
        </w:rPr>
      </w:pPr>
    </w:p>
    <w:p w:rsidR="00E07453" w:rsidRPr="00637112" w:rsidRDefault="00E07453" w:rsidP="00637112">
      <w:pPr>
        <w:pStyle w:val="NormalWeb"/>
        <w:spacing w:line="360" w:lineRule="auto"/>
        <w:contextualSpacing/>
        <w:jc w:val="both"/>
        <w:rPr>
          <w:b/>
        </w:rPr>
      </w:pPr>
    </w:p>
    <w:p w:rsidR="009728CE" w:rsidRPr="00637112" w:rsidRDefault="009728CE" w:rsidP="00637112">
      <w:pPr>
        <w:pStyle w:val="NormalWeb"/>
        <w:spacing w:line="360" w:lineRule="auto"/>
        <w:contextualSpacing/>
        <w:jc w:val="both"/>
        <w:rPr>
          <w:b/>
        </w:rPr>
      </w:pPr>
      <w:r w:rsidRPr="00637112">
        <w:rPr>
          <w:b/>
        </w:rPr>
        <w:t>Negative politeness</w:t>
      </w:r>
    </w:p>
    <w:p w:rsidR="00D2550B" w:rsidRPr="00637112" w:rsidRDefault="00D2550B" w:rsidP="00637112">
      <w:pPr>
        <w:pStyle w:val="NormalWeb"/>
        <w:spacing w:line="360" w:lineRule="auto"/>
        <w:contextualSpacing/>
        <w:jc w:val="both"/>
        <w:rPr>
          <w:b/>
        </w:rPr>
      </w:pPr>
    </w:p>
    <w:p w:rsidR="009728CE" w:rsidRPr="00637112" w:rsidRDefault="009728CE" w:rsidP="00637112">
      <w:pPr>
        <w:pStyle w:val="NormalWeb"/>
        <w:spacing w:line="360" w:lineRule="auto"/>
        <w:contextualSpacing/>
        <w:jc w:val="both"/>
      </w:pPr>
      <w:r w:rsidRPr="00637112">
        <w:t xml:space="preserve">Negative politeness strategies are oriented towards the hearer’s negative face and emphasize avoidance of imposition on the hearer. These strategies presume that the speaker will be imposing on the listener and there is a higher potential for awkwardness or embarrassment than in bald on record strategies and positive politeness strategies. Negative face is the desire to remain autonomous so the speaker is more fitting to the listener, through distancing styles like apologies. Examples: </w:t>
      </w:r>
    </w:p>
    <w:p w:rsidR="009728CE" w:rsidRPr="00637112" w:rsidRDefault="009728CE" w:rsidP="00637112">
      <w:pPr>
        <w:numPr>
          <w:ilvl w:val="0"/>
          <w:numId w:val="25"/>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Be indirect</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 xml:space="preserve">Would you know where </w:t>
      </w:r>
      <w:proofErr w:type="spellStart"/>
      <w:r w:rsidRPr="00637112">
        <w:rPr>
          <w:rFonts w:ascii="Times New Roman" w:hAnsi="Times New Roman" w:cs="Times New Roman"/>
          <w:i/>
          <w:iCs/>
          <w:sz w:val="24"/>
          <w:szCs w:val="24"/>
        </w:rPr>
        <w:t>Wollo</w:t>
      </w:r>
      <w:proofErr w:type="spellEnd"/>
      <w:r w:rsidRPr="00637112">
        <w:rPr>
          <w:rFonts w:ascii="Times New Roman" w:hAnsi="Times New Roman" w:cs="Times New Roman"/>
          <w:i/>
          <w:iCs/>
          <w:sz w:val="24"/>
          <w:szCs w:val="24"/>
        </w:rPr>
        <w:t xml:space="preserve"> University is?</w:t>
      </w:r>
    </w:p>
    <w:p w:rsidR="009728CE" w:rsidRPr="00637112" w:rsidRDefault="009728CE" w:rsidP="00637112">
      <w:pPr>
        <w:numPr>
          <w:ilvl w:val="0"/>
          <w:numId w:val="26"/>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Use hedges or questions</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Perhaps, he might have taken it, maybe.</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Could you please pass the rice?</w:t>
      </w:r>
    </w:p>
    <w:p w:rsidR="009728CE" w:rsidRPr="00637112" w:rsidRDefault="009728CE" w:rsidP="00637112">
      <w:pPr>
        <w:numPr>
          <w:ilvl w:val="0"/>
          <w:numId w:val="27"/>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Be pessimistic</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You couldn’t find your way to lending me one thousand birr could you?</w:t>
      </w:r>
    </w:p>
    <w:p w:rsidR="009728CE" w:rsidRPr="00637112" w:rsidRDefault="009728CE" w:rsidP="00637112">
      <w:pPr>
        <w:numPr>
          <w:ilvl w:val="0"/>
          <w:numId w:val="28"/>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Minimize the imposition</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It’s not too much out of your way, just a couple of blocks.</w:t>
      </w:r>
    </w:p>
    <w:p w:rsidR="009728CE" w:rsidRPr="00637112" w:rsidRDefault="009728CE" w:rsidP="00637112">
      <w:pPr>
        <w:numPr>
          <w:ilvl w:val="0"/>
          <w:numId w:val="29"/>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Use obviating structures, like passives, or statements of general rules</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Spitting will not be tolerated.</w:t>
      </w:r>
    </w:p>
    <w:p w:rsidR="009728CE" w:rsidRPr="00637112" w:rsidRDefault="009728CE" w:rsidP="00637112">
      <w:pPr>
        <w:numPr>
          <w:ilvl w:val="0"/>
          <w:numId w:val="30"/>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Apologize</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I’m sorry; it’s a lot to ask, but can you lend me one thousand birr?</w:t>
      </w:r>
    </w:p>
    <w:p w:rsidR="009728CE" w:rsidRPr="00637112" w:rsidRDefault="009728CE" w:rsidP="00637112">
      <w:pPr>
        <w:numPr>
          <w:ilvl w:val="0"/>
          <w:numId w:val="31"/>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Use plural pronouns</w:t>
      </w:r>
    </w:p>
    <w:p w:rsidR="009728CE" w:rsidRPr="00637112" w:rsidRDefault="009728CE" w:rsidP="00637112">
      <w:pPr>
        <w:spacing w:line="360" w:lineRule="auto"/>
        <w:ind w:left="720"/>
        <w:contextualSpacing/>
        <w:jc w:val="both"/>
        <w:rPr>
          <w:rFonts w:ascii="Times New Roman" w:hAnsi="Times New Roman" w:cs="Times New Roman"/>
          <w:sz w:val="24"/>
          <w:szCs w:val="24"/>
        </w:rPr>
      </w:pPr>
      <w:r w:rsidRPr="00637112">
        <w:rPr>
          <w:rFonts w:ascii="Times New Roman" w:hAnsi="Times New Roman" w:cs="Times New Roman"/>
          <w:i/>
          <w:iCs/>
          <w:sz w:val="24"/>
          <w:szCs w:val="24"/>
        </w:rPr>
        <w:t>We regret to inform you.</w:t>
      </w:r>
    </w:p>
    <w:p w:rsidR="00D416C3" w:rsidRPr="00637112" w:rsidRDefault="00D416C3" w:rsidP="00637112">
      <w:pPr>
        <w:pStyle w:val="ListParagraph"/>
        <w:spacing w:line="360" w:lineRule="auto"/>
        <w:ind w:left="1440"/>
        <w:jc w:val="both"/>
        <w:rPr>
          <w:rFonts w:ascii="Times New Roman" w:hAnsi="Times New Roman" w:cs="Times New Roman"/>
          <w:b/>
          <w:sz w:val="24"/>
          <w:szCs w:val="24"/>
        </w:rPr>
      </w:pPr>
    </w:p>
    <w:p w:rsidR="00B86BAB" w:rsidRPr="00637112" w:rsidRDefault="00B86BAB" w:rsidP="00637112">
      <w:pPr>
        <w:pStyle w:val="ListParagraph"/>
        <w:numPr>
          <w:ilvl w:val="1"/>
          <w:numId w:val="42"/>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 xml:space="preserve">conversational </w:t>
      </w:r>
      <w:proofErr w:type="spellStart"/>
      <w:r w:rsidRPr="00637112">
        <w:rPr>
          <w:rFonts w:ascii="Times New Roman" w:hAnsi="Times New Roman" w:cs="Times New Roman"/>
          <w:b/>
          <w:sz w:val="24"/>
          <w:szCs w:val="24"/>
        </w:rPr>
        <w:t>implicature</w:t>
      </w:r>
      <w:proofErr w:type="spellEnd"/>
    </w:p>
    <w:p w:rsidR="005B1A77" w:rsidRPr="00637112" w:rsidRDefault="005B1A77" w:rsidP="0063711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Conversational </w:t>
      </w:r>
      <w:proofErr w:type="spellStart"/>
      <w:r w:rsidRPr="00637112">
        <w:rPr>
          <w:rFonts w:ascii="Times New Roman" w:eastAsia="Times New Roman" w:hAnsi="Times New Roman" w:cs="Times New Roman"/>
          <w:sz w:val="24"/>
          <w:szCs w:val="24"/>
        </w:rPr>
        <w:t>implicatures</w:t>
      </w:r>
      <w:proofErr w:type="spellEnd"/>
      <w:r w:rsidRPr="00637112">
        <w:rPr>
          <w:rFonts w:ascii="Times New Roman" w:eastAsia="Times New Roman" w:hAnsi="Times New Roman" w:cs="Times New Roman"/>
          <w:sz w:val="24"/>
          <w:szCs w:val="24"/>
        </w:rPr>
        <w:t xml:space="preserve"> have become one of the principal subjects of pragmatics. It refers to an inference that can be drawn from an utterance, as from one that is seemingly illogical or irrelevant, by examining the degree to</w:t>
      </w:r>
      <w:r w:rsidR="00D2550B" w:rsidRPr="00637112">
        <w:rPr>
          <w:rFonts w:ascii="Times New Roman" w:eastAsia="Times New Roman" w:hAnsi="Times New Roman" w:cs="Times New Roman"/>
          <w:sz w:val="24"/>
          <w:szCs w:val="24"/>
        </w:rPr>
        <w:t xml:space="preserve"> which</w:t>
      </w:r>
      <w:r w:rsidRPr="00637112">
        <w:rPr>
          <w:rFonts w:ascii="Times New Roman" w:eastAsia="Times New Roman" w:hAnsi="Times New Roman" w:cs="Times New Roman"/>
          <w:sz w:val="24"/>
          <w:szCs w:val="24"/>
        </w:rPr>
        <w:t xml:space="preserve"> it conforms to the canons of normal conversation and the way it functions pragmatically within the situation, as when “The phone is ringing,” said in a situation where both speaker and listener can clearly hear the phone, can be taken as a suggestion to answer the phone. H. P. Grice (1913–1988) was the first to systematically study cases in which what a </w:t>
      </w:r>
      <w:r w:rsidRPr="00637112">
        <w:rPr>
          <w:rFonts w:ascii="Times New Roman" w:eastAsia="Times New Roman" w:hAnsi="Times New Roman" w:cs="Times New Roman"/>
          <w:i/>
          <w:iCs/>
          <w:sz w:val="24"/>
          <w:szCs w:val="24"/>
        </w:rPr>
        <w:t>speaker</w:t>
      </w:r>
      <w:r w:rsidRPr="00637112">
        <w:rPr>
          <w:rFonts w:ascii="Times New Roman" w:eastAsia="Times New Roman" w:hAnsi="Times New Roman" w:cs="Times New Roman"/>
          <w:sz w:val="24"/>
          <w:szCs w:val="24"/>
        </w:rPr>
        <w:t xml:space="preserve"> means differs from what the </w:t>
      </w:r>
      <w:r w:rsidRPr="00637112">
        <w:rPr>
          <w:rFonts w:ascii="Times New Roman" w:eastAsia="Times New Roman" w:hAnsi="Times New Roman" w:cs="Times New Roman"/>
          <w:i/>
          <w:iCs/>
          <w:sz w:val="24"/>
          <w:szCs w:val="24"/>
        </w:rPr>
        <w:t>sentence</w:t>
      </w:r>
      <w:r w:rsidRPr="00637112">
        <w:rPr>
          <w:rFonts w:ascii="Times New Roman" w:eastAsia="Times New Roman" w:hAnsi="Times New Roman" w:cs="Times New Roman"/>
          <w:sz w:val="24"/>
          <w:szCs w:val="24"/>
        </w:rPr>
        <w:t xml:space="preserve"> used by the speaker means. Consider the following dialogue.</w:t>
      </w:r>
    </w:p>
    <w:p w:rsidR="001241F2" w:rsidRPr="00637112" w:rsidRDefault="005B1A77" w:rsidP="00637112">
      <w:pPr>
        <w:spacing w:beforeAutospacing="1" w:afterAutospacing="1" w:line="360" w:lineRule="auto"/>
        <w:ind w:left="144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Alan: Are you going to Paul's party? </w:t>
      </w:r>
    </w:p>
    <w:p w:rsidR="005B1A77" w:rsidRPr="00637112" w:rsidRDefault="005B1A77" w:rsidP="00637112">
      <w:pPr>
        <w:spacing w:beforeAutospacing="1" w:afterAutospacing="1" w:line="360" w:lineRule="auto"/>
        <w:ind w:left="144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br/>
        <w:t>Barb: I have to work.</w:t>
      </w:r>
    </w:p>
    <w:p w:rsidR="005B1A77" w:rsidRPr="00637112" w:rsidRDefault="005B1A77" w:rsidP="0063711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According to Grice, utterance interpretation is not a matter of decoding messages, but rather involves </w:t>
      </w:r>
    </w:p>
    <w:p w:rsidR="005B1A77" w:rsidRPr="00637112" w:rsidRDefault="005B1A77" w:rsidP="0063711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(1) </w:t>
      </w:r>
      <w:proofErr w:type="gramStart"/>
      <w:r w:rsidRPr="00637112">
        <w:rPr>
          <w:rFonts w:ascii="Times New Roman" w:eastAsia="Times New Roman" w:hAnsi="Times New Roman" w:cs="Times New Roman"/>
          <w:sz w:val="24"/>
          <w:szCs w:val="24"/>
        </w:rPr>
        <w:t>taking</w:t>
      </w:r>
      <w:proofErr w:type="gramEnd"/>
      <w:r w:rsidRPr="00637112">
        <w:rPr>
          <w:rFonts w:ascii="Times New Roman" w:eastAsia="Times New Roman" w:hAnsi="Times New Roman" w:cs="Times New Roman"/>
          <w:sz w:val="24"/>
          <w:szCs w:val="24"/>
        </w:rPr>
        <w:t xml:space="preserve"> the meaning of the sentences together with contextual information, </w:t>
      </w:r>
    </w:p>
    <w:p w:rsidR="005B1A77" w:rsidRPr="00637112" w:rsidRDefault="005B1A77" w:rsidP="0063711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(2) </w:t>
      </w:r>
      <w:proofErr w:type="gramStart"/>
      <w:r w:rsidRPr="00637112">
        <w:rPr>
          <w:rFonts w:ascii="Times New Roman" w:eastAsia="Times New Roman" w:hAnsi="Times New Roman" w:cs="Times New Roman"/>
          <w:sz w:val="24"/>
          <w:szCs w:val="24"/>
        </w:rPr>
        <w:t>using</w:t>
      </w:r>
      <w:proofErr w:type="gramEnd"/>
      <w:r w:rsidRPr="00637112">
        <w:rPr>
          <w:rFonts w:ascii="Times New Roman" w:eastAsia="Times New Roman" w:hAnsi="Times New Roman" w:cs="Times New Roman"/>
          <w:sz w:val="24"/>
          <w:szCs w:val="24"/>
        </w:rPr>
        <w:t xml:space="preserve"> inference rules </w:t>
      </w:r>
    </w:p>
    <w:p w:rsidR="005B1A77" w:rsidRPr="00637112" w:rsidRDefault="005B1A77" w:rsidP="0063711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(3) </w:t>
      </w:r>
      <w:proofErr w:type="gramStart"/>
      <w:r w:rsidRPr="00637112">
        <w:rPr>
          <w:rFonts w:ascii="Times New Roman" w:eastAsia="Times New Roman" w:hAnsi="Times New Roman" w:cs="Times New Roman"/>
          <w:sz w:val="24"/>
          <w:szCs w:val="24"/>
        </w:rPr>
        <w:t>working</w:t>
      </w:r>
      <w:proofErr w:type="gramEnd"/>
      <w:r w:rsidRPr="00637112">
        <w:rPr>
          <w:rFonts w:ascii="Times New Roman" w:eastAsia="Times New Roman" w:hAnsi="Times New Roman" w:cs="Times New Roman"/>
          <w:sz w:val="24"/>
          <w:szCs w:val="24"/>
        </w:rPr>
        <w:t xml:space="preserve"> out what the speaker means on the basis of the assumption that the utterance conforms to the maxims. The main advantage of this approach from Grice ’ s point of view is that it provides a pragmatic explanation for a wide range of phenomena, especially for conversational </w:t>
      </w:r>
      <w:proofErr w:type="spellStart"/>
      <w:r w:rsidRPr="00637112">
        <w:rPr>
          <w:rFonts w:ascii="Times New Roman" w:eastAsia="Times New Roman" w:hAnsi="Times New Roman" w:cs="Times New Roman"/>
          <w:sz w:val="24"/>
          <w:szCs w:val="24"/>
        </w:rPr>
        <w:t>implicautres</w:t>
      </w:r>
      <w:proofErr w:type="spellEnd"/>
      <w:r w:rsidRPr="00637112">
        <w:rPr>
          <w:rFonts w:ascii="Times New Roman" w:eastAsia="Times New Roman" w:hAnsi="Times New Roman" w:cs="Times New Roman"/>
          <w:sz w:val="24"/>
          <w:szCs w:val="24"/>
        </w:rPr>
        <w:t xml:space="preserve"> - a kind of extra meaning that is not literally contained in the utterance. </w:t>
      </w:r>
    </w:p>
    <w:p w:rsidR="005B1A77" w:rsidRPr="00637112" w:rsidRDefault="005B1A77" w:rsidP="00637112">
      <w:pPr>
        <w:spacing w:line="360" w:lineRule="auto"/>
        <w:contextualSpacing/>
        <w:jc w:val="both"/>
        <w:rPr>
          <w:rFonts w:ascii="Times New Roman" w:eastAsia="Times New Roman" w:hAnsi="Times New Roman" w:cs="Times New Roman"/>
          <w:sz w:val="24"/>
          <w:szCs w:val="24"/>
        </w:rPr>
      </w:pPr>
    </w:p>
    <w:p w:rsidR="005B1A77" w:rsidRPr="00637112" w:rsidRDefault="005B1A77" w:rsidP="00637112">
      <w:pPr>
        <w:spacing w:before="100" w:after="100" w:line="360" w:lineRule="auto"/>
        <w:ind w:right="72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The following rules of conversation</w:t>
      </w:r>
      <w:r w:rsidRPr="00637112">
        <w:rPr>
          <w:rFonts w:ascii="Times New Roman" w:eastAsia="Times New Roman" w:hAnsi="Times New Roman" w:cs="Times New Roman"/>
          <w:b/>
          <w:bCs/>
          <w:sz w:val="24"/>
          <w:szCs w:val="24"/>
        </w:rPr>
        <w:t xml:space="preserve">, </w:t>
      </w:r>
      <w:r w:rsidRPr="00637112">
        <w:rPr>
          <w:rFonts w:ascii="Times New Roman" w:eastAsia="Times New Roman" w:hAnsi="Times New Roman" w:cs="Times New Roman"/>
          <w:sz w:val="24"/>
          <w:szCs w:val="24"/>
        </w:rPr>
        <w:t>which together constitute the</w:t>
      </w:r>
      <w:r w:rsidRPr="00637112">
        <w:rPr>
          <w:rFonts w:ascii="Times New Roman" w:eastAsia="Times New Roman" w:hAnsi="Times New Roman" w:cs="Times New Roman"/>
          <w:b/>
          <w:bCs/>
          <w:sz w:val="24"/>
          <w:szCs w:val="24"/>
        </w:rPr>
        <w:t xml:space="preserve"> </w:t>
      </w:r>
      <w:r w:rsidRPr="00637112">
        <w:rPr>
          <w:rFonts w:ascii="Times New Roman" w:eastAsia="Times New Roman" w:hAnsi="Times New Roman" w:cs="Times New Roman"/>
          <w:sz w:val="24"/>
          <w:szCs w:val="24"/>
        </w:rPr>
        <w:t>Cooperative Principle</w:t>
      </w:r>
      <w:r w:rsidRPr="00637112">
        <w:rPr>
          <w:rFonts w:ascii="Times New Roman" w:eastAsia="Times New Roman" w:hAnsi="Times New Roman" w:cs="Times New Roman"/>
          <w:b/>
          <w:bCs/>
          <w:sz w:val="24"/>
          <w:szCs w:val="24"/>
        </w:rPr>
        <w:t>:</w:t>
      </w:r>
      <w:r w:rsidRPr="00637112">
        <w:rPr>
          <w:rFonts w:ascii="Times New Roman" w:eastAsia="Times New Roman" w:hAnsi="Times New Roman" w:cs="Times New Roman"/>
          <w:sz w:val="24"/>
          <w:szCs w:val="24"/>
        </w:rPr>
        <w:t xml:space="preserve"> </w:t>
      </w:r>
    </w:p>
    <w:p w:rsidR="005B1A77" w:rsidRPr="00637112" w:rsidRDefault="005B1A77" w:rsidP="00637112">
      <w:pPr>
        <w:spacing w:before="100" w:after="100" w:line="360" w:lineRule="auto"/>
        <w:ind w:left="360" w:right="72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1. Quantity: give the right amount of information (not too little, not too much). </w:t>
      </w:r>
      <w:r w:rsidRPr="00637112">
        <w:rPr>
          <w:rFonts w:ascii="Times New Roman" w:eastAsia="Times New Roman" w:hAnsi="Times New Roman" w:cs="Times New Roman"/>
          <w:sz w:val="24"/>
          <w:szCs w:val="24"/>
        </w:rPr>
        <w:br/>
        <w:t xml:space="preserve">2. Quality: try to say only what is true (don't say that for which you lack adequate </w:t>
      </w:r>
      <w:r w:rsidRPr="00637112">
        <w:rPr>
          <w:rFonts w:ascii="Times New Roman" w:eastAsia="Times New Roman" w:hAnsi="Times New Roman" w:cs="Times New Roman"/>
          <w:sz w:val="24"/>
          <w:szCs w:val="24"/>
        </w:rPr>
        <w:tab/>
        <w:t xml:space="preserve">evidence; don't say what you know to be false). </w:t>
      </w:r>
      <w:r w:rsidRPr="00637112">
        <w:rPr>
          <w:rFonts w:ascii="Times New Roman" w:eastAsia="Times New Roman" w:hAnsi="Times New Roman" w:cs="Times New Roman"/>
          <w:sz w:val="24"/>
          <w:szCs w:val="24"/>
        </w:rPr>
        <w:br/>
        <w:t xml:space="preserve">3. Relevance: make what you say relevant to the topic at hand. </w:t>
      </w:r>
      <w:r w:rsidRPr="00637112">
        <w:rPr>
          <w:rFonts w:ascii="Times New Roman" w:eastAsia="Times New Roman" w:hAnsi="Times New Roman" w:cs="Times New Roman"/>
          <w:sz w:val="24"/>
          <w:szCs w:val="24"/>
        </w:rPr>
        <w:br/>
        <w:t>4. Manner: be clear (avoid ambiguity, excessive wordiness, obscurity, etc.).</w:t>
      </w:r>
    </w:p>
    <w:p w:rsidR="005B1A77" w:rsidRPr="00637112" w:rsidRDefault="005B1A77" w:rsidP="00637112">
      <w:pPr>
        <w:spacing w:before="100" w:after="100" w:line="360" w:lineRule="auto"/>
        <w:ind w:right="720"/>
        <w:contextualSpacing/>
        <w:jc w:val="both"/>
        <w:rPr>
          <w:rFonts w:ascii="Times New Roman" w:eastAsia="Times New Roman" w:hAnsi="Times New Roman" w:cs="Times New Roman"/>
          <w:sz w:val="24"/>
          <w:szCs w:val="24"/>
        </w:rPr>
      </w:pPr>
      <w:proofErr w:type="spellStart"/>
      <w:r w:rsidRPr="00637112">
        <w:rPr>
          <w:rFonts w:ascii="Times New Roman" w:eastAsia="Times New Roman" w:hAnsi="Times New Roman" w:cs="Times New Roman"/>
          <w:sz w:val="24"/>
          <w:szCs w:val="24"/>
        </w:rPr>
        <w:t>Implicatures</w:t>
      </w:r>
      <w:proofErr w:type="spellEnd"/>
      <w:r w:rsidRPr="00637112">
        <w:rPr>
          <w:rFonts w:ascii="Times New Roman" w:eastAsia="Times New Roman" w:hAnsi="Times New Roman" w:cs="Times New Roman"/>
          <w:sz w:val="24"/>
          <w:szCs w:val="24"/>
        </w:rPr>
        <w:t xml:space="preserve"> arise from the interaction of the following 3 factors:</w:t>
      </w:r>
    </w:p>
    <w:p w:rsidR="005B1A77" w:rsidRPr="00637112" w:rsidRDefault="005B1A77" w:rsidP="00637112">
      <w:pPr>
        <w:pStyle w:val="ListParagraph"/>
        <w:numPr>
          <w:ilvl w:val="0"/>
          <w:numId w:val="32"/>
        </w:numPr>
        <w:spacing w:before="100" w:after="100" w:line="360" w:lineRule="auto"/>
        <w:ind w:right="1440"/>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lastRenderedPageBreak/>
        <w:t xml:space="preserve">The proposition actually expressed in the utterance, </w:t>
      </w:r>
      <w:r w:rsidRPr="00637112">
        <w:rPr>
          <w:rFonts w:ascii="Times New Roman" w:eastAsia="Times New Roman" w:hAnsi="Times New Roman" w:cs="Times New Roman"/>
          <w:sz w:val="24"/>
          <w:szCs w:val="24"/>
        </w:rPr>
        <w:br/>
        <w:t xml:space="preserve">2. Possibly certain features of the </w:t>
      </w:r>
      <w:proofErr w:type="gramStart"/>
      <w:r w:rsidRPr="00637112">
        <w:rPr>
          <w:rFonts w:ascii="Times New Roman" w:eastAsia="Times New Roman" w:hAnsi="Times New Roman" w:cs="Times New Roman"/>
          <w:sz w:val="24"/>
          <w:szCs w:val="24"/>
        </w:rPr>
        <w:t xml:space="preserve">context  </w:t>
      </w:r>
      <w:proofErr w:type="gramEnd"/>
      <w:r w:rsidRPr="00637112">
        <w:rPr>
          <w:rFonts w:ascii="Times New Roman" w:eastAsia="Times New Roman" w:hAnsi="Times New Roman" w:cs="Times New Roman"/>
          <w:sz w:val="24"/>
          <w:szCs w:val="24"/>
        </w:rPr>
        <w:br/>
        <w:t>3. The assumption that the speaker is obeying the rules of conversation to the best of their ability.</w:t>
      </w:r>
    </w:p>
    <w:p w:rsidR="005B1A77" w:rsidRPr="00637112" w:rsidRDefault="005B1A77"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Example:</w:t>
      </w:r>
    </w:p>
    <w:p w:rsidR="005B1A77" w:rsidRPr="00637112" w:rsidRDefault="005B1A77" w:rsidP="00637112">
      <w:pPr>
        <w:pStyle w:val="ListParagraph"/>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A: Will Sally be at the meeting this afternoon?</w:t>
      </w:r>
    </w:p>
    <w:p w:rsidR="005B1A77" w:rsidRPr="00637112" w:rsidRDefault="005B1A77" w:rsidP="00637112">
      <w:pPr>
        <w:pStyle w:val="ListParagraph"/>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B. Her car broke down. </w:t>
      </w:r>
    </w:p>
    <w:p w:rsidR="005B1A77" w:rsidRPr="00637112" w:rsidRDefault="005B1A77" w:rsidP="00637112">
      <w:pPr>
        <w:pStyle w:val="ListParagraph"/>
        <w:spacing w:line="360" w:lineRule="auto"/>
        <w:jc w:val="both"/>
        <w:rPr>
          <w:rFonts w:ascii="Times New Roman" w:eastAsia="Times New Roman" w:hAnsi="Times New Roman" w:cs="Times New Roman"/>
          <w:sz w:val="24"/>
          <w:szCs w:val="24"/>
        </w:rPr>
      </w:pPr>
      <w:proofErr w:type="gramStart"/>
      <w:r w:rsidRPr="00637112">
        <w:rPr>
          <w:rFonts w:ascii="Times New Roman" w:eastAsia="Times New Roman" w:hAnsi="Times New Roman" w:cs="Times New Roman"/>
          <w:sz w:val="24"/>
          <w:szCs w:val="24"/>
        </w:rPr>
        <w:t>meaning</w:t>
      </w:r>
      <w:proofErr w:type="gramEnd"/>
      <w:r w:rsidRPr="00637112">
        <w:rPr>
          <w:rFonts w:ascii="Times New Roman" w:eastAsia="Times New Roman" w:hAnsi="Times New Roman" w:cs="Times New Roman"/>
          <w:sz w:val="24"/>
          <w:szCs w:val="24"/>
        </w:rPr>
        <w:t>:  Sally won't be at the meeting.</w:t>
      </w:r>
    </w:p>
    <w:p w:rsidR="005B1A77" w:rsidRPr="00637112" w:rsidRDefault="005B1A77" w:rsidP="00637112">
      <w:pPr>
        <w:spacing w:line="360" w:lineRule="auto"/>
        <w:contextualSpacing/>
        <w:jc w:val="both"/>
        <w:rPr>
          <w:rFonts w:ascii="Times New Roman" w:eastAsia="Times New Roman" w:hAnsi="Times New Roman" w:cs="Times New Roman"/>
          <w:sz w:val="24"/>
          <w:szCs w:val="24"/>
        </w:rPr>
      </w:pPr>
      <w:proofErr w:type="spellStart"/>
      <w:r w:rsidRPr="00637112">
        <w:rPr>
          <w:rFonts w:ascii="Times New Roman" w:eastAsia="Times New Roman" w:hAnsi="Times New Roman" w:cs="Times New Roman"/>
          <w:sz w:val="24"/>
          <w:szCs w:val="24"/>
        </w:rPr>
        <w:t>Impliciture</w:t>
      </w:r>
      <w:proofErr w:type="spellEnd"/>
      <w:r w:rsidRPr="00637112">
        <w:rPr>
          <w:rFonts w:ascii="Times New Roman" w:eastAsia="Times New Roman" w:hAnsi="Times New Roman" w:cs="Times New Roman"/>
          <w:sz w:val="24"/>
          <w:szCs w:val="24"/>
        </w:rPr>
        <w:t xml:space="preserve"> is to be distinguished from Grice’s (1967a) conversational </w:t>
      </w:r>
      <w:proofErr w:type="spellStart"/>
      <w:r w:rsidRPr="00637112">
        <w:rPr>
          <w:rFonts w:ascii="Times New Roman" w:eastAsia="Times New Roman" w:hAnsi="Times New Roman" w:cs="Times New Roman"/>
          <w:i/>
          <w:iCs/>
          <w:sz w:val="24"/>
          <w:szCs w:val="24"/>
        </w:rPr>
        <w:t>implicature</w:t>
      </w:r>
      <w:proofErr w:type="spellEnd"/>
      <w:r w:rsidRPr="00637112">
        <w:rPr>
          <w:rFonts w:ascii="Times New Roman" w:eastAsia="Times New Roman" w:hAnsi="Times New Roman" w:cs="Times New Roman"/>
          <w:sz w:val="24"/>
          <w:szCs w:val="24"/>
        </w:rPr>
        <w:t xml:space="preserve">. In </w:t>
      </w:r>
      <w:proofErr w:type="spellStart"/>
      <w:r w:rsidRPr="00637112">
        <w:rPr>
          <w:rFonts w:ascii="Times New Roman" w:eastAsia="Times New Roman" w:hAnsi="Times New Roman" w:cs="Times New Roman"/>
          <w:sz w:val="24"/>
          <w:szCs w:val="24"/>
        </w:rPr>
        <w:t>implicature</w:t>
      </w:r>
      <w:proofErr w:type="spellEnd"/>
      <w:r w:rsidRPr="00637112">
        <w:rPr>
          <w:rFonts w:ascii="Times New Roman" w:eastAsia="Times New Roman" w:hAnsi="Times New Roman" w:cs="Times New Roman"/>
          <w:sz w:val="24"/>
          <w:szCs w:val="24"/>
        </w:rPr>
        <w:t xml:space="preserve"> one says and communicates one thing and thereby communicates something else in addition. </w:t>
      </w:r>
      <w:proofErr w:type="spellStart"/>
      <w:r w:rsidRPr="00637112">
        <w:rPr>
          <w:rFonts w:ascii="Times New Roman" w:eastAsia="Times New Roman" w:hAnsi="Times New Roman" w:cs="Times New Roman"/>
          <w:sz w:val="24"/>
          <w:szCs w:val="24"/>
        </w:rPr>
        <w:t>Impliciture</w:t>
      </w:r>
      <w:proofErr w:type="spellEnd"/>
      <w:r w:rsidRPr="00637112">
        <w:rPr>
          <w:rFonts w:ascii="Times New Roman" w:eastAsia="Times New Roman" w:hAnsi="Times New Roman" w:cs="Times New Roman"/>
          <w:sz w:val="24"/>
          <w:szCs w:val="24"/>
        </w:rPr>
        <w:t xml:space="preserve"> is a matter of saying something but communicating something else instead, something closely related to what is said. Part of what is communicated is only implicit in what is explicitly expressed.</w:t>
      </w:r>
    </w:p>
    <w:p w:rsidR="005B1A77" w:rsidRPr="00637112" w:rsidRDefault="005B1A77" w:rsidP="00637112">
      <w:pPr>
        <w:spacing w:line="360" w:lineRule="auto"/>
        <w:contextualSpacing/>
        <w:jc w:val="both"/>
        <w:rPr>
          <w:rFonts w:ascii="Times New Roman" w:hAnsi="Times New Roman" w:cs="Times New Roman"/>
          <w:sz w:val="24"/>
          <w:szCs w:val="24"/>
        </w:rPr>
      </w:pPr>
    </w:p>
    <w:p w:rsidR="005B1A77" w:rsidRPr="00637112" w:rsidRDefault="005B1A77"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According to Grice, conversational </w:t>
      </w:r>
      <w:proofErr w:type="spellStart"/>
      <w:r w:rsidRPr="00637112">
        <w:rPr>
          <w:rFonts w:ascii="Times New Roman" w:eastAsia="Times New Roman" w:hAnsi="Times New Roman" w:cs="Times New Roman"/>
          <w:sz w:val="24"/>
          <w:szCs w:val="24"/>
        </w:rPr>
        <w:t>implicatures</w:t>
      </w:r>
      <w:proofErr w:type="spellEnd"/>
      <w:r w:rsidRPr="00637112">
        <w:rPr>
          <w:rFonts w:ascii="Times New Roman" w:eastAsia="Times New Roman" w:hAnsi="Times New Roman" w:cs="Times New Roman"/>
          <w:sz w:val="24"/>
          <w:szCs w:val="24"/>
        </w:rPr>
        <w:t xml:space="preserve"> can arise from either strictly and directly observing or deliberately and openly flouting the maxims, that is, speakers can produce </w:t>
      </w:r>
      <w:proofErr w:type="spellStart"/>
      <w:r w:rsidRPr="00637112">
        <w:rPr>
          <w:rFonts w:ascii="Times New Roman" w:eastAsia="Times New Roman" w:hAnsi="Times New Roman" w:cs="Times New Roman"/>
          <w:sz w:val="24"/>
          <w:szCs w:val="24"/>
        </w:rPr>
        <w:t>implicatures</w:t>
      </w:r>
      <w:proofErr w:type="spellEnd"/>
      <w:r w:rsidRPr="00637112">
        <w:rPr>
          <w:rFonts w:ascii="Times New Roman" w:eastAsia="Times New Roman" w:hAnsi="Times New Roman" w:cs="Times New Roman"/>
          <w:sz w:val="24"/>
          <w:szCs w:val="24"/>
        </w:rPr>
        <w:t xml:space="preserve"> in two ways: observance and non-observance of the maxims. </w:t>
      </w:r>
    </w:p>
    <w:p w:rsidR="005B1A77" w:rsidRPr="00637112" w:rsidRDefault="005B1A77" w:rsidP="00637112">
      <w:pPr>
        <w:numPr>
          <w:ilvl w:val="0"/>
          <w:numId w:val="14"/>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Ex. (1) Husband: Where are the car keys? </w:t>
      </w:r>
    </w:p>
    <w:p w:rsidR="005B1A77" w:rsidRPr="00637112" w:rsidRDefault="005B1A77" w:rsidP="00637112">
      <w:pPr>
        <w:numPr>
          <w:ilvl w:val="0"/>
          <w:numId w:val="1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Wife: </w:t>
      </w:r>
      <w:proofErr w:type="gramStart"/>
      <w:r w:rsidRPr="00637112">
        <w:rPr>
          <w:rFonts w:ascii="Times New Roman" w:eastAsia="Times New Roman" w:hAnsi="Times New Roman" w:cs="Times New Roman"/>
          <w:sz w:val="24"/>
          <w:szCs w:val="24"/>
        </w:rPr>
        <w:t>They ’</w:t>
      </w:r>
      <w:proofErr w:type="gramEnd"/>
      <w:r w:rsidRPr="00637112">
        <w:rPr>
          <w:rFonts w:ascii="Times New Roman" w:eastAsia="Times New Roman" w:hAnsi="Times New Roman" w:cs="Times New Roman"/>
          <w:sz w:val="24"/>
          <w:szCs w:val="24"/>
        </w:rPr>
        <w:t xml:space="preserve"> re on the table in the hall. </w:t>
      </w:r>
    </w:p>
    <w:p w:rsidR="005B1A77" w:rsidRPr="00637112" w:rsidRDefault="005B1A77" w:rsidP="0063711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The wife has answered clearly (manner) and truthfully (Quality), has given just the right amount of information (Quantity) and has directly addressed her </w:t>
      </w:r>
      <w:proofErr w:type="gramStart"/>
      <w:r w:rsidRPr="00637112">
        <w:rPr>
          <w:rFonts w:ascii="Times New Roman" w:eastAsia="Times New Roman" w:hAnsi="Times New Roman" w:cs="Times New Roman"/>
          <w:sz w:val="24"/>
          <w:szCs w:val="24"/>
        </w:rPr>
        <w:t>husband ’</w:t>
      </w:r>
      <w:proofErr w:type="gramEnd"/>
      <w:r w:rsidRPr="00637112">
        <w:rPr>
          <w:rFonts w:ascii="Times New Roman" w:eastAsia="Times New Roman" w:hAnsi="Times New Roman" w:cs="Times New Roman"/>
          <w:sz w:val="24"/>
          <w:szCs w:val="24"/>
        </w:rPr>
        <w:t xml:space="preserve"> s goal in asking the question (Relation). She has said precisely what she meant, no more and no less. </w:t>
      </w:r>
    </w:p>
    <w:p w:rsidR="005B1A77" w:rsidRPr="00637112" w:rsidRDefault="005B1A77" w:rsidP="00637112">
      <w:pPr>
        <w:spacing w:before="100" w:beforeAutospacing="1" w:after="100" w:afterAutospacing="1" w:line="360" w:lineRule="auto"/>
        <w:ind w:left="72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Quantity:</w:t>
      </w:r>
      <w:r w:rsidRPr="00637112">
        <w:rPr>
          <w:rFonts w:ascii="Times New Roman" w:eastAsia="Times New Roman" w:hAnsi="Times New Roman" w:cs="Times New Roman"/>
          <w:sz w:val="24"/>
          <w:szCs w:val="24"/>
        </w:rPr>
        <w:t xml:space="preserve"> </w:t>
      </w:r>
    </w:p>
    <w:p w:rsidR="005B1A77" w:rsidRPr="00637112" w:rsidRDefault="005B1A77" w:rsidP="00637112">
      <w:pPr>
        <w:numPr>
          <w:ilvl w:val="1"/>
          <w:numId w:val="16"/>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Say no less than the conversation requires.</w:t>
      </w:r>
    </w:p>
    <w:p w:rsidR="005B1A77" w:rsidRPr="00637112" w:rsidRDefault="005B1A77" w:rsidP="00637112">
      <w:pPr>
        <w:numPr>
          <w:ilvl w:val="1"/>
          <w:numId w:val="16"/>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Say no more than the conversation requires.</w:t>
      </w:r>
    </w:p>
    <w:p w:rsidR="005B1A77" w:rsidRPr="00637112" w:rsidRDefault="005B1A77" w:rsidP="00637112">
      <w:pPr>
        <w:spacing w:beforeAutospacing="1" w:afterAutospacing="1" w:line="360" w:lineRule="auto"/>
        <w:ind w:left="72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Quality:</w:t>
      </w:r>
      <w:r w:rsidRPr="00637112">
        <w:rPr>
          <w:rFonts w:ascii="Times New Roman" w:eastAsia="Times New Roman" w:hAnsi="Times New Roman" w:cs="Times New Roman"/>
          <w:sz w:val="24"/>
          <w:szCs w:val="24"/>
        </w:rPr>
        <w:t xml:space="preserve"> </w:t>
      </w:r>
    </w:p>
    <w:p w:rsidR="005B1A77" w:rsidRPr="00637112" w:rsidRDefault="005B1A77" w:rsidP="00637112">
      <w:pPr>
        <w:numPr>
          <w:ilvl w:val="1"/>
          <w:numId w:val="16"/>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Don't say what you believe to be false.</w:t>
      </w:r>
    </w:p>
    <w:p w:rsidR="005B1A77" w:rsidRPr="00637112" w:rsidRDefault="005B1A77" w:rsidP="00637112">
      <w:pPr>
        <w:numPr>
          <w:ilvl w:val="1"/>
          <w:numId w:val="16"/>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Don't say things for which you lack evidence.</w:t>
      </w:r>
    </w:p>
    <w:p w:rsidR="00816EA0" w:rsidRPr="00637112" w:rsidRDefault="00816EA0" w:rsidP="00637112">
      <w:pPr>
        <w:spacing w:beforeAutospacing="1" w:afterAutospacing="1" w:line="360" w:lineRule="auto"/>
        <w:ind w:left="720"/>
        <w:contextualSpacing/>
        <w:jc w:val="both"/>
        <w:rPr>
          <w:rFonts w:ascii="Times New Roman" w:eastAsia="Times New Roman" w:hAnsi="Times New Roman" w:cs="Times New Roman"/>
          <w:b/>
          <w:bCs/>
          <w:sz w:val="24"/>
          <w:szCs w:val="24"/>
        </w:rPr>
      </w:pPr>
    </w:p>
    <w:p w:rsidR="005B1A77" w:rsidRPr="00637112" w:rsidRDefault="005B1A77" w:rsidP="00637112">
      <w:pPr>
        <w:spacing w:beforeAutospacing="1" w:afterAutospacing="1" w:line="360" w:lineRule="auto"/>
        <w:ind w:left="72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Manner:</w:t>
      </w:r>
      <w:r w:rsidRPr="00637112">
        <w:rPr>
          <w:rFonts w:ascii="Times New Roman" w:eastAsia="Times New Roman" w:hAnsi="Times New Roman" w:cs="Times New Roman"/>
          <w:sz w:val="24"/>
          <w:szCs w:val="24"/>
        </w:rPr>
        <w:t xml:space="preserve"> </w:t>
      </w:r>
    </w:p>
    <w:p w:rsidR="005B1A77" w:rsidRPr="00637112" w:rsidRDefault="005B1A77" w:rsidP="00637112">
      <w:pPr>
        <w:numPr>
          <w:ilvl w:val="1"/>
          <w:numId w:val="16"/>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lastRenderedPageBreak/>
        <w:t>Don't be obscure.</w:t>
      </w:r>
    </w:p>
    <w:p w:rsidR="005B1A77" w:rsidRPr="00637112" w:rsidRDefault="005B1A77" w:rsidP="00637112">
      <w:pPr>
        <w:numPr>
          <w:ilvl w:val="1"/>
          <w:numId w:val="16"/>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Don't be ambiguous.</w:t>
      </w:r>
    </w:p>
    <w:p w:rsidR="005B1A77" w:rsidRPr="00637112" w:rsidRDefault="005B1A77" w:rsidP="00637112">
      <w:pPr>
        <w:numPr>
          <w:ilvl w:val="1"/>
          <w:numId w:val="16"/>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Be brief.</w:t>
      </w:r>
    </w:p>
    <w:p w:rsidR="005B1A77" w:rsidRPr="00637112" w:rsidRDefault="005B1A77" w:rsidP="00637112">
      <w:pPr>
        <w:numPr>
          <w:ilvl w:val="1"/>
          <w:numId w:val="16"/>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Be orderly.</w:t>
      </w:r>
    </w:p>
    <w:p w:rsidR="005B1A77" w:rsidRPr="00637112" w:rsidRDefault="005B1A77" w:rsidP="00637112">
      <w:pPr>
        <w:spacing w:beforeAutospacing="1" w:afterAutospacing="1" w:line="360" w:lineRule="auto"/>
        <w:ind w:left="720"/>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Relevance:</w:t>
      </w:r>
      <w:r w:rsidRPr="00637112">
        <w:rPr>
          <w:rFonts w:ascii="Times New Roman" w:eastAsia="Times New Roman" w:hAnsi="Times New Roman" w:cs="Times New Roman"/>
          <w:sz w:val="24"/>
          <w:szCs w:val="24"/>
        </w:rPr>
        <w:t xml:space="preserve"> </w:t>
      </w:r>
    </w:p>
    <w:p w:rsidR="005B1A77" w:rsidRPr="00637112" w:rsidRDefault="005B1A77" w:rsidP="00637112">
      <w:pPr>
        <w:numPr>
          <w:ilvl w:val="1"/>
          <w:numId w:val="16"/>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Be relevant.</w:t>
      </w:r>
    </w:p>
    <w:p w:rsidR="00B86BAB" w:rsidRPr="00637112" w:rsidRDefault="00B86BAB" w:rsidP="00637112">
      <w:pPr>
        <w:pStyle w:val="ListParagraph"/>
        <w:numPr>
          <w:ilvl w:val="1"/>
          <w:numId w:val="42"/>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cooperative principle</w:t>
      </w:r>
    </w:p>
    <w:p w:rsidR="00B50CE8" w:rsidRPr="00637112" w:rsidRDefault="00B50CE8" w:rsidP="0063711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A principle proposed by the philosopher Paul Grice whereby those involved in communication assume that both parties will normally seek to cooperate with each other to establish agreed meaning. </w:t>
      </w:r>
    </w:p>
    <w:p w:rsidR="00B50CE8" w:rsidRPr="00637112" w:rsidRDefault="00B50CE8" w:rsidP="00637112">
      <w:pPr>
        <w:pStyle w:val="NormalWeb"/>
        <w:spacing w:line="360" w:lineRule="auto"/>
        <w:contextualSpacing/>
        <w:jc w:val="both"/>
      </w:pPr>
      <w:r w:rsidRPr="00637112">
        <w:t xml:space="preserve">Grice’s Cooperative Principle is an assumed basic concept in pragmatics. Grice says that when we communicate we assume, without </w:t>
      </w:r>
      <w:proofErr w:type="spellStart"/>
      <w:r w:rsidRPr="00637112">
        <w:t>realising</w:t>
      </w:r>
      <w:proofErr w:type="spellEnd"/>
      <w:r w:rsidRPr="00637112">
        <w:t xml:space="preserve"> it, that we, and the people we are talking to, will be conversationally cooperative - we will cooperate to achieve mutual conversational ends. It is composed of four maxims (rules): quality, quantity, relation, and manner. </w:t>
      </w:r>
    </w:p>
    <w:p w:rsidR="00B50CE8" w:rsidRPr="00637112" w:rsidRDefault="00B50CE8" w:rsidP="00637112">
      <w:pPr>
        <w:pStyle w:val="NormalWeb"/>
        <w:spacing w:line="360" w:lineRule="auto"/>
        <w:contextualSpacing/>
        <w:jc w:val="both"/>
      </w:pPr>
    </w:p>
    <w:p w:rsidR="00B50CE8" w:rsidRPr="00637112" w:rsidRDefault="00B50CE8" w:rsidP="00637112">
      <w:pPr>
        <w:pStyle w:val="NormalWeb"/>
        <w:spacing w:line="360" w:lineRule="auto"/>
        <w:contextualSpacing/>
        <w:jc w:val="both"/>
      </w:pPr>
      <w:r w:rsidRPr="00637112">
        <w:t xml:space="preserve">Grice's cooperative principle: set of norms expected in conversation. Grice proposes four maxims expected in conversation. </w:t>
      </w:r>
    </w:p>
    <w:p w:rsidR="00B50CE8" w:rsidRPr="00637112" w:rsidRDefault="00B50CE8" w:rsidP="00637112">
      <w:pPr>
        <w:numPr>
          <w:ilvl w:val="0"/>
          <w:numId w:val="13"/>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quality: speaker tells the truth or provable by adequate evidence</w:t>
      </w:r>
    </w:p>
    <w:p w:rsidR="00B50CE8" w:rsidRPr="00637112" w:rsidRDefault="00B50CE8" w:rsidP="00637112">
      <w:pPr>
        <w:numPr>
          <w:ilvl w:val="0"/>
          <w:numId w:val="13"/>
        </w:numPr>
        <w:spacing w:before="100" w:beforeAutospacing="1" w:after="100" w:afterAutospacing="1" w:line="360" w:lineRule="auto"/>
        <w:contextualSpacing/>
        <w:jc w:val="both"/>
        <w:rPr>
          <w:rFonts w:ascii="Times New Roman" w:hAnsi="Times New Roman" w:cs="Times New Roman"/>
          <w:sz w:val="24"/>
          <w:szCs w:val="24"/>
        </w:rPr>
      </w:pPr>
      <w:proofErr w:type="spellStart"/>
      <w:r w:rsidRPr="00637112">
        <w:rPr>
          <w:rFonts w:ascii="Times New Roman" w:hAnsi="Times New Roman" w:cs="Times New Roman"/>
          <w:sz w:val="24"/>
          <w:szCs w:val="24"/>
        </w:rPr>
        <w:t>quanity</w:t>
      </w:r>
      <w:proofErr w:type="spellEnd"/>
      <w:r w:rsidRPr="00637112">
        <w:rPr>
          <w:rFonts w:ascii="Times New Roman" w:hAnsi="Times New Roman" w:cs="Times New Roman"/>
          <w:sz w:val="24"/>
          <w:szCs w:val="24"/>
        </w:rPr>
        <w:t>: speaker is as informative as required</w:t>
      </w:r>
    </w:p>
    <w:p w:rsidR="00B50CE8" w:rsidRPr="00637112" w:rsidRDefault="00B50CE8" w:rsidP="00637112">
      <w:pPr>
        <w:numPr>
          <w:ilvl w:val="0"/>
          <w:numId w:val="13"/>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relation: response is relevant to topic of discussion</w:t>
      </w:r>
    </w:p>
    <w:p w:rsidR="00B50CE8" w:rsidRPr="00637112" w:rsidRDefault="00B50CE8" w:rsidP="00637112">
      <w:pPr>
        <w:pStyle w:val="ListParagraph"/>
        <w:numPr>
          <w:ilvl w:val="0"/>
          <w:numId w:val="13"/>
        </w:numPr>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manner: speaker's avoids ambiguity or obscurity, is direct and straightforward</w:t>
      </w:r>
    </w:p>
    <w:p w:rsidR="00D416C3" w:rsidRPr="00637112" w:rsidRDefault="00D416C3" w:rsidP="00637112">
      <w:pPr>
        <w:pStyle w:val="ListParagraph"/>
        <w:spacing w:line="360" w:lineRule="auto"/>
        <w:ind w:left="1440"/>
        <w:jc w:val="both"/>
        <w:rPr>
          <w:rFonts w:ascii="Times New Roman" w:hAnsi="Times New Roman" w:cs="Times New Roman"/>
          <w:b/>
          <w:sz w:val="24"/>
          <w:szCs w:val="24"/>
        </w:rPr>
      </w:pPr>
    </w:p>
    <w:p w:rsidR="00B86BAB" w:rsidRPr="00637112" w:rsidRDefault="00B86BAB" w:rsidP="00637112">
      <w:pPr>
        <w:pStyle w:val="ListParagraph"/>
        <w:numPr>
          <w:ilvl w:val="1"/>
          <w:numId w:val="42"/>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conversational maxims</w:t>
      </w:r>
    </w:p>
    <w:p w:rsidR="00067541" w:rsidRPr="00637112" w:rsidRDefault="00067541" w:rsidP="00637112">
      <w:pPr>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Grice's four maxims establish important norms of discourse that different genres and strategies work with.</w:t>
      </w:r>
    </w:p>
    <w:tbl>
      <w:tblPr>
        <w:tblW w:w="4828" w:type="pct"/>
        <w:jc w:val="center"/>
        <w:tblCellSpacing w:w="0" w:type="dxa"/>
        <w:tblInd w:w="-297" w:type="dxa"/>
        <w:tblBorders>
          <w:top w:val="outset" w:sz="6" w:space="0" w:color="9999CC"/>
          <w:left w:val="outset" w:sz="6" w:space="0" w:color="9999CC"/>
          <w:bottom w:val="outset" w:sz="6" w:space="0" w:color="9999CC"/>
          <w:right w:val="outset" w:sz="6" w:space="0" w:color="9999CC"/>
        </w:tblBorders>
        <w:tblCellMar>
          <w:top w:w="75" w:type="dxa"/>
          <w:left w:w="75" w:type="dxa"/>
          <w:bottom w:w="75" w:type="dxa"/>
          <w:right w:w="75" w:type="dxa"/>
        </w:tblCellMar>
        <w:tblLook w:val="04A0" w:firstRow="1" w:lastRow="0" w:firstColumn="1" w:lastColumn="0" w:noHBand="0" w:noVBand="1"/>
      </w:tblPr>
      <w:tblGrid>
        <w:gridCol w:w="9212"/>
      </w:tblGrid>
      <w:tr w:rsidR="00067541" w:rsidRPr="00637112" w:rsidTr="008462FE">
        <w:trPr>
          <w:tblCellSpacing w:w="0" w:type="dxa"/>
          <w:jc w:val="center"/>
        </w:trPr>
        <w:tc>
          <w:tcPr>
            <w:tcW w:w="5000" w:type="pct"/>
            <w:tcBorders>
              <w:top w:val="outset" w:sz="6" w:space="0" w:color="9999CC"/>
              <w:left w:val="outset" w:sz="6" w:space="0" w:color="9999CC"/>
              <w:bottom w:val="outset" w:sz="6" w:space="0" w:color="9999CC"/>
              <w:right w:val="outset" w:sz="6" w:space="0" w:color="9999CC"/>
            </w:tcBorders>
            <w:shd w:val="clear" w:color="auto" w:fill="CCCCFF"/>
            <w:vAlign w:val="center"/>
            <w:hideMark/>
          </w:tcPr>
          <w:p w:rsidR="00067541" w:rsidRPr="00637112" w:rsidRDefault="00067541" w:rsidP="00637112">
            <w:pPr>
              <w:pStyle w:val="colour"/>
              <w:spacing w:line="360" w:lineRule="auto"/>
              <w:ind w:left="360"/>
              <w:contextualSpacing/>
              <w:jc w:val="both"/>
            </w:pPr>
            <w:r w:rsidRPr="00637112">
              <w:rPr>
                <w:b/>
                <w:bCs/>
              </w:rPr>
              <w:t>The conversational maxims</w:t>
            </w:r>
          </w:p>
        </w:tc>
      </w:tr>
      <w:tr w:rsidR="00067541" w:rsidRPr="00637112" w:rsidTr="008462FE">
        <w:trPr>
          <w:tblCellSpacing w:w="0" w:type="dxa"/>
          <w:jc w:val="center"/>
        </w:trPr>
        <w:tc>
          <w:tcPr>
            <w:tcW w:w="5000" w:type="pct"/>
            <w:tcBorders>
              <w:top w:val="outset" w:sz="6" w:space="0" w:color="9999CC"/>
              <w:left w:val="outset" w:sz="6" w:space="0" w:color="9999CC"/>
              <w:bottom w:val="outset" w:sz="6" w:space="0" w:color="9999CC"/>
              <w:right w:val="outset" w:sz="6" w:space="0" w:color="9999CC"/>
            </w:tcBorders>
            <w:hideMark/>
          </w:tcPr>
          <w:p w:rsidR="00067541" w:rsidRPr="00637112" w:rsidRDefault="007B4480" w:rsidP="00637112">
            <w:pPr>
              <w:pStyle w:val="colour"/>
              <w:spacing w:line="360" w:lineRule="auto"/>
              <w:ind w:left="360"/>
              <w:contextualSpacing/>
              <w:jc w:val="both"/>
            </w:pPr>
            <w:r w:rsidRPr="00637112">
              <w:lastRenderedPageBreak/>
              <w:t>Quantity:</w:t>
            </w:r>
            <w:r w:rsidR="00067541" w:rsidRPr="00637112">
              <w:t xml:space="preserve"> (quantity of information)   Give the most helpful amount of information. </w:t>
            </w:r>
          </w:p>
        </w:tc>
      </w:tr>
      <w:tr w:rsidR="00067541" w:rsidRPr="00637112" w:rsidTr="008462FE">
        <w:trPr>
          <w:tblCellSpacing w:w="0" w:type="dxa"/>
          <w:jc w:val="center"/>
        </w:trPr>
        <w:tc>
          <w:tcPr>
            <w:tcW w:w="5000" w:type="pct"/>
            <w:tcBorders>
              <w:top w:val="outset" w:sz="6" w:space="0" w:color="9999CC"/>
              <w:left w:val="outset" w:sz="6" w:space="0" w:color="9999CC"/>
              <w:bottom w:val="outset" w:sz="6" w:space="0" w:color="9999CC"/>
              <w:right w:val="outset" w:sz="6" w:space="0" w:color="9999CC"/>
            </w:tcBorders>
            <w:hideMark/>
          </w:tcPr>
          <w:p w:rsidR="00067541" w:rsidRPr="00637112" w:rsidRDefault="007B4480" w:rsidP="00637112">
            <w:pPr>
              <w:pStyle w:val="colour"/>
              <w:spacing w:line="360" w:lineRule="auto"/>
              <w:ind w:left="360"/>
              <w:contextualSpacing/>
              <w:jc w:val="both"/>
            </w:pPr>
            <w:r w:rsidRPr="00637112">
              <w:t xml:space="preserve">Quality: </w:t>
            </w:r>
            <w:r w:rsidR="00067541" w:rsidRPr="00637112">
              <w:t xml:space="preserve"> (quality of information)   Do not say what you believe to be false.</w:t>
            </w:r>
          </w:p>
        </w:tc>
      </w:tr>
      <w:tr w:rsidR="00067541" w:rsidRPr="00637112" w:rsidTr="008462FE">
        <w:trPr>
          <w:tblCellSpacing w:w="0" w:type="dxa"/>
          <w:jc w:val="center"/>
        </w:trPr>
        <w:tc>
          <w:tcPr>
            <w:tcW w:w="5000" w:type="pct"/>
            <w:tcBorders>
              <w:top w:val="outset" w:sz="6" w:space="0" w:color="9999CC"/>
              <w:left w:val="outset" w:sz="6" w:space="0" w:color="9999CC"/>
              <w:bottom w:val="outset" w:sz="6" w:space="0" w:color="9999CC"/>
              <w:right w:val="outset" w:sz="6" w:space="0" w:color="9999CC"/>
            </w:tcBorders>
            <w:hideMark/>
          </w:tcPr>
          <w:p w:rsidR="00067541" w:rsidRPr="00637112" w:rsidRDefault="007B4480" w:rsidP="00637112">
            <w:pPr>
              <w:pStyle w:val="colour"/>
              <w:spacing w:line="360" w:lineRule="auto"/>
              <w:ind w:left="360"/>
              <w:contextualSpacing/>
              <w:jc w:val="both"/>
            </w:pPr>
            <w:r w:rsidRPr="00637112">
              <w:t xml:space="preserve">Relation: </w:t>
            </w:r>
            <w:r w:rsidR="00067541" w:rsidRPr="00637112">
              <w:t xml:space="preserve">Be relevant. </w:t>
            </w:r>
          </w:p>
        </w:tc>
      </w:tr>
      <w:tr w:rsidR="00067541" w:rsidRPr="00637112" w:rsidTr="008462FE">
        <w:trPr>
          <w:tblCellSpacing w:w="0" w:type="dxa"/>
          <w:jc w:val="center"/>
        </w:trPr>
        <w:tc>
          <w:tcPr>
            <w:tcW w:w="5000" w:type="pct"/>
            <w:tcBorders>
              <w:top w:val="outset" w:sz="6" w:space="0" w:color="9999CC"/>
              <w:left w:val="outset" w:sz="6" w:space="0" w:color="9999CC"/>
              <w:bottom w:val="outset" w:sz="6" w:space="0" w:color="9999CC"/>
              <w:right w:val="outset" w:sz="6" w:space="0" w:color="9999CC"/>
            </w:tcBorders>
            <w:hideMark/>
          </w:tcPr>
          <w:p w:rsidR="00067541" w:rsidRPr="00637112" w:rsidRDefault="00B40D6F" w:rsidP="00637112">
            <w:pPr>
              <w:pStyle w:val="colour"/>
              <w:spacing w:line="360" w:lineRule="auto"/>
              <w:ind w:left="360"/>
              <w:contextualSpacing/>
              <w:jc w:val="both"/>
            </w:pPr>
            <w:r w:rsidRPr="00637112">
              <w:t xml:space="preserve">Manner: </w:t>
            </w:r>
            <w:r w:rsidR="00067541" w:rsidRPr="00637112">
              <w:t>Put what you say in the clearest, briefest, and most orderly manner.</w:t>
            </w:r>
          </w:p>
        </w:tc>
      </w:tr>
    </w:tbl>
    <w:p w:rsidR="00ED76B0" w:rsidRPr="00637112" w:rsidRDefault="00ED76B0" w:rsidP="00637112">
      <w:pPr>
        <w:pStyle w:val="ListParagraph"/>
        <w:spacing w:line="360" w:lineRule="auto"/>
        <w:jc w:val="both"/>
        <w:rPr>
          <w:rFonts w:ascii="Times New Roman" w:hAnsi="Times New Roman" w:cs="Times New Roman"/>
          <w:sz w:val="24"/>
          <w:szCs w:val="24"/>
        </w:rPr>
      </w:pPr>
    </w:p>
    <w:p w:rsidR="003F5436" w:rsidRPr="00637112" w:rsidRDefault="003F5436" w:rsidP="00637112">
      <w:pPr>
        <w:pStyle w:val="ListParagraph"/>
        <w:spacing w:line="360" w:lineRule="auto"/>
        <w:jc w:val="both"/>
        <w:rPr>
          <w:rFonts w:ascii="Times New Roman" w:hAnsi="Times New Roman" w:cs="Times New Roman"/>
          <w:sz w:val="24"/>
          <w:szCs w:val="24"/>
        </w:rPr>
      </w:pPr>
    </w:p>
    <w:p w:rsidR="00ED76B0" w:rsidRPr="00637112" w:rsidRDefault="00ED76B0" w:rsidP="00637112">
      <w:pPr>
        <w:pStyle w:val="ListParagraph"/>
        <w:numPr>
          <w:ilvl w:val="1"/>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discourse in communication</w:t>
      </w:r>
    </w:p>
    <w:p w:rsidR="00711A4D" w:rsidRPr="00637112" w:rsidRDefault="00711A4D" w:rsidP="00637112">
      <w:pPr>
        <w:pStyle w:val="ListParagraph"/>
        <w:spacing w:line="360" w:lineRule="auto"/>
        <w:jc w:val="both"/>
        <w:rPr>
          <w:rFonts w:ascii="Times New Roman" w:hAnsi="Times New Roman" w:cs="Times New Roman"/>
          <w:b/>
          <w:sz w:val="24"/>
          <w:szCs w:val="24"/>
        </w:rPr>
      </w:pPr>
    </w:p>
    <w:p w:rsidR="00ED76B0" w:rsidRPr="00637112" w:rsidRDefault="00ED76B0" w:rsidP="00637112">
      <w:pPr>
        <w:pStyle w:val="ListParagraph"/>
        <w:numPr>
          <w:ilvl w:val="2"/>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Context</w:t>
      </w:r>
    </w:p>
    <w:p w:rsidR="00767FDC" w:rsidRPr="00637112" w:rsidRDefault="00767FDC" w:rsidP="00637112">
      <w:pPr>
        <w:pStyle w:val="ListParagraph"/>
        <w:spacing w:line="360" w:lineRule="auto"/>
        <w:jc w:val="both"/>
        <w:rPr>
          <w:rFonts w:ascii="Times New Roman" w:hAnsi="Times New Roman" w:cs="Times New Roman"/>
          <w:b/>
          <w:bCs/>
          <w:iCs/>
          <w:sz w:val="24"/>
          <w:szCs w:val="24"/>
        </w:rPr>
      </w:pPr>
    </w:p>
    <w:p w:rsidR="00767FDC" w:rsidRPr="00637112" w:rsidRDefault="00767FDC" w:rsidP="00637112">
      <w:pPr>
        <w:autoSpaceDE w:val="0"/>
        <w:autoSpaceDN w:val="0"/>
        <w:adjustRightInd w:val="0"/>
        <w:spacing w:after="0" w:line="360" w:lineRule="auto"/>
        <w:ind w:left="360"/>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Context comes in various shapes and operates at various levels, from the infinitely small to the infinitely big. The infinitely small would be the fact that every sentence produced by people occurs in a unique environment of preceding and subsequent sentences, and</w:t>
      </w:r>
      <w:r w:rsidR="005810A1" w:rsidRPr="00637112">
        <w:rPr>
          <w:rFonts w:ascii="Times New Roman" w:hAnsi="Times New Roman" w:cs="Times New Roman"/>
          <w:sz w:val="24"/>
          <w:szCs w:val="24"/>
          <w:lang w:bidi="ar-SA"/>
        </w:rPr>
        <w:t xml:space="preserve"> </w:t>
      </w:r>
      <w:r w:rsidRPr="00637112">
        <w:rPr>
          <w:rFonts w:ascii="Times New Roman" w:hAnsi="Times New Roman" w:cs="Times New Roman"/>
          <w:sz w:val="24"/>
          <w:szCs w:val="24"/>
          <w:lang w:bidi="ar-SA"/>
        </w:rPr>
        <w:t>consequently derives part of its meaning from these other sentences. The infinitely small can also pertain to one single sound becoming a very meaningful thing -- ‘yes’ pronounced with a falling intonation is declarative and affirmative; spoken with a rising intonation it becomes</w:t>
      </w:r>
      <w:r w:rsidR="004817CB" w:rsidRPr="00637112">
        <w:rPr>
          <w:rFonts w:ascii="Times New Roman" w:hAnsi="Times New Roman" w:cs="Times New Roman"/>
          <w:sz w:val="24"/>
          <w:szCs w:val="24"/>
          <w:lang w:bidi="ar-SA"/>
        </w:rPr>
        <w:t xml:space="preserve"> </w:t>
      </w:r>
      <w:r w:rsidRPr="00637112">
        <w:rPr>
          <w:rFonts w:ascii="Times New Roman" w:hAnsi="Times New Roman" w:cs="Times New Roman"/>
          <w:sz w:val="24"/>
          <w:szCs w:val="24"/>
          <w:lang w:bidi="ar-SA"/>
        </w:rPr>
        <w:t>a question or an expression of amazement or disbelief. The infinitely big would be the level of universals of human communication and of human societies -- the fact that humanity is divided into women and</w:t>
      </w:r>
      <w:r w:rsidR="004817CB" w:rsidRPr="00637112">
        <w:rPr>
          <w:rFonts w:ascii="Times New Roman" w:hAnsi="Times New Roman" w:cs="Times New Roman"/>
          <w:sz w:val="24"/>
          <w:szCs w:val="24"/>
          <w:lang w:bidi="ar-SA"/>
        </w:rPr>
        <w:t xml:space="preserve"> </w:t>
      </w:r>
      <w:r w:rsidRPr="00637112">
        <w:rPr>
          <w:rFonts w:ascii="Times New Roman" w:hAnsi="Times New Roman" w:cs="Times New Roman"/>
          <w:sz w:val="24"/>
          <w:szCs w:val="24"/>
          <w:lang w:bidi="ar-SA"/>
        </w:rPr>
        <w:t>men, young and old people, and so on. In between both extremes lies a world of different phenomena, operating at all levels of society and across societies, from the level of the individual all the way up to the</w:t>
      </w:r>
      <w:r w:rsidR="004817CB" w:rsidRPr="00637112">
        <w:rPr>
          <w:rFonts w:ascii="Times New Roman" w:hAnsi="Times New Roman" w:cs="Times New Roman"/>
          <w:sz w:val="24"/>
          <w:szCs w:val="24"/>
          <w:lang w:bidi="ar-SA"/>
        </w:rPr>
        <w:t xml:space="preserve"> </w:t>
      </w:r>
      <w:r w:rsidRPr="00637112">
        <w:rPr>
          <w:rFonts w:ascii="Times New Roman" w:hAnsi="Times New Roman" w:cs="Times New Roman"/>
          <w:sz w:val="24"/>
          <w:szCs w:val="24"/>
          <w:lang w:bidi="ar-SA"/>
        </w:rPr>
        <w:t xml:space="preserve">level of the world system. Context is </w:t>
      </w:r>
      <w:r w:rsidRPr="00637112">
        <w:rPr>
          <w:rFonts w:ascii="Times New Roman" w:hAnsi="Times New Roman" w:cs="Times New Roman"/>
          <w:i/>
          <w:iCs/>
          <w:sz w:val="24"/>
          <w:szCs w:val="24"/>
          <w:lang w:bidi="ar-SA"/>
        </w:rPr>
        <w:t xml:space="preserve">potentially </w:t>
      </w:r>
      <w:r w:rsidRPr="00637112">
        <w:rPr>
          <w:rFonts w:ascii="Times New Roman" w:hAnsi="Times New Roman" w:cs="Times New Roman"/>
          <w:sz w:val="24"/>
          <w:szCs w:val="24"/>
          <w:lang w:bidi="ar-SA"/>
        </w:rPr>
        <w:t xml:space="preserve">everything and contextualization is </w:t>
      </w:r>
      <w:r w:rsidRPr="00637112">
        <w:rPr>
          <w:rFonts w:ascii="Times New Roman" w:hAnsi="Times New Roman" w:cs="Times New Roman"/>
          <w:i/>
          <w:iCs/>
          <w:sz w:val="24"/>
          <w:szCs w:val="24"/>
          <w:lang w:bidi="ar-SA"/>
        </w:rPr>
        <w:t xml:space="preserve">potentially </w:t>
      </w:r>
      <w:r w:rsidRPr="00637112">
        <w:rPr>
          <w:rFonts w:ascii="Times New Roman" w:hAnsi="Times New Roman" w:cs="Times New Roman"/>
          <w:sz w:val="24"/>
          <w:szCs w:val="24"/>
          <w:lang w:bidi="ar-SA"/>
        </w:rPr>
        <w:t>infinite. But, remarkably, in actual practice it appears to be to some extent predictable.</w:t>
      </w:r>
    </w:p>
    <w:p w:rsidR="00767FDC" w:rsidRPr="00637112" w:rsidRDefault="00767FDC" w:rsidP="00637112">
      <w:pPr>
        <w:autoSpaceDE w:val="0"/>
        <w:autoSpaceDN w:val="0"/>
        <w:adjustRightInd w:val="0"/>
        <w:spacing w:after="0" w:line="360" w:lineRule="auto"/>
        <w:ind w:left="360"/>
        <w:jc w:val="both"/>
        <w:rPr>
          <w:rFonts w:ascii="Times New Roman" w:hAnsi="Times New Roman" w:cs="Times New Roman"/>
          <w:sz w:val="24"/>
          <w:szCs w:val="24"/>
          <w:lang w:bidi="ar-SA"/>
        </w:rPr>
      </w:pPr>
    </w:p>
    <w:p w:rsidR="00711A4D" w:rsidRPr="00637112" w:rsidRDefault="00767FDC" w:rsidP="00637112">
      <w:pPr>
        <w:spacing w:line="360" w:lineRule="auto"/>
        <w:ind w:left="360"/>
        <w:jc w:val="both"/>
        <w:rPr>
          <w:rFonts w:ascii="Times New Roman" w:hAnsi="Times New Roman" w:cs="Times New Roman"/>
          <w:b/>
          <w:sz w:val="24"/>
          <w:szCs w:val="24"/>
        </w:rPr>
      </w:pPr>
      <w:r w:rsidRPr="00637112">
        <w:rPr>
          <w:rFonts w:ascii="Times New Roman" w:hAnsi="Times New Roman" w:cs="Times New Roman"/>
          <w:sz w:val="24"/>
          <w:szCs w:val="24"/>
        </w:rPr>
        <w:t xml:space="preserve">The knowledge that members of communities have of ways of speaking includes knowing when, where and how to speak, what to speak about, with whom, and so forth. The idea that we need, in addition to a theory of grammatical competence, a theory of </w:t>
      </w:r>
      <w:r w:rsidRPr="00637112">
        <w:rPr>
          <w:rFonts w:ascii="Times New Roman" w:hAnsi="Times New Roman" w:cs="Times New Roman"/>
          <w:i/>
          <w:iCs/>
          <w:sz w:val="24"/>
          <w:szCs w:val="24"/>
        </w:rPr>
        <w:t xml:space="preserve">communicative </w:t>
      </w:r>
      <w:r w:rsidRPr="00637112">
        <w:rPr>
          <w:rFonts w:ascii="Times New Roman" w:hAnsi="Times New Roman" w:cs="Times New Roman"/>
          <w:sz w:val="24"/>
          <w:szCs w:val="24"/>
        </w:rPr>
        <w:t>competence (</w:t>
      </w:r>
      <w:proofErr w:type="spellStart"/>
      <w:r w:rsidRPr="00637112">
        <w:rPr>
          <w:rFonts w:ascii="Times New Roman" w:hAnsi="Times New Roman" w:cs="Times New Roman"/>
          <w:sz w:val="24"/>
          <w:szCs w:val="24"/>
        </w:rPr>
        <w:t>Hymes</w:t>
      </w:r>
      <w:proofErr w:type="spellEnd"/>
      <w:r w:rsidRPr="00637112">
        <w:rPr>
          <w:rFonts w:ascii="Times New Roman" w:hAnsi="Times New Roman" w:cs="Times New Roman"/>
          <w:sz w:val="24"/>
          <w:szCs w:val="24"/>
        </w:rPr>
        <w:t xml:space="preserve">, 1972) arises from this fact. Speakers need knowledge not only of what is grammatically possible but also of what is appropriate and typically done. Interactional </w:t>
      </w:r>
      <w:r w:rsidRPr="00637112">
        <w:rPr>
          <w:rFonts w:ascii="Times New Roman" w:hAnsi="Times New Roman" w:cs="Times New Roman"/>
          <w:sz w:val="24"/>
          <w:szCs w:val="24"/>
        </w:rPr>
        <w:lastRenderedPageBreak/>
        <w:t>sociolinguistics (</w:t>
      </w:r>
      <w:proofErr w:type="spellStart"/>
      <w:r w:rsidRPr="00637112">
        <w:rPr>
          <w:rFonts w:ascii="Times New Roman" w:hAnsi="Times New Roman" w:cs="Times New Roman"/>
          <w:sz w:val="24"/>
          <w:szCs w:val="24"/>
        </w:rPr>
        <w:t>Schiffrin</w:t>
      </w:r>
      <w:proofErr w:type="spellEnd"/>
      <w:r w:rsidRPr="00637112">
        <w:rPr>
          <w:rFonts w:ascii="Times New Roman" w:hAnsi="Times New Roman" w:cs="Times New Roman"/>
          <w:sz w:val="24"/>
          <w:szCs w:val="24"/>
        </w:rPr>
        <w:t xml:space="preserve">, 1994; </w:t>
      </w:r>
      <w:proofErr w:type="spellStart"/>
      <w:r w:rsidRPr="00637112">
        <w:rPr>
          <w:rFonts w:ascii="Times New Roman" w:hAnsi="Times New Roman" w:cs="Times New Roman"/>
          <w:sz w:val="24"/>
          <w:szCs w:val="24"/>
        </w:rPr>
        <w:t>Gumperz</w:t>
      </w:r>
      <w:proofErr w:type="spellEnd"/>
      <w:r w:rsidRPr="00637112">
        <w:rPr>
          <w:rFonts w:ascii="Times New Roman" w:hAnsi="Times New Roman" w:cs="Times New Roman"/>
          <w:sz w:val="24"/>
          <w:szCs w:val="24"/>
        </w:rPr>
        <w:t xml:space="preserve">, 2001) aims at “replicable analysis that accounts for our ability to interpret what participants </w:t>
      </w:r>
      <w:proofErr w:type="gramStart"/>
      <w:r w:rsidRPr="00637112">
        <w:rPr>
          <w:rFonts w:ascii="Times New Roman" w:hAnsi="Times New Roman" w:cs="Times New Roman"/>
          <w:sz w:val="24"/>
          <w:szCs w:val="24"/>
        </w:rPr>
        <w:t>intend</w:t>
      </w:r>
      <w:proofErr w:type="gramEnd"/>
      <w:r w:rsidRPr="00637112">
        <w:rPr>
          <w:rFonts w:ascii="Times New Roman" w:hAnsi="Times New Roman" w:cs="Times New Roman"/>
          <w:sz w:val="24"/>
          <w:szCs w:val="24"/>
        </w:rPr>
        <w:t xml:space="preserve"> to convey in everyday communicative practice” (</w:t>
      </w:r>
      <w:proofErr w:type="spellStart"/>
      <w:r w:rsidRPr="00637112">
        <w:rPr>
          <w:rFonts w:ascii="Times New Roman" w:hAnsi="Times New Roman" w:cs="Times New Roman"/>
          <w:sz w:val="24"/>
          <w:szCs w:val="24"/>
        </w:rPr>
        <w:t>Gumperz</w:t>
      </w:r>
      <w:proofErr w:type="spellEnd"/>
      <w:r w:rsidRPr="00637112">
        <w:rPr>
          <w:rFonts w:ascii="Times New Roman" w:hAnsi="Times New Roman" w:cs="Times New Roman"/>
          <w:sz w:val="24"/>
          <w:szCs w:val="24"/>
        </w:rPr>
        <w:t>, 2001). It pays particular attention to culturally specific contextual presuppositions, to the signals – “</w:t>
      </w:r>
      <w:proofErr w:type="spellStart"/>
      <w:r w:rsidRPr="00637112">
        <w:rPr>
          <w:rFonts w:ascii="Times New Roman" w:hAnsi="Times New Roman" w:cs="Times New Roman"/>
          <w:sz w:val="24"/>
          <w:szCs w:val="24"/>
        </w:rPr>
        <w:t>contextualisation</w:t>
      </w:r>
      <w:proofErr w:type="spellEnd"/>
      <w:r w:rsidRPr="00637112">
        <w:rPr>
          <w:rFonts w:ascii="Times New Roman" w:hAnsi="Times New Roman" w:cs="Times New Roman"/>
          <w:sz w:val="24"/>
          <w:szCs w:val="24"/>
        </w:rPr>
        <w:t xml:space="preserve"> cues” such as code- and style-switching, and prosodic and lexical choices – which signal these, and to the potential for misunderstanding which exists in culturally complex situations. </w:t>
      </w:r>
    </w:p>
    <w:p w:rsidR="00711A4D" w:rsidRPr="00637112" w:rsidRDefault="00711A4D" w:rsidP="00637112">
      <w:pPr>
        <w:pStyle w:val="ListParagraph"/>
        <w:spacing w:line="360" w:lineRule="auto"/>
        <w:ind w:left="1440"/>
        <w:jc w:val="both"/>
        <w:rPr>
          <w:rFonts w:ascii="Times New Roman" w:hAnsi="Times New Roman" w:cs="Times New Roman"/>
          <w:b/>
          <w:sz w:val="24"/>
          <w:szCs w:val="24"/>
        </w:rPr>
      </w:pPr>
    </w:p>
    <w:p w:rsidR="00C80EF0" w:rsidRPr="00637112" w:rsidRDefault="00ED700E" w:rsidP="00637112">
      <w:pPr>
        <w:pStyle w:val="ListParagraph"/>
        <w:spacing w:line="360" w:lineRule="auto"/>
        <w:ind w:left="1440"/>
        <w:jc w:val="both"/>
        <w:rPr>
          <w:rFonts w:ascii="Times New Roman" w:hAnsi="Times New Roman" w:cs="Times New Roman"/>
          <w:b/>
          <w:sz w:val="24"/>
          <w:szCs w:val="24"/>
        </w:rPr>
      </w:pPr>
      <w:r w:rsidRPr="00637112">
        <w:rPr>
          <w:rFonts w:ascii="Times New Roman" w:hAnsi="Times New Roman" w:cs="Times New Roman"/>
          <w:b/>
          <w:sz w:val="24"/>
          <w:szCs w:val="24"/>
        </w:rPr>
        <w:t xml:space="preserve">b. </w:t>
      </w:r>
      <w:r w:rsidR="00C80EF0" w:rsidRPr="00637112">
        <w:rPr>
          <w:rFonts w:ascii="Times New Roman" w:hAnsi="Times New Roman" w:cs="Times New Roman"/>
          <w:b/>
          <w:sz w:val="24"/>
          <w:szCs w:val="24"/>
        </w:rPr>
        <w:t>Types of Discourse</w:t>
      </w:r>
    </w:p>
    <w:p w:rsidR="00C80EF0" w:rsidRPr="00637112" w:rsidRDefault="00C80EF0" w:rsidP="00637112">
      <w:pPr>
        <w:spacing w:before="100" w:beforeAutospacing="1" w:after="100" w:afterAutospacing="1" w:line="360" w:lineRule="auto"/>
        <w:contextualSpacing/>
        <w:jc w:val="both"/>
        <w:rPr>
          <w:rFonts w:ascii="Times New Roman" w:hAnsi="Times New Roman" w:cs="Times New Roman"/>
          <w:b/>
          <w:sz w:val="24"/>
          <w:szCs w:val="24"/>
        </w:rPr>
      </w:pPr>
    </w:p>
    <w:p w:rsidR="00C80EF0" w:rsidRPr="00637112" w:rsidRDefault="00C80EF0" w:rsidP="00637112">
      <w:pPr>
        <w:numPr>
          <w:ilvl w:val="0"/>
          <w:numId w:val="37"/>
        </w:numPr>
        <w:spacing w:before="100" w:beforeAutospacing="1" w:after="100" w:afterAutospacing="1"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b/>
          <w:bCs/>
          <w:sz w:val="24"/>
          <w:szCs w:val="24"/>
        </w:rPr>
        <w:t>by</w:t>
      </w:r>
      <w:proofErr w:type="gramEnd"/>
      <w:r w:rsidRPr="00637112">
        <w:rPr>
          <w:rFonts w:ascii="Times New Roman" w:hAnsi="Times New Roman" w:cs="Times New Roman"/>
          <w:b/>
          <w:bCs/>
          <w:sz w:val="24"/>
          <w:szCs w:val="24"/>
        </w:rPr>
        <w:t xml:space="preserve"> medium</w:t>
      </w:r>
      <w:r w:rsidRPr="00637112">
        <w:rPr>
          <w:rFonts w:ascii="Times New Roman" w:hAnsi="Times New Roman" w:cs="Times New Roman"/>
          <w:sz w:val="24"/>
          <w:szCs w:val="24"/>
        </w:rPr>
        <w:t>: spoken, written, recorded, etc.</w:t>
      </w:r>
    </w:p>
    <w:p w:rsidR="00C80EF0" w:rsidRPr="00637112" w:rsidRDefault="00C80EF0" w:rsidP="00637112">
      <w:pPr>
        <w:numPr>
          <w:ilvl w:val="0"/>
          <w:numId w:val="37"/>
        </w:numPr>
        <w:spacing w:before="100" w:beforeAutospacing="1" w:after="100" w:afterAutospacing="1"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b/>
          <w:bCs/>
          <w:sz w:val="24"/>
          <w:szCs w:val="24"/>
        </w:rPr>
        <w:t>by</w:t>
      </w:r>
      <w:proofErr w:type="gramEnd"/>
      <w:r w:rsidRPr="00637112">
        <w:rPr>
          <w:rFonts w:ascii="Times New Roman" w:hAnsi="Times New Roman" w:cs="Times New Roman"/>
          <w:b/>
          <w:bCs/>
          <w:sz w:val="24"/>
          <w:szCs w:val="24"/>
        </w:rPr>
        <w:t xml:space="preserve"> (sub)genre</w:t>
      </w:r>
      <w:r w:rsidRPr="00637112">
        <w:rPr>
          <w:rFonts w:ascii="Times New Roman" w:hAnsi="Times New Roman" w:cs="Times New Roman"/>
          <w:sz w:val="24"/>
          <w:szCs w:val="24"/>
        </w:rPr>
        <w:t>: literary, expository, academic, conversation, etc.</w:t>
      </w:r>
    </w:p>
    <w:p w:rsidR="00C80EF0" w:rsidRPr="00637112" w:rsidRDefault="00C80EF0" w:rsidP="00637112">
      <w:pPr>
        <w:numPr>
          <w:ilvl w:val="0"/>
          <w:numId w:val="37"/>
        </w:numPr>
        <w:spacing w:before="100" w:beforeAutospacing="1" w:after="100" w:afterAutospacing="1"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b/>
          <w:bCs/>
          <w:sz w:val="24"/>
          <w:szCs w:val="24"/>
        </w:rPr>
        <w:t>by</w:t>
      </w:r>
      <w:proofErr w:type="gramEnd"/>
      <w:r w:rsidRPr="00637112">
        <w:rPr>
          <w:rFonts w:ascii="Times New Roman" w:hAnsi="Times New Roman" w:cs="Times New Roman"/>
          <w:b/>
          <w:bCs/>
          <w:sz w:val="24"/>
          <w:szCs w:val="24"/>
        </w:rPr>
        <w:t xml:space="preserve"> register</w:t>
      </w:r>
      <w:r w:rsidRPr="00637112">
        <w:rPr>
          <w:rFonts w:ascii="Times New Roman" w:hAnsi="Times New Roman" w:cs="Times New Roman"/>
          <w:sz w:val="24"/>
          <w:szCs w:val="24"/>
        </w:rPr>
        <w:t>: formal, informal, argotic, etc.</w:t>
      </w:r>
    </w:p>
    <w:p w:rsidR="00C80EF0" w:rsidRPr="00637112" w:rsidRDefault="00C80EF0" w:rsidP="00637112">
      <w:pPr>
        <w:numPr>
          <w:ilvl w:val="0"/>
          <w:numId w:val="37"/>
        </w:numPr>
        <w:spacing w:before="100" w:beforeAutospacing="1" w:after="100" w:afterAutospacing="1"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b/>
          <w:bCs/>
          <w:sz w:val="24"/>
          <w:szCs w:val="24"/>
        </w:rPr>
        <w:t>by</w:t>
      </w:r>
      <w:proofErr w:type="gramEnd"/>
      <w:r w:rsidRPr="00637112">
        <w:rPr>
          <w:rFonts w:ascii="Times New Roman" w:hAnsi="Times New Roman" w:cs="Times New Roman"/>
          <w:b/>
          <w:bCs/>
          <w:sz w:val="24"/>
          <w:szCs w:val="24"/>
        </w:rPr>
        <w:t xml:space="preserve"> context</w:t>
      </w:r>
      <w:r w:rsidRPr="00637112">
        <w:rPr>
          <w:rFonts w:ascii="Times New Roman" w:hAnsi="Times New Roman" w:cs="Times New Roman"/>
          <w:sz w:val="24"/>
          <w:szCs w:val="24"/>
        </w:rPr>
        <w:t>: classroom, workplace, political, etc.</w:t>
      </w:r>
    </w:p>
    <w:p w:rsidR="00C80EF0" w:rsidRPr="00637112" w:rsidRDefault="00C80EF0" w:rsidP="00637112">
      <w:pPr>
        <w:numPr>
          <w:ilvl w:val="0"/>
          <w:numId w:val="37"/>
        </w:numPr>
        <w:spacing w:before="100" w:beforeAutospacing="1" w:after="100" w:afterAutospacing="1"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b/>
          <w:bCs/>
          <w:sz w:val="24"/>
          <w:szCs w:val="24"/>
        </w:rPr>
        <w:t>by</w:t>
      </w:r>
      <w:proofErr w:type="gramEnd"/>
      <w:r w:rsidRPr="00637112">
        <w:rPr>
          <w:rFonts w:ascii="Times New Roman" w:hAnsi="Times New Roman" w:cs="Times New Roman"/>
          <w:b/>
          <w:bCs/>
          <w:sz w:val="24"/>
          <w:szCs w:val="24"/>
        </w:rPr>
        <w:t xml:space="preserve"> way of obtaining</w:t>
      </w:r>
      <w:r w:rsidRPr="00637112">
        <w:rPr>
          <w:rFonts w:ascii="Times New Roman" w:hAnsi="Times New Roman" w:cs="Times New Roman"/>
          <w:sz w:val="24"/>
          <w:szCs w:val="24"/>
        </w:rPr>
        <w:t>: solicited, unsolicited, etc.</w:t>
      </w:r>
    </w:p>
    <w:p w:rsidR="00C80EF0" w:rsidRPr="00637112" w:rsidRDefault="00C80EF0" w:rsidP="00637112">
      <w:pPr>
        <w:numPr>
          <w:ilvl w:val="0"/>
          <w:numId w:val="37"/>
        </w:numPr>
        <w:spacing w:before="100" w:beforeAutospacing="1" w:after="100" w:afterAutospacing="1"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b/>
          <w:bCs/>
          <w:sz w:val="24"/>
          <w:szCs w:val="24"/>
        </w:rPr>
        <w:t>by</w:t>
      </w:r>
      <w:proofErr w:type="gramEnd"/>
      <w:r w:rsidRPr="00637112">
        <w:rPr>
          <w:rFonts w:ascii="Times New Roman" w:hAnsi="Times New Roman" w:cs="Times New Roman"/>
          <w:b/>
          <w:bCs/>
          <w:sz w:val="24"/>
          <w:szCs w:val="24"/>
        </w:rPr>
        <w:t xml:space="preserve"> power context</w:t>
      </w:r>
      <w:r w:rsidRPr="00637112">
        <w:rPr>
          <w:rFonts w:ascii="Times New Roman" w:hAnsi="Times New Roman" w:cs="Times New Roman"/>
          <w:sz w:val="24"/>
          <w:szCs w:val="24"/>
        </w:rPr>
        <w:t>: equal, unequal, open, hidden etc.</w:t>
      </w:r>
    </w:p>
    <w:p w:rsidR="00C80EF0" w:rsidRPr="00637112" w:rsidRDefault="00C80EF0" w:rsidP="00637112">
      <w:pPr>
        <w:numPr>
          <w:ilvl w:val="0"/>
          <w:numId w:val="37"/>
        </w:numPr>
        <w:spacing w:before="100" w:beforeAutospacing="1" w:after="100" w:afterAutospacing="1"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b/>
          <w:bCs/>
          <w:sz w:val="24"/>
          <w:szCs w:val="24"/>
        </w:rPr>
        <w:t>by</w:t>
      </w:r>
      <w:proofErr w:type="gramEnd"/>
      <w:r w:rsidRPr="00637112">
        <w:rPr>
          <w:rFonts w:ascii="Times New Roman" w:hAnsi="Times New Roman" w:cs="Times New Roman"/>
          <w:b/>
          <w:bCs/>
          <w:sz w:val="24"/>
          <w:szCs w:val="24"/>
        </w:rPr>
        <w:t xml:space="preserve"> illocutionary force</w:t>
      </w:r>
      <w:r w:rsidRPr="00637112">
        <w:rPr>
          <w:rFonts w:ascii="Times New Roman" w:hAnsi="Times New Roman" w:cs="Times New Roman"/>
          <w:sz w:val="24"/>
          <w:szCs w:val="24"/>
        </w:rPr>
        <w:t>: persuading, concealing, etc.</w:t>
      </w:r>
    </w:p>
    <w:p w:rsidR="00C80EF0" w:rsidRPr="00637112" w:rsidRDefault="00C80EF0" w:rsidP="00637112">
      <w:pPr>
        <w:numPr>
          <w:ilvl w:val="0"/>
          <w:numId w:val="37"/>
        </w:numPr>
        <w:spacing w:before="100" w:beforeAutospacing="1" w:after="100" w:afterAutospacing="1" w:line="360" w:lineRule="auto"/>
        <w:contextualSpacing/>
        <w:jc w:val="both"/>
        <w:rPr>
          <w:rFonts w:ascii="Times New Roman" w:hAnsi="Times New Roman" w:cs="Times New Roman"/>
          <w:sz w:val="24"/>
          <w:szCs w:val="24"/>
        </w:rPr>
      </w:pPr>
      <w:r w:rsidRPr="00637112">
        <w:rPr>
          <w:rFonts w:ascii="Times New Roman" w:hAnsi="Times New Roman" w:cs="Times New Roman"/>
          <w:b/>
          <w:bCs/>
          <w:sz w:val="24"/>
          <w:szCs w:val="24"/>
        </w:rPr>
        <w:t>by mode/semiotic system</w:t>
      </w:r>
      <w:r w:rsidRPr="00637112">
        <w:rPr>
          <w:rFonts w:ascii="Times New Roman" w:hAnsi="Times New Roman" w:cs="Times New Roman"/>
          <w:sz w:val="24"/>
          <w:szCs w:val="24"/>
        </w:rPr>
        <w:t>: language, gesture, material goods, art</w:t>
      </w:r>
    </w:p>
    <w:p w:rsidR="00F60FB0" w:rsidRPr="00637112" w:rsidRDefault="00F60FB0" w:rsidP="00637112">
      <w:pPr>
        <w:spacing w:line="360" w:lineRule="auto"/>
        <w:jc w:val="both"/>
        <w:rPr>
          <w:rFonts w:ascii="Times New Roman" w:hAnsi="Times New Roman" w:cs="Times New Roman"/>
          <w:b/>
          <w:sz w:val="24"/>
          <w:szCs w:val="24"/>
        </w:rPr>
      </w:pPr>
    </w:p>
    <w:p w:rsidR="00ED76B0" w:rsidRPr="00637112" w:rsidRDefault="00ED76B0" w:rsidP="00637112">
      <w:pPr>
        <w:pStyle w:val="ListParagraph"/>
        <w:numPr>
          <w:ilvl w:val="0"/>
          <w:numId w:val="48"/>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literary and non-literary discourse</w:t>
      </w:r>
      <w:r w:rsidR="003539E6" w:rsidRPr="00637112">
        <w:rPr>
          <w:rFonts w:ascii="Times New Roman" w:hAnsi="Times New Roman" w:cs="Times New Roman"/>
          <w:b/>
          <w:sz w:val="24"/>
          <w:szCs w:val="24"/>
        </w:rPr>
        <w:t>/text</w:t>
      </w:r>
    </w:p>
    <w:p w:rsidR="00767FDC" w:rsidRPr="00637112" w:rsidRDefault="00767FDC" w:rsidP="00637112">
      <w:pPr>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The label “non-literary text”, as broad as it may seem, covers a wide range of texts from administrative, legal and other official documents, via economic and business texts, scientific, technical up to publicist texts.</w:t>
      </w:r>
    </w:p>
    <w:p w:rsidR="00767FDC" w:rsidRPr="00637112" w:rsidRDefault="00767FDC" w:rsidP="00637112">
      <w:pPr>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 xml:space="preserve">As far as the language of non-literary texts is concerned, it is formal. </w:t>
      </w:r>
    </w:p>
    <w:p w:rsidR="00767FDC" w:rsidRPr="00637112" w:rsidRDefault="00767FDC" w:rsidP="00637112">
      <w:pPr>
        <w:pStyle w:val="Default"/>
        <w:spacing w:line="360" w:lineRule="auto"/>
        <w:ind w:left="360"/>
        <w:jc w:val="both"/>
      </w:pPr>
      <w:r w:rsidRPr="00637112">
        <w:t xml:space="preserve">The most important feature of a literary work of art is that it is a bearer of an aesthetic function. Literary text comes into existence as a subjectively transformed reflection of the objective reality in tune with the aesthetic-emotional intent of the author: he/she </w:t>
      </w:r>
      <w:proofErr w:type="spellStart"/>
      <w:r w:rsidRPr="00637112">
        <w:t>endeavours</w:t>
      </w:r>
      <w:proofErr w:type="spellEnd"/>
      <w:r w:rsidRPr="00637112">
        <w:t xml:space="preserve"> to convey his/her ideas, thoughts and emotions, which is enabled by his/her orientation </w:t>
      </w:r>
      <w:r w:rsidRPr="00637112">
        <w:lastRenderedPageBreak/>
        <w:t>towards experience. From the point of view of the language resources choice, an immense lexical variability coupled with the uniqueness of expression</w:t>
      </w:r>
    </w:p>
    <w:p w:rsidR="00767FDC" w:rsidRPr="00637112" w:rsidRDefault="00767FDC" w:rsidP="00637112">
      <w:pPr>
        <w:pStyle w:val="Default"/>
        <w:spacing w:line="360" w:lineRule="auto"/>
        <w:ind w:left="360"/>
        <w:jc w:val="both"/>
      </w:pPr>
      <w:r w:rsidRPr="00637112">
        <w:t xml:space="preserve">The substantial difference between the two is that whereas non-literary text is concerned with information, facts and reality, literary text comprises the world of the mind, </w:t>
      </w:r>
      <w:r w:rsidRPr="00637112">
        <w:rPr>
          <w:i/>
          <w:iCs/>
        </w:rPr>
        <w:t xml:space="preserve">i.e. </w:t>
      </w:r>
      <w:r w:rsidRPr="00637112">
        <w:t xml:space="preserve">ideas and feelings and is grounded on imagination. </w:t>
      </w:r>
    </w:p>
    <w:p w:rsidR="00767FDC" w:rsidRPr="00637112" w:rsidRDefault="00767FDC" w:rsidP="00637112">
      <w:pPr>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While non-literary texts are primarily about objects from the extra-linguistic reality, literary texts usually revolve around fictitious characters, being ontologically and structurally independent from the real world.</w:t>
      </w:r>
    </w:p>
    <w:p w:rsidR="00767FDC" w:rsidRPr="00637112" w:rsidRDefault="00767FDC" w:rsidP="00637112">
      <w:pPr>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Even though literary texts attempt to represent reality, they only imitate it at their best, which makes them mimetic in nature. This pre-determines some semantic specifics of these two text types under discussion: while non-literary texts are based on precision, reason and can be characterized by more or less logical argumentative progression, literary texts as the product of author’s imagination offer a breeding ground for vagueness of meaning, ambiguity and multiple interpretations.</w:t>
      </w:r>
    </w:p>
    <w:p w:rsidR="00767FDC" w:rsidRPr="00637112" w:rsidRDefault="00767FDC" w:rsidP="00637112">
      <w:pPr>
        <w:pStyle w:val="Default"/>
        <w:spacing w:line="360" w:lineRule="auto"/>
        <w:ind w:left="360"/>
        <w:jc w:val="both"/>
      </w:pPr>
      <w:r w:rsidRPr="00637112">
        <w:t>Besides, non-literary texts are written to be skimmed or scanned, while literary texts are produced to be assimilated slowly or repeatedly and widely appreciated by readership. Non-literary texts, on the one hand, are expected to fulfill a certain pragmatic function while literary texts, on the other, are not intended for any specific purpose; they can convey a range of intentions (to inspire, offer advice or even shock), although they can gain their more specific and possibly individual pragmatic function during the reading process.</w:t>
      </w:r>
    </w:p>
    <w:p w:rsidR="00767FDC" w:rsidRPr="00637112" w:rsidRDefault="00767FDC" w:rsidP="00637112">
      <w:pPr>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 xml:space="preserve">Further, in terms of lexical specificities, vocabulary of non-literary texts is based on a high degree of </w:t>
      </w:r>
      <w:proofErr w:type="spellStart"/>
      <w:r w:rsidRPr="00637112">
        <w:rPr>
          <w:rFonts w:ascii="Times New Roman" w:hAnsi="Times New Roman" w:cs="Times New Roman"/>
          <w:sz w:val="24"/>
          <w:szCs w:val="24"/>
        </w:rPr>
        <w:t>notionality</w:t>
      </w:r>
      <w:proofErr w:type="spellEnd"/>
      <w:r w:rsidRPr="00637112">
        <w:rPr>
          <w:rFonts w:ascii="Times New Roman" w:hAnsi="Times New Roman" w:cs="Times New Roman"/>
          <w:sz w:val="24"/>
          <w:szCs w:val="24"/>
        </w:rPr>
        <w:t>, standardized language schemata and clichés with no register blending permitted. On the contrary, the lexical facet of literary texts cannot be squeezed into any sort of universal patterning, depending on author and his/her lexical richness it varies from text to text.</w:t>
      </w:r>
    </w:p>
    <w:p w:rsidR="00767FDC" w:rsidRPr="00637112" w:rsidRDefault="00767FDC" w:rsidP="00637112">
      <w:pPr>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An important difference in lexis between the two textual genres also lies in the use of poetic language, so endemic to literary texts, abounding in metaphors, similes, personifications and other poetic devices which in a way make the language of literature truly specialized, too.</w:t>
      </w:r>
    </w:p>
    <w:p w:rsidR="00DA2EDB" w:rsidRPr="00637112" w:rsidRDefault="00DA2EDB" w:rsidP="00637112">
      <w:pPr>
        <w:spacing w:line="360" w:lineRule="auto"/>
        <w:ind w:left="360"/>
        <w:jc w:val="both"/>
        <w:rPr>
          <w:rFonts w:ascii="Times New Roman" w:hAnsi="Times New Roman" w:cs="Times New Roman"/>
          <w:sz w:val="24"/>
          <w:szCs w:val="24"/>
        </w:rPr>
      </w:pPr>
    </w:p>
    <w:p w:rsidR="00DF733E" w:rsidRPr="00637112" w:rsidRDefault="006E3785" w:rsidP="00637112">
      <w:pPr>
        <w:pStyle w:val="ListParagraph"/>
        <w:numPr>
          <w:ilvl w:val="0"/>
          <w:numId w:val="48"/>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lastRenderedPageBreak/>
        <w:t>Electronic discourse</w:t>
      </w:r>
    </w:p>
    <w:p w:rsidR="006E3785" w:rsidRPr="00637112" w:rsidRDefault="006E3785" w:rsidP="00637112">
      <w:pPr>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The concept of discourse has conventionally been thought of and taught in terms of written and spoken discourse. However, the advent and global use of information technology in the 20th century has seen the emergence of a new discourse – electronic discourse found in e-mails, Internet-relay chats (IRC), and homepages – which is used to communicate across time and geographical borders. </w:t>
      </w:r>
      <w:proofErr w:type="gramStart"/>
      <w:r w:rsidRPr="00637112">
        <w:rPr>
          <w:rFonts w:ascii="Times New Roman" w:hAnsi="Times New Roman" w:cs="Times New Roman"/>
          <w:sz w:val="24"/>
          <w:szCs w:val="24"/>
        </w:rPr>
        <w:t>electronic</w:t>
      </w:r>
      <w:proofErr w:type="gramEnd"/>
      <w:r w:rsidRPr="00637112">
        <w:rPr>
          <w:rFonts w:ascii="Times New Roman" w:hAnsi="Times New Roman" w:cs="Times New Roman"/>
          <w:sz w:val="24"/>
          <w:szCs w:val="24"/>
        </w:rPr>
        <w:t xml:space="preserve"> discourse is defined as language that is used to communicate in cyberspace, which Yates (2001: 106) refers to as the ‘imaginary space created by the Internet in which people interact and form social relationships’. While students seem to be very comfortable and adept at using this new discourse to communicate, teachers appear to be in awe and at times even intimidated by it. One of the reasons for this could be the difficulty in </w:t>
      </w:r>
      <w:proofErr w:type="spellStart"/>
      <w:r w:rsidRPr="00637112">
        <w:rPr>
          <w:rFonts w:ascii="Times New Roman" w:hAnsi="Times New Roman" w:cs="Times New Roman"/>
          <w:sz w:val="24"/>
          <w:szCs w:val="24"/>
        </w:rPr>
        <w:t>categorising</w:t>
      </w:r>
      <w:proofErr w:type="spellEnd"/>
      <w:r w:rsidRPr="00637112">
        <w:rPr>
          <w:rFonts w:ascii="Times New Roman" w:hAnsi="Times New Roman" w:cs="Times New Roman"/>
          <w:sz w:val="24"/>
          <w:szCs w:val="24"/>
        </w:rPr>
        <w:t xml:space="preserve"> this new kind of discourse because it is neither purely written nor spoken, but shares features of both types of discourse simultaneously. Researchers argue that electronic discourse is developing and becoming a new form of communication in its own right, and that teachers should be aware of it in the language classroom.</w:t>
      </w:r>
    </w:p>
    <w:p w:rsidR="00353FB0" w:rsidRPr="00637112" w:rsidRDefault="00353FB0" w:rsidP="00637112">
      <w:pPr>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We cannot deny that the advent and global use of information technology has resulted in the emergence of a new discourse – e-discourse (e-discourse), as seen in e-mails, Internet-relay chats (IRC) and homepages – which is used to communicate across time and geographical borders.</w:t>
      </w:r>
    </w:p>
    <w:p w:rsidR="006E3785" w:rsidRPr="00637112" w:rsidRDefault="00C529E7" w:rsidP="00637112">
      <w:pPr>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Electronic discourse is use of language that has the immediacy characteristic of speech and the permanence characteristic of writing. </w:t>
      </w:r>
      <w:proofErr w:type="gramStart"/>
      <w:r w:rsidR="00856E46" w:rsidRPr="00637112">
        <w:rPr>
          <w:rFonts w:ascii="Times New Roman" w:hAnsi="Times New Roman" w:cs="Times New Roman"/>
          <w:sz w:val="24"/>
          <w:szCs w:val="24"/>
        </w:rPr>
        <w:t>e-discourse</w:t>
      </w:r>
      <w:proofErr w:type="gramEnd"/>
      <w:r w:rsidR="00856E46" w:rsidRPr="00637112">
        <w:rPr>
          <w:rFonts w:ascii="Times New Roman" w:hAnsi="Times New Roman" w:cs="Times New Roman"/>
          <w:sz w:val="24"/>
          <w:szCs w:val="24"/>
        </w:rPr>
        <w:t xml:space="preserve"> comes with </w:t>
      </w:r>
      <w:proofErr w:type="spellStart"/>
      <w:r w:rsidR="00856E46" w:rsidRPr="00637112">
        <w:rPr>
          <w:rFonts w:ascii="Times New Roman" w:hAnsi="Times New Roman" w:cs="Times New Roman"/>
          <w:sz w:val="24"/>
          <w:szCs w:val="24"/>
        </w:rPr>
        <w:t>hybridisation</w:t>
      </w:r>
      <w:proofErr w:type="spellEnd"/>
      <w:r w:rsidR="00856E46" w:rsidRPr="00637112">
        <w:rPr>
          <w:rFonts w:ascii="Times New Roman" w:hAnsi="Times New Roman" w:cs="Times New Roman"/>
          <w:sz w:val="24"/>
          <w:szCs w:val="24"/>
        </w:rPr>
        <w:t xml:space="preserve"> of new medium of communication. The term </w:t>
      </w:r>
      <w:proofErr w:type="spellStart"/>
      <w:r w:rsidR="00856E46" w:rsidRPr="00637112">
        <w:rPr>
          <w:rFonts w:ascii="Times New Roman" w:hAnsi="Times New Roman" w:cs="Times New Roman"/>
          <w:sz w:val="24"/>
          <w:szCs w:val="24"/>
        </w:rPr>
        <w:t>hybridisation</w:t>
      </w:r>
      <w:proofErr w:type="spellEnd"/>
      <w:r w:rsidR="00856E46" w:rsidRPr="00637112">
        <w:rPr>
          <w:rFonts w:ascii="Times New Roman" w:hAnsi="Times New Roman" w:cs="Times New Roman"/>
          <w:sz w:val="24"/>
          <w:szCs w:val="24"/>
        </w:rPr>
        <w:t xml:space="preserve"> is used to refer to the process whereby e-discourse emerges as a composite of features of spoken discourse, written discourse and features specific to e-discourse.</w:t>
      </w:r>
    </w:p>
    <w:p w:rsidR="0093372F" w:rsidRPr="00637112" w:rsidRDefault="0093372F" w:rsidP="00637112">
      <w:pPr>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New technologies are constantly transforming traditional notions of language use and literacy in online communication environments. While previous research has provided a foundation for understanding the use of new technologies in instructed second language environments, few studies have investigated new literacies and electronic discourse beyond the classroom setting. This volume seeks to address this gap by providing corpus-based and empirical studies of electronic discourse analyzing social and linguistic variation as well as communicative practices </w:t>
      </w:r>
      <w:r w:rsidRPr="00637112">
        <w:rPr>
          <w:rFonts w:ascii="Times New Roman" w:hAnsi="Times New Roman" w:cs="Times New Roman"/>
          <w:sz w:val="24"/>
          <w:szCs w:val="24"/>
        </w:rPr>
        <w:lastRenderedPageBreak/>
        <w:t xml:space="preserve">in chat, discussion forums, blogs, and podcasts. Several chapters also examine the assessment and integration of new literacies. </w:t>
      </w:r>
    </w:p>
    <w:p w:rsidR="0093372F" w:rsidRPr="00637112" w:rsidRDefault="0093372F" w:rsidP="00637112">
      <w:pPr>
        <w:spacing w:line="360" w:lineRule="auto"/>
        <w:jc w:val="both"/>
        <w:rPr>
          <w:rFonts w:ascii="Times New Roman" w:hAnsi="Times New Roman" w:cs="Times New Roman"/>
          <w:sz w:val="24"/>
          <w:szCs w:val="24"/>
        </w:rPr>
      </w:pPr>
    </w:p>
    <w:p w:rsidR="004E21B4" w:rsidRPr="00637112" w:rsidRDefault="004E21B4" w:rsidP="00637112">
      <w:pPr>
        <w:pStyle w:val="ListParagraph"/>
        <w:numPr>
          <w:ilvl w:val="1"/>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discourse connections</w:t>
      </w:r>
    </w:p>
    <w:p w:rsidR="00790717" w:rsidRPr="00637112" w:rsidRDefault="00790717" w:rsidP="00637112">
      <w:pPr>
        <w:pStyle w:val="ListParagraph"/>
        <w:spacing w:line="360" w:lineRule="auto"/>
        <w:jc w:val="both"/>
        <w:rPr>
          <w:rFonts w:ascii="Times New Roman" w:hAnsi="Times New Roman" w:cs="Times New Roman"/>
          <w:b/>
          <w:sz w:val="24"/>
          <w:szCs w:val="24"/>
        </w:rPr>
      </w:pPr>
    </w:p>
    <w:p w:rsidR="00790717" w:rsidRPr="00637112" w:rsidRDefault="00790717" w:rsidP="00637112">
      <w:pPr>
        <w:pStyle w:val="ListParagraph"/>
        <w:numPr>
          <w:ilvl w:val="2"/>
          <w:numId w:val="11"/>
        </w:numPr>
        <w:autoSpaceDE w:val="0"/>
        <w:autoSpaceDN w:val="0"/>
        <w:adjustRightInd w:val="0"/>
        <w:spacing w:before="100" w:beforeAutospacing="1" w:after="0" w:afterAutospacing="1" w:line="360" w:lineRule="auto"/>
        <w:jc w:val="both"/>
        <w:rPr>
          <w:rFonts w:ascii="Times New Roman" w:hAnsi="Times New Roman" w:cs="Times New Roman"/>
          <w:b/>
          <w:bCs/>
          <w:sz w:val="24"/>
          <w:szCs w:val="24"/>
        </w:rPr>
      </w:pPr>
      <w:r w:rsidRPr="00637112">
        <w:rPr>
          <w:rFonts w:ascii="Times New Roman" w:hAnsi="Times New Roman" w:cs="Times New Roman"/>
          <w:b/>
          <w:bCs/>
          <w:sz w:val="24"/>
          <w:szCs w:val="24"/>
        </w:rPr>
        <w:t xml:space="preserve">Cohesion </w:t>
      </w:r>
      <w:proofErr w:type="spellStart"/>
      <w:r w:rsidRPr="00637112">
        <w:rPr>
          <w:rFonts w:ascii="Times New Roman" w:hAnsi="Times New Roman" w:cs="Times New Roman"/>
          <w:b/>
          <w:bCs/>
          <w:sz w:val="24"/>
          <w:szCs w:val="24"/>
        </w:rPr>
        <w:t>vs</w:t>
      </w:r>
      <w:proofErr w:type="spellEnd"/>
      <w:r w:rsidRPr="00637112">
        <w:rPr>
          <w:rFonts w:ascii="Times New Roman" w:hAnsi="Times New Roman" w:cs="Times New Roman"/>
          <w:b/>
          <w:bCs/>
          <w:sz w:val="24"/>
          <w:szCs w:val="24"/>
        </w:rPr>
        <w:t xml:space="preserve"> Coherence</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 xml:space="preserve">Very briefly, a text is </w:t>
      </w:r>
      <w:r w:rsidRPr="00637112">
        <w:rPr>
          <w:rFonts w:ascii="Times New Roman" w:hAnsi="Times New Roman" w:cs="Times New Roman"/>
          <w:b/>
          <w:bCs/>
          <w:sz w:val="24"/>
          <w:szCs w:val="24"/>
        </w:rPr>
        <w:t xml:space="preserve">cohesive </w:t>
      </w:r>
      <w:r w:rsidRPr="00637112">
        <w:rPr>
          <w:rFonts w:ascii="Times New Roman" w:hAnsi="Times New Roman" w:cs="Times New Roman"/>
          <w:sz w:val="24"/>
          <w:szCs w:val="24"/>
        </w:rPr>
        <w:t xml:space="preserve">if its elements are linked together, and </w:t>
      </w:r>
      <w:r w:rsidRPr="00637112">
        <w:rPr>
          <w:rFonts w:ascii="Times New Roman" w:hAnsi="Times New Roman" w:cs="Times New Roman"/>
          <w:b/>
          <w:bCs/>
          <w:sz w:val="24"/>
          <w:szCs w:val="24"/>
        </w:rPr>
        <w:t xml:space="preserve">coherent </w:t>
      </w:r>
      <w:r w:rsidRPr="00637112">
        <w:rPr>
          <w:rFonts w:ascii="Times New Roman" w:hAnsi="Times New Roman" w:cs="Times New Roman"/>
          <w:sz w:val="24"/>
          <w:szCs w:val="24"/>
        </w:rPr>
        <w:t>if it makes</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proofErr w:type="gramStart"/>
      <w:r w:rsidRPr="00637112">
        <w:rPr>
          <w:rFonts w:ascii="Times New Roman" w:hAnsi="Times New Roman" w:cs="Times New Roman"/>
          <w:sz w:val="24"/>
          <w:szCs w:val="24"/>
        </w:rPr>
        <w:t>sense</w:t>
      </w:r>
      <w:proofErr w:type="gramEnd"/>
      <w:r w:rsidRPr="00637112">
        <w:rPr>
          <w:rFonts w:ascii="Times New Roman" w:hAnsi="Times New Roman" w:cs="Times New Roman"/>
          <w:sz w:val="24"/>
          <w:szCs w:val="24"/>
        </w:rPr>
        <w:t>. These are not necessarily the same thing. That is, a text may be cohesive (i.e. linked</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proofErr w:type="gramStart"/>
      <w:r w:rsidRPr="00637112">
        <w:rPr>
          <w:rFonts w:ascii="Times New Roman" w:hAnsi="Times New Roman" w:cs="Times New Roman"/>
          <w:sz w:val="24"/>
          <w:szCs w:val="24"/>
        </w:rPr>
        <w:t>together</w:t>
      </w:r>
      <w:proofErr w:type="gramEnd"/>
      <w:r w:rsidRPr="00637112">
        <w:rPr>
          <w:rFonts w:ascii="Times New Roman" w:hAnsi="Times New Roman" w:cs="Times New Roman"/>
          <w:sz w:val="24"/>
          <w:szCs w:val="24"/>
        </w:rPr>
        <w:t>), but incoherent (i.e. meaningless). Here is one such text:</w:t>
      </w:r>
    </w:p>
    <w:p w:rsidR="00790717" w:rsidRPr="00637112" w:rsidRDefault="00790717" w:rsidP="00637112">
      <w:pPr>
        <w:autoSpaceDE w:val="0"/>
        <w:autoSpaceDN w:val="0"/>
        <w:adjustRightInd w:val="0"/>
        <w:spacing w:line="360" w:lineRule="auto"/>
        <w:ind w:left="360"/>
        <w:jc w:val="both"/>
        <w:rPr>
          <w:rFonts w:ascii="Times New Roman" w:eastAsia="TTE26366D8t00" w:hAnsi="Times New Roman" w:cs="Times New Roman"/>
          <w:sz w:val="24"/>
          <w:szCs w:val="24"/>
        </w:rPr>
      </w:pPr>
      <w:r w:rsidRPr="00637112">
        <w:rPr>
          <w:rFonts w:ascii="Times New Roman" w:eastAsia="TTE26366D8t00" w:hAnsi="Times New Roman" w:cs="Times New Roman"/>
          <w:sz w:val="24"/>
          <w:szCs w:val="24"/>
        </w:rPr>
        <w:t>I am a teacher. The teacher was late for class. Class rhymes with grass. The grass is always greener on the other side of the fence. But it wasn't.</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Each sentence is notionally linked to the one that precedes it, using both lexical and grammatical means, but the text is ultimately senseless.</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The exact relationship between cohesion and coherence is a matter of some contention.</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 xml:space="preserve">While it is true that a sequence of unlinked utterances </w:t>
      </w:r>
      <w:r w:rsidRPr="00637112">
        <w:rPr>
          <w:rFonts w:ascii="Times New Roman" w:hAnsi="Times New Roman" w:cs="Times New Roman"/>
          <w:b/>
          <w:bCs/>
          <w:sz w:val="24"/>
          <w:szCs w:val="24"/>
        </w:rPr>
        <w:t xml:space="preserve">can </w:t>
      </w:r>
      <w:r w:rsidRPr="00637112">
        <w:rPr>
          <w:rFonts w:ascii="Times New Roman" w:hAnsi="Times New Roman" w:cs="Times New Roman"/>
          <w:sz w:val="24"/>
          <w:szCs w:val="24"/>
        </w:rPr>
        <w:t>make sense, it is often the case</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proofErr w:type="gramStart"/>
      <w:r w:rsidRPr="00637112">
        <w:rPr>
          <w:rFonts w:ascii="Times New Roman" w:hAnsi="Times New Roman" w:cs="Times New Roman"/>
          <w:sz w:val="24"/>
          <w:szCs w:val="24"/>
        </w:rPr>
        <w:t>that</w:t>
      </w:r>
      <w:proofErr w:type="gramEnd"/>
      <w:r w:rsidRPr="00637112">
        <w:rPr>
          <w:rFonts w:ascii="Times New Roman" w:hAnsi="Times New Roman" w:cs="Times New Roman"/>
          <w:sz w:val="24"/>
          <w:szCs w:val="24"/>
        </w:rPr>
        <w:t xml:space="preserve"> some form of linking, e.g. with discourse markers such as ‘</w:t>
      </w:r>
      <w:r w:rsidRPr="00637112">
        <w:rPr>
          <w:rFonts w:ascii="Times New Roman" w:hAnsi="Times New Roman" w:cs="Times New Roman"/>
          <w:i/>
          <w:iCs/>
          <w:sz w:val="24"/>
          <w:szCs w:val="24"/>
        </w:rPr>
        <w:t xml:space="preserve">and’, ‘but’ </w:t>
      </w:r>
      <w:r w:rsidRPr="00637112">
        <w:rPr>
          <w:rFonts w:ascii="Times New Roman" w:hAnsi="Times New Roman" w:cs="Times New Roman"/>
          <w:sz w:val="24"/>
          <w:szCs w:val="24"/>
        </w:rPr>
        <w:t xml:space="preserve">and </w:t>
      </w:r>
      <w:r w:rsidRPr="00637112">
        <w:rPr>
          <w:rFonts w:ascii="Times New Roman" w:hAnsi="Times New Roman" w:cs="Times New Roman"/>
          <w:i/>
          <w:iCs/>
          <w:sz w:val="24"/>
          <w:szCs w:val="24"/>
        </w:rPr>
        <w:t xml:space="preserve">‘so’ </w:t>
      </w:r>
      <w:r w:rsidRPr="00637112">
        <w:rPr>
          <w:rFonts w:ascii="Times New Roman" w:hAnsi="Times New Roman" w:cs="Times New Roman"/>
          <w:sz w:val="24"/>
          <w:szCs w:val="24"/>
        </w:rPr>
        <w:t>(or the</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proofErr w:type="gramStart"/>
      <w:r w:rsidRPr="00637112">
        <w:rPr>
          <w:rFonts w:ascii="Times New Roman" w:hAnsi="Times New Roman" w:cs="Times New Roman"/>
          <w:sz w:val="24"/>
          <w:szCs w:val="24"/>
        </w:rPr>
        <w:t>more</w:t>
      </w:r>
      <w:proofErr w:type="gramEnd"/>
      <w:r w:rsidRPr="00637112">
        <w:rPr>
          <w:rFonts w:ascii="Times New Roman" w:hAnsi="Times New Roman" w:cs="Times New Roman"/>
          <w:sz w:val="24"/>
          <w:szCs w:val="24"/>
        </w:rPr>
        <w:t xml:space="preserve"> formal variants </w:t>
      </w:r>
      <w:r w:rsidRPr="00637112">
        <w:rPr>
          <w:rFonts w:ascii="Times New Roman" w:hAnsi="Times New Roman" w:cs="Times New Roman"/>
          <w:i/>
          <w:iCs/>
          <w:sz w:val="24"/>
          <w:szCs w:val="24"/>
        </w:rPr>
        <w:t>‘moreover</w:t>
      </w:r>
      <w:r w:rsidRPr="00637112">
        <w:rPr>
          <w:rFonts w:ascii="Times New Roman" w:hAnsi="Times New Roman" w:cs="Times New Roman"/>
          <w:sz w:val="24"/>
          <w:szCs w:val="24"/>
        </w:rPr>
        <w:t xml:space="preserve">’, </w:t>
      </w:r>
      <w:r w:rsidRPr="00637112">
        <w:rPr>
          <w:rFonts w:ascii="Times New Roman" w:hAnsi="Times New Roman" w:cs="Times New Roman"/>
          <w:i/>
          <w:iCs/>
          <w:sz w:val="24"/>
          <w:szCs w:val="24"/>
        </w:rPr>
        <w:t xml:space="preserve">‘however’ </w:t>
      </w:r>
      <w:r w:rsidRPr="00637112">
        <w:rPr>
          <w:rFonts w:ascii="Times New Roman" w:hAnsi="Times New Roman" w:cs="Times New Roman"/>
          <w:sz w:val="24"/>
          <w:szCs w:val="24"/>
        </w:rPr>
        <w:t xml:space="preserve">and </w:t>
      </w:r>
      <w:r w:rsidRPr="00637112">
        <w:rPr>
          <w:rFonts w:ascii="Times New Roman" w:hAnsi="Times New Roman" w:cs="Times New Roman"/>
          <w:i/>
          <w:iCs/>
          <w:sz w:val="24"/>
          <w:szCs w:val="24"/>
        </w:rPr>
        <w:t>‘consequently’</w:t>
      </w:r>
      <w:r w:rsidRPr="00637112">
        <w:rPr>
          <w:rFonts w:ascii="Times New Roman" w:hAnsi="Times New Roman" w:cs="Times New Roman"/>
          <w:sz w:val="24"/>
          <w:szCs w:val="24"/>
        </w:rPr>
        <w:t>) makes it easier for the reader</w:t>
      </w:r>
      <w:r w:rsidR="00C01967" w:rsidRPr="00637112">
        <w:rPr>
          <w:rFonts w:ascii="Times New Roman" w:hAnsi="Times New Roman" w:cs="Times New Roman"/>
          <w:sz w:val="24"/>
          <w:szCs w:val="24"/>
        </w:rPr>
        <w:t xml:space="preserve"> </w:t>
      </w:r>
      <w:r w:rsidRPr="00637112">
        <w:rPr>
          <w:rFonts w:ascii="Times New Roman" w:hAnsi="Times New Roman" w:cs="Times New Roman"/>
          <w:sz w:val="24"/>
          <w:szCs w:val="24"/>
        </w:rPr>
        <w:t>(or listener) to process and to make sense of what they read (or hear).</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r w:rsidRPr="00637112">
        <w:rPr>
          <w:rFonts w:ascii="Times New Roman" w:hAnsi="Times New Roman" w:cs="Times New Roman"/>
          <w:b/>
          <w:bCs/>
          <w:sz w:val="24"/>
          <w:szCs w:val="24"/>
        </w:rPr>
        <w:t>Nevertheless</w:t>
      </w:r>
      <w:r w:rsidRPr="00637112">
        <w:rPr>
          <w:rFonts w:ascii="Times New Roman" w:hAnsi="Times New Roman" w:cs="Times New Roman"/>
          <w:sz w:val="24"/>
          <w:szCs w:val="24"/>
        </w:rPr>
        <w:t xml:space="preserve">, a text which is poorly </w:t>
      </w:r>
      <w:proofErr w:type="spellStart"/>
      <w:r w:rsidRPr="00637112">
        <w:rPr>
          <w:rFonts w:ascii="Times New Roman" w:hAnsi="Times New Roman" w:cs="Times New Roman"/>
          <w:sz w:val="24"/>
          <w:szCs w:val="24"/>
        </w:rPr>
        <w:t>organised</w:t>
      </w:r>
      <w:proofErr w:type="spellEnd"/>
      <w:r w:rsidRPr="00637112">
        <w:rPr>
          <w:rFonts w:ascii="Times New Roman" w:hAnsi="Times New Roman" w:cs="Times New Roman"/>
          <w:sz w:val="24"/>
          <w:szCs w:val="24"/>
        </w:rPr>
        <w:t xml:space="preserve"> is not going to be made more coherent</w:t>
      </w:r>
      <w:r w:rsidR="00DF11DC" w:rsidRPr="00637112">
        <w:rPr>
          <w:rFonts w:ascii="Times New Roman" w:hAnsi="Times New Roman" w:cs="Times New Roman"/>
          <w:sz w:val="24"/>
          <w:szCs w:val="24"/>
        </w:rPr>
        <w:t xml:space="preserve"> </w:t>
      </w:r>
      <w:r w:rsidRPr="00637112">
        <w:rPr>
          <w:rFonts w:ascii="Times New Roman" w:hAnsi="Times New Roman" w:cs="Times New Roman"/>
          <w:sz w:val="24"/>
          <w:szCs w:val="24"/>
        </w:rPr>
        <w:t>simply by ‘peppering it’ with discourse markers. The following text is an example of a text that</w:t>
      </w:r>
      <w:r w:rsidR="00C01967" w:rsidRPr="00637112">
        <w:rPr>
          <w:rFonts w:ascii="Times New Roman" w:hAnsi="Times New Roman" w:cs="Times New Roman"/>
          <w:sz w:val="24"/>
          <w:szCs w:val="24"/>
        </w:rPr>
        <w:t xml:space="preserve"> </w:t>
      </w:r>
      <w:r w:rsidRPr="00637112">
        <w:rPr>
          <w:rFonts w:ascii="Times New Roman" w:hAnsi="Times New Roman" w:cs="Times New Roman"/>
          <w:sz w:val="24"/>
          <w:szCs w:val="24"/>
        </w:rPr>
        <w:t>is overloaded with discourse markers. It is somewhat typical of the kind of texts that many</w:t>
      </w:r>
      <w:r w:rsidR="00C01967" w:rsidRPr="00637112">
        <w:rPr>
          <w:rFonts w:ascii="Times New Roman" w:hAnsi="Times New Roman" w:cs="Times New Roman"/>
          <w:sz w:val="24"/>
          <w:szCs w:val="24"/>
        </w:rPr>
        <w:t xml:space="preserve"> </w:t>
      </w:r>
      <w:r w:rsidRPr="00637112">
        <w:rPr>
          <w:rFonts w:ascii="Times New Roman" w:hAnsi="Times New Roman" w:cs="Times New Roman"/>
          <w:sz w:val="24"/>
          <w:szCs w:val="24"/>
        </w:rPr>
        <w:t>students produce as a result of an over-emphasis on linking devices at the expense of other</w:t>
      </w:r>
      <w:r w:rsidR="00C01967" w:rsidRPr="00637112">
        <w:rPr>
          <w:rFonts w:ascii="Times New Roman" w:hAnsi="Times New Roman" w:cs="Times New Roman"/>
          <w:sz w:val="24"/>
          <w:szCs w:val="24"/>
        </w:rPr>
        <w:t xml:space="preserve"> </w:t>
      </w:r>
      <w:r w:rsidRPr="00637112">
        <w:rPr>
          <w:rFonts w:ascii="Times New Roman" w:hAnsi="Times New Roman" w:cs="Times New Roman"/>
          <w:sz w:val="24"/>
          <w:szCs w:val="24"/>
        </w:rPr>
        <w:t>ways of making texts cohesive, of which probably the most important is the careful use of</w:t>
      </w:r>
      <w:r w:rsidR="00C01967" w:rsidRPr="00637112">
        <w:rPr>
          <w:rFonts w:ascii="Times New Roman" w:hAnsi="Times New Roman" w:cs="Times New Roman"/>
          <w:sz w:val="24"/>
          <w:szCs w:val="24"/>
        </w:rPr>
        <w:t xml:space="preserve"> </w:t>
      </w:r>
      <w:r w:rsidRPr="00637112">
        <w:rPr>
          <w:rFonts w:ascii="Times New Roman" w:hAnsi="Times New Roman" w:cs="Times New Roman"/>
          <w:sz w:val="24"/>
          <w:szCs w:val="24"/>
        </w:rPr>
        <w:t>vocabulary.</w:t>
      </w:r>
    </w:p>
    <w:p w:rsidR="00790717" w:rsidRPr="00637112" w:rsidRDefault="00790717" w:rsidP="00637112">
      <w:pPr>
        <w:autoSpaceDE w:val="0"/>
        <w:autoSpaceDN w:val="0"/>
        <w:adjustRightInd w:val="0"/>
        <w:spacing w:line="360" w:lineRule="auto"/>
        <w:ind w:left="360"/>
        <w:jc w:val="both"/>
        <w:rPr>
          <w:rFonts w:ascii="Times New Roman" w:eastAsia="TTE26366D8t00" w:hAnsi="Times New Roman" w:cs="Times New Roman"/>
          <w:sz w:val="24"/>
          <w:szCs w:val="24"/>
        </w:rPr>
      </w:pPr>
      <w:r w:rsidRPr="00637112">
        <w:rPr>
          <w:rFonts w:ascii="Times New Roman" w:eastAsia="TTE26366D8t00" w:hAnsi="Times New Roman" w:cs="Times New Roman"/>
          <w:sz w:val="24"/>
          <w:szCs w:val="24"/>
        </w:rPr>
        <w:lastRenderedPageBreak/>
        <w:t xml:space="preserve">Louie rushed and got ready for work, </w:t>
      </w:r>
      <w:r w:rsidRPr="00637112">
        <w:rPr>
          <w:rFonts w:ascii="Times New Roman" w:hAnsi="Times New Roman" w:cs="Times New Roman"/>
          <w:sz w:val="24"/>
          <w:szCs w:val="24"/>
        </w:rPr>
        <w:t>but</w:t>
      </w:r>
      <w:r w:rsidRPr="00637112">
        <w:rPr>
          <w:rFonts w:ascii="Times New Roman" w:eastAsia="TTE26366D8t00" w:hAnsi="Times New Roman" w:cs="Times New Roman"/>
          <w:sz w:val="24"/>
          <w:szCs w:val="24"/>
        </w:rPr>
        <w:t xml:space="preserve">, when he went out the door, he saw the snowstorm was very heavy. </w:t>
      </w:r>
      <w:r w:rsidRPr="00637112">
        <w:rPr>
          <w:rFonts w:ascii="Times New Roman" w:hAnsi="Times New Roman" w:cs="Times New Roman"/>
          <w:sz w:val="24"/>
          <w:szCs w:val="24"/>
        </w:rPr>
        <w:t>Therefore</w:t>
      </w:r>
      <w:r w:rsidRPr="00637112">
        <w:rPr>
          <w:rFonts w:ascii="Times New Roman" w:eastAsia="TTE26366D8t00" w:hAnsi="Times New Roman" w:cs="Times New Roman"/>
          <w:sz w:val="24"/>
          <w:szCs w:val="24"/>
        </w:rPr>
        <w:t xml:space="preserve">, he decided not to go to work. </w:t>
      </w:r>
      <w:r w:rsidRPr="00637112">
        <w:rPr>
          <w:rFonts w:ascii="Times New Roman" w:hAnsi="Times New Roman" w:cs="Times New Roman"/>
          <w:sz w:val="24"/>
          <w:szCs w:val="24"/>
        </w:rPr>
        <w:t>Then</w:t>
      </w:r>
      <w:r w:rsidRPr="00637112">
        <w:rPr>
          <w:rFonts w:ascii="Times New Roman" w:eastAsia="TTE26366D8t00" w:hAnsi="Times New Roman" w:cs="Times New Roman"/>
          <w:sz w:val="24"/>
          <w:szCs w:val="24"/>
        </w:rPr>
        <w:t xml:space="preserve">, he sat down to enjoy his newspaper. </w:t>
      </w:r>
      <w:r w:rsidRPr="00637112">
        <w:rPr>
          <w:rFonts w:ascii="Times New Roman" w:hAnsi="Times New Roman" w:cs="Times New Roman"/>
          <w:sz w:val="24"/>
          <w:szCs w:val="24"/>
        </w:rPr>
        <w:t>However</w:t>
      </w:r>
      <w:r w:rsidRPr="00637112">
        <w:rPr>
          <w:rFonts w:ascii="Times New Roman" w:eastAsia="TTE26366D8t00" w:hAnsi="Times New Roman" w:cs="Times New Roman"/>
          <w:sz w:val="24"/>
          <w:szCs w:val="24"/>
        </w:rPr>
        <w:t xml:space="preserve">, he realized his boss might get angry </w:t>
      </w:r>
      <w:r w:rsidRPr="00637112">
        <w:rPr>
          <w:rFonts w:ascii="Times New Roman" w:hAnsi="Times New Roman" w:cs="Times New Roman"/>
          <w:sz w:val="24"/>
          <w:szCs w:val="24"/>
        </w:rPr>
        <w:t xml:space="preserve">because </w:t>
      </w:r>
      <w:r w:rsidRPr="00637112">
        <w:rPr>
          <w:rFonts w:ascii="Times New Roman" w:eastAsia="TTE26366D8t00" w:hAnsi="Times New Roman" w:cs="Times New Roman"/>
          <w:sz w:val="24"/>
          <w:szCs w:val="24"/>
        </w:rPr>
        <w:t xml:space="preserve">he did not go to the office. </w:t>
      </w:r>
      <w:r w:rsidRPr="00637112">
        <w:rPr>
          <w:rFonts w:ascii="Times New Roman" w:hAnsi="Times New Roman" w:cs="Times New Roman"/>
          <w:sz w:val="24"/>
          <w:szCs w:val="24"/>
        </w:rPr>
        <w:t>Finally</w:t>
      </w:r>
      <w:r w:rsidRPr="00637112">
        <w:rPr>
          <w:rFonts w:ascii="Times New Roman" w:eastAsia="TTE26366D8t00" w:hAnsi="Times New Roman" w:cs="Times New Roman"/>
          <w:sz w:val="24"/>
          <w:szCs w:val="24"/>
        </w:rPr>
        <w:t xml:space="preserve">, he made another </w:t>
      </w:r>
      <w:proofErr w:type="gramStart"/>
      <w:r w:rsidRPr="00637112">
        <w:rPr>
          <w:rFonts w:ascii="Times New Roman" w:eastAsia="TTE26366D8t00" w:hAnsi="Times New Roman" w:cs="Times New Roman"/>
          <w:sz w:val="24"/>
          <w:szCs w:val="24"/>
        </w:rPr>
        <w:t>decision, that</w:t>
      </w:r>
      <w:proofErr w:type="gramEnd"/>
      <w:r w:rsidRPr="00637112">
        <w:rPr>
          <w:rFonts w:ascii="Times New Roman" w:eastAsia="TTE26366D8t00" w:hAnsi="Times New Roman" w:cs="Times New Roman"/>
          <w:sz w:val="24"/>
          <w:szCs w:val="24"/>
        </w:rPr>
        <w:t xml:space="preserve"> he must go to work. </w:t>
      </w:r>
      <w:r w:rsidRPr="00637112">
        <w:rPr>
          <w:rFonts w:ascii="Times New Roman" w:hAnsi="Times New Roman" w:cs="Times New Roman"/>
          <w:sz w:val="24"/>
          <w:szCs w:val="24"/>
        </w:rPr>
        <w:t>So</w:t>
      </w:r>
      <w:r w:rsidRPr="00637112">
        <w:rPr>
          <w:rFonts w:ascii="Times New Roman" w:eastAsia="TTE26366D8t00" w:hAnsi="Times New Roman" w:cs="Times New Roman"/>
          <w:sz w:val="24"/>
          <w:szCs w:val="24"/>
        </w:rPr>
        <w:t>, he went out the door and walked to the bus stop.</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r w:rsidRPr="00637112">
        <w:rPr>
          <w:rFonts w:ascii="Times New Roman" w:hAnsi="Times New Roman" w:cs="Times New Roman"/>
          <w:b/>
          <w:bCs/>
          <w:sz w:val="24"/>
          <w:szCs w:val="24"/>
        </w:rPr>
        <w:t xml:space="preserve">Put simply </w:t>
      </w:r>
      <w:r w:rsidRPr="00637112">
        <w:rPr>
          <w:rFonts w:ascii="Times New Roman" w:hAnsi="Times New Roman" w:cs="Times New Roman"/>
          <w:sz w:val="24"/>
          <w:szCs w:val="24"/>
        </w:rPr>
        <w:t xml:space="preserve">then: cohesion is a formal feature of texts (it gives them their </w:t>
      </w:r>
      <w:r w:rsidRPr="00637112">
        <w:rPr>
          <w:rFonts w:ascii="Times New Roman" w:hAnsi="Times New Roman" w:cs="Times New Roman"/>
          <w:i/>
          <w:iCs/>
          <w:sz w:val="24"/>
          <w:szCs w:val="24"/>
        </w:rPr>
        <w:t>texture</w:t>
      </w:r>
      <w:r w:rsidRPr="00637112">
        <w:rPr>
          <w:rFonts w:ascii="Times New Roman" w:hAnsi="Times New Roman" w:cs="Times New Roman"/>
          <w:sz w:val="24"/>
          <w:szCs w:val="24"/>
        </w:rPr>
        <w:t>), while</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proofErr w:type="gramStart"/>
      <w:r w:rsidRPr="00637112">
        <w:rPr>
          <w:rFonts w:ascii="Times New Roman" w:hAnsi="Times New Roman" w:cs="Times New Roman"/>
          <w:sz w:val="24"/>
          <w:szCs w:val="24"/>
        </w:rPr>
        <w:t>coherence</w:t>
      </w:r>
      <w:proofErr w:type="gramEnd"/>
      <w:r w:rsidRPr="00637112">
        <w:rPr>
          <w:rFonts w:ascii="Times New Roman" w:hAnsi="Times New Roman" w:cs="Times New Roman"/>
          <w:sz w:val="24"/>
          <w:szCs w:val="24"/>
        </w:rPr>
        <w:t xml:space="preserve"> is "in the eye of the beholder" - that is to say, it is the extent to which the reader</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w:t>
      </w:r>
      <w:proofErr w:type="gramStart"/>
      <w:r w:rsidRPr="00637112">
        <w:rPr>
          <w:rFonts w:ascii="Times New Roman" w:hAnsi="Times New Roman" w:cs="Times New Roman"/>
          <w:sz w:val="24"/>
          <w:szCs w:val="24"/>
        </w:rPr>
        <w:t>or</w:t>
      </w:r>
      <w:proofErr w:type="gramEnd"/>
      <w:r w:rsidRPr="00637112">
        <w:rPr>
          <w:rFonts w:ascii="Times New Roman" w:hAnsi="Times New Roman" w:cs="Times New Roman"/>
          <w:sz w:val="24"/>
          <w:szCs w:val="24"/>
        </w:rPr>
        <w:t xml:space="preserve"> listener) is able to infer the writer's (or speaker's) communicative intentions. Thus,</w:t>
      </w:r>
    </w:p>
    <w:p w:rsidR="00790717" w:rsidRPr="00637112" w:rsidRDefault="00790717" w:rsidP="00637112">
      <w:pPr>
        <w:autoSpaceDE w:val="0"/>
        <w:autoSpaceDN w:val="0"/>
        <w:adjustRightInd w:val="0"/>
        <w:spacing w:line="360" w:lineRule="auto"/>
        <w:ind w:left="360"/>
        <w:jc w:val="both"/>
        <w:rPr>
          <w:rFonts w:ascii="Times New Roman" w:hAnsi="Times New Roman" w:cs="Times New Roman"/>
          <w:sz w:val="24"/>
          <w:szCs w:val="24"/>
        </w:rPr>
      </w:pPr>
      <w:proofErr w:type="gramStart"/>
      <w:r w:rsidRPr="00637112">
        <w:rPr>
          <w:rFonts w:ascii="Times New Roman" w:hAnsi="Times New Roman" w:cs="Times New Roman"/>
          <w:sz w:val="24"/>
          <w:szCs w:val="24"/>
        </w:rPr>
        <w:t>cohesion</w:t>
      </w:r>
      <w:proofErr w:type="gramEnd"/>
      <w:r w:rsidRPr="00637112">
        <w:rPr>
          <w:rFonts w:ascii="Times New Roman" w:hAnsi="Times New Roman" w:cs="Times New Roman"/>
          <w:sz w:val="24"/>
          <w:szCs w:val="24"/>
        </w:rPr>
        <w:t xml:space="preserve"> is objectively verifiable (you can actually see or hear it), while coherence is more subjective. A text may be coherent to you, but incoherent to me.</w:t>
      </w:r>
    </w:p>
    <w:p w:rsidR="004E21B4" w:rsidRPr="00637112" w:rsidRDefault="004E21B4" w:rsidP="00637112">
      <w:pPr>
        <w:pStyle w:val="ListParagraph"/>
        <w:numPr>
          <w:ilvl w:val="2"/>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discourse markers</w:t>
      </w:r>
    </w:p>
    <w:p w:rsidR="001E1219" w:rsidRPr="00637112" w:rsidRDefault="001E1219"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A </w:t>
      </w:r>
      <w:r w:rsidR="005810A1" w:rsidRPr="00637112">
        <w:rPr>
          <w:rFonts w:ascii="Times New Roman" w:eastAsia="Times New Roman" w:hAnsi="Times New Roman" w:cs="Times New Roman"/>
          <w:sz w:val="24"/>
          <w:szCs w:val="24"/>
        </w:rPr>
        <w:t xml:space="preserve">particle </w:t>
      </w:r>
      <w:r w:rsidRPr="00637112">
        <w:rPr>
          <w:rFonts w:ascii="Times New Roman" w:eastAsia="Times New Roman" w:hAnsi="Times New Roman" w:cs="Times New Roman"/>
          <w:sz w:val="24"/>
          <w:szCs w:val="24"/>
        </w:rPr>
        <w:t xml:space="preserve">(such as </w:t>
      </w:r>
      <w:r w:rsidRPr="00637112">
        <w:rPr>
          <w:rFonts w:ascii="Times New Roman" w:eastAsia="Times New Roman" w:hAnsi="Times New Roman" w:cs="Times New Roman"/>
          <w:i/>
          <w:iCs/>
          <w:sz w:val="24"/>
          <w:szCs w:val="24"/>
        </w:rPr>
        <w:t>oh, well, now,</w:t>
      </w:r>
      <w:r w:rsidRPr="00637112">
        <w:rPr>
          <w:rFonts w:ascii="Times New Roman" w:eastAsia="Times New Roman" w:hAnsi="Times New Roman" w:cs="Times New Roman"/>
          <w:sz w:val="24"/>
          <w:szCs w:val="24"/>
        </w:rPr>
        <w:t xml:space="preserve"> and </w:t>
      </w:r>
      <w:r w:rsidRPr="00637112">
        <w:rPr>
          <w:rFonts w:ascii="Times New Roman" w:eastAsia="Times New Roman" w:hAnsi="Times New Roman" w:cs="Times New Roman"/>
          <w:i/>
          <w:iCs/>
          <w:sz w:val="24"/>
          <w:szCs w:val="24"/>
        </w:rPr>
        <w:t>you know</w:t>
      </w:r>
      <w:r w:rsidRPr="00637112">
        <w:rPr>
          <w:rFonts w:ascii="Times New Roman" w:eastAsia="Times New Roman" w:hAnsi="Times New Roman" w:cs="Times New Roman"/>
          <w:sz w:val="24"/>
          <w:szCs w:val="24"/>
        </w:rPr>
        <w:t xml:space="preserve">) that is used in </w:t>
      </w:r>
      <w:proofErr w:type="gramStart"/>
      <w:r w:rsidR="005810A1" w:rsidRPr="00637112">
        <w:rPr>
          <w:rFonts w:ascii="Times New Roman" w:eastAsia="Times New Roman" w:hAnsi="Times New Roman" w:cs="Times New Roman"/>
          <w:sz w:val="24"/>
          <w:szCs w:val="24"/>
        </w:rPr>
        <w:t xml:space="preserve">conversation </w:t>
      </w:r>
      <w:r w:rsidRPr="00637112">
        <w:rPr>
          <w:rFonts w:ascii="Times New Roman" w:eastAsia="Times New Roman" w:hAnsi="Times New Roman" w:cs="Times New Roman"/>
          <w:sz w:val="24"/>
          <w:szCs w:val="24"/>
        </w:rPr>
        <w:t xml:space="preserve"> to</w:t>
      </w:r>
      <w:proofErr w:type="gramEnd"/>
      <w:r w:rsidRPr="00637112">
        <w:rPr>
          <w:rFonts w:ascii="Times New Roman" w:eastAsia="Times New Roman" w:hAnsi="Times New Roman" w:cs="Times New Roman"/>
          <w:sz w:val="24"/>
          <w:szCs w:val="24"/>
        </w:rPr>
        <w:t xml:space="preserve"> make </w:t>
      </w:r>
      <w:r w:rsidR="005810A1" w:rsidRPr="00637112">
        <w:rPr>
          <w:rFonts w:ascii="Times New Roman" w:eastAsia="Times New Roman" w:hAnsi="Times New Roman" w:cs="Times New Roman"/>
          <w:sz w:val="24"/>
          <w:szCs w:val="24"/>
        </w:rPr>
        <w:t xml:space="preserve">discourse </w:t>
      </w:r>
      <w:r w:rsidRPr="00637112">
        <w:rPr>
          <w:rFonts w:ascii="Times New Roman" w:eastAsia="Times New Roman" w:hAnsi="Times New Roman" w:cs="Times New Roman"/>
          <w:sz w:val="24"/>
          <w:szCs w:val="24"/>
        </w:rPr>
        <w:t xml:space="preserve"> more </w:t>
      </w:r>
      <w:r w:rsidR="005810A1" w:rsidRPr="00637112">
        <w:rPr>
          <w:rFonts w:ascii="Times New Roman" w:eastAsia="Times New Roman" w:hAnsi="Times New Roman" w:cs="Times New Roman"/>
          <w:sz w:val="24"/>
          <w:szCs w:val="24"/>
        </w:rPr>
        <w:t xml:space="preserve">coherent </w:t>
      </w:r>
      <w:r w:rsidRPr="00637112">
        <w:rPr>
          <w:rFonts w:ascii="Times New Roman" w:eastAsia="Times New Roman" w:hAnsi="Times New Roman" w:cs="Times New Roman"/>
          <w:sz w:val="24"/>
          <w:szCs w:val="24"/>
        </w:rPr>
        <w:t xml:space="preserve">but that generally adds little to the </w:t>
      </w:r>
      <w:r w:rsidR="005810A1" w:rsidRPr="00637112">
        <w:rPr>
          <w:rFonts w:ascii="Times New Roman" w:eastAsia="Times New Roman" w:hAnsi="Times New Roman" w:cs="Times New Roman"/>
          <w:sz w:val="24"/>
          <w:szCs w:val="24"/>
        </w:rPr>
        <w:t xml:space="preserve">meaning </w:t>
      </w:r>
      <w:r w:rsidRPr="00637112">
        <w:rPr>
          <w:rFonts w:ascii="Times New Roman" w:eastAsia="Times New Roman" w:hAnsi="Times New Roman" w:cs="Times New Roman"/>
          <w:sz w:val="24"/>
          <w:szCs w:val="24"/>
        </w:rPr>
        <w:t xml:space="preserve">of an </w:t>
      </w:r>
      <w:r w:rsidR="005810A1" w:rsidRPr="00637112">
        <w:rPr>
          <w:rFonts w:ascii="Times New Roman" w:eastAsia="Times New Roman" w:hAnsi="Times New Roman" w:cs="Times New Roman"/>
          <w:sz w:val="24"/>
          <w:szCs w:val="24"/>
        </w:rPr>
        <w:t>utterance</w:t>
      </w:r>
      <w:r w:rsidRPr="00637112">
        <w:rPr>
          <w:rFonts w:ascii="Times New Roman" w:eastAsia="Times New Roman" w:hAnsi="Times New Roman" w:cs="Times New Roman"/>
          <w:sz w:val="24"/>
          <w:szCs w:val="24"/>
        </w:rPr>
        <w:t>.</w:t>
      </w:r>
    </w:p>
    <w:p w:rsidR="001E1219" w:rsidRPr="00637112" w:rsidRDefault="001E1219"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In most cases, discourse markers are </w:t>
      </w:r>
      <w:r w:rsidRPr="00637112">
        <w:rPr>
          <w:rFonts w:ascii="Times New Roman" w:eastAsia="Times New Roman" w:hAnsi="Times New Roman" w:cs="Times New Roman"/>
          <w:i/>
          <w:iCs/>
          <w:sz w:val="24"/>
          <w:szCs w:val="24"/>
        </w:rPr>
        <w:t>syntactically independent</w:t>
      </w:r>
      <w:r w:rsidRPr="00637112">
        <w:rPr>
          <w:rFonts w:ascii="Times New Roman" w:eastAsia="Times New Roman" w:hAnsi="Times New Roman" w:cs="Times New Roman"/>
          <w:sz w:val="24"/>
          <w:szCs w:val="24"/>
        </w:rPr>
        <w:t xml:space="preserve">: that is, removing a marker from a sentence still leaves the sentence structure intact. Discourse markers are more common in informal </w:t>
      </w:r>
      <w:r w:rsidR="005810A1" w:rsidRPr="00637112">
        <w:rPr>
          <w:rFonts w:ascii="Times New Roman" w:eastAsia="Times New Roman" w:hAnsi="Times New Roman" w:cs="Times New Roman"/>
          <w:sz w:val="24"/>
          <w:szCs w:val="24"/>
        </w:rPr>
        <w:t xml:space="preserve">speech </w:t>
      </w:r>
      <w:r w:rsidRPr="00637112">
        <w:rPr>
          <w:rFonts w:ascii="Times New Roman" w:eastAsia="Times New Roman" w:hAnsi="Times New Roman" w:cs="Times New Roman"/>
          <w:sz w:val="24"/>
          <w:szCs w:val="24"/>
        </w:rPr>
        <w:t xml:space="preserve">than in most forms of </w:t>
      </w:r>
      <w:r w:rsidR="005810A1" w:rsidRPr="00637112">
        <w:rPr>
          <w:rFonts w:ascii="Times New Roman" w:eastAsia="Times New Roman" w:hAnsi="Times New Roman" w:cs="Times New Roman"/>
          <w:sz w:val="24"/>
          <w:szCs w:val="24"/>
        </w:rPr>
        <w:t>writing</w:t>
      </w:r>
      <w:r w:rsidRPr="00637112">
        <w:rPr>
          <w:rFonts w:ascii="Times New Roman" w:eastAsia="Times New Roman" w:hAnsi="Times New Roman" w:cs="Times New Roman"/>
          <w:sz w:val="24"/>
          <w:szCs w:val="24"/>
        </w:rPr>
        <w:t>.</w:t>
      </w:r>
    </w:p>
    <w:p w:rsidR="001E1219" w:rsidRPr="00637112" w:rsidRDefault="001E1219" w:rsidP="00637112">
      <w:pPr>
        <w:spacing w:before="100" w:beforeAutospacing="1" w:after="100" w:afterAutospacing="1" w:line="360" w:lineRule="auto"/>
        <w:ind w:firstLine="720"/>
        <w:jc w:val="both"/>
        <w:rPr>
          <w:rFonts w:ascii="Times New Roman" w:eastAsia="Times New Roman" w:hAnsi="Times New Roman" w:cs="Times New Roman"/>
          <w:b/>
          <w:bCs/>
          <w:sz w:val="24"/>
          <w:szCs w:val="24"/>
        </w:rPr>
      </w:pPr>
      <w:r w:rsidRPr="00637112">
        <w:rPr>
          <w:rFonts w:ascii="Times New Roman" w:eastAsia="Times New Roman" w:hAnsi="Times New Roman" w:cs="Times New Roman"/>
          <w:b/>
          <w:bCs/>
          <w:sz w:val="24"/>
          <w:szCs w:val="24"/>
        </w:rPr>
        <w:t>Functions of Discourse Markers</w:t>
      </w:r>
    </w:p>
    <w:p w:rsidR="001E1219" w:rsidRPr="00637112" w:rsidRDefault="001E1219"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According to this list, </w:t>
      </w:r>
      <w:r w:rsidRPr="00637112">
        <w:rPr>
          <w:rFonts w:ascii="Times New Roman" w:eastAsia="Times New Roman" w:hAnsi="Times New Roman" w:cs="Times New Roman"/>
          <w:b/>
          <w:bCs/>
          <w:sz w:val="24"/>
          <w:szCs w:val="24"/>
        </w:rPr>
        <w:t>discourse markers</w:t>
      </w:r>
      <w:r w:rsidRPr="00637112">
        <w:rPr>
          <w:rFonts w:ascii="Times New Roman" w:eastAsia="Times New Roman" w:hAnsi="Times New Roman" w:cs="Times New Roman"/>
          <w:sz w:val="24"/>
          <w:szCs w:val="24"/>
        </w:rPr>
        <w:t xml:space="preserve"> are used </w:t>
      </w:r>
    </w:p>
    <w:p w:rsidR="005E38FA" w:rsidRPr="00637112" w:rsidRDefault="001E1219" w:rsidP="00637112">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to initiate discourse,</w:t>
      </w:r>
    </w:p>
    <w:p w:rsidR="005E38FA" w:rsidRPr="00637112" w:rsidRDefault="001E1219" w:rsidP="00637112">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to mark a boundary in discourse (shift/partial shift in topic),</w:t>
      </w:r>
    </w:p>
    <w:p w:rsidR="005E38FA" w:rsidRPr="00637112" w:rsidRDefault="001E1219" w:rsidP="00637112">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 to preface a response or a reaction,</w:t>
      </w:r>
    </w:p>
    <w:p w:rsidR="005E38FA" w:rsidRPr="00637112" w:rsidRDefault="001E1219" w:rsidP="00637112">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to serve as a filler or delaying tactic,</w:t>
      </w:r>
    </w:p>
    <w:p w:rsidR="005E38FA" w:rsidRPr="00637112" w:rsidRDefault="001E1219" w:rsidP="00637112">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 to aid the speaker in holding the floor,</w:t>
      </w:r>
    </w:p>
    <w:p w:rsidR="005E38FA" w:rsidRPr="00637112" w:rsidRDefault="001E1219" w:rsidP="00637112">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to effect an interaction or sharing between speaker and hearer,</w:t>
      </w:r>
    </w:p>
    <w:p w:rsidR="005E38FA" w:rsidRPr="00637112" w:rsidRDefault="001E1219" w:rsidP="00637112">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 to bracket the discourse either </w:t>
      </w:r>
      <w:proofErr w:type="spellStart"/>
      <w:r w:rsidR="005810A1" w:rsidRPr="00637112">
        <w:rPr>
          <w:rFonts w:ascii="Times New Roman" w:eastAsia="Times New Roman" w:hAnsi="Times New Roman" w:cs="Times New Roman"/>
          <w:sz w:val="24"/>
          <w:szCs w:val="24"/>
        </w:rPr>
        <w:t>cataphora</w:t>
      </w:r>
      <w:proofErr w:type="spellEnd"/>
      <w:r w:rsidR="005810A1" w:rsidRPr="00637112">
        <w:rPr>
          <w:rFonts w:ascii="Times New Roman" w:eastAsia="Times New Roman" w:hAnsi="Times New Roman" w:cs="Times New Roman"/>
          <w:sz w:val="24"/>
          <w:szCs w:val="24"/>
        </w:rPr>
        <w:t xml:space="preserve"> </w:t>
      </w:r>
      <w:r w:rsidRPr="00637112">
        <w:rPr>
          <w:rFonts w:ascii="Times New Roman" w:eastAsia="Times New Roman" w:hAnsi="Times New Roman" w:cs="Times New Roman"/>
          <w:sz w:val="24"/>
          <w:szCs w:val="24"/>
        </w:rPr>
        <w:t>or</w:t>
      </w:r>
      <w:r w:rsidR="005810A1" w:rsidRPr="00637112">
        <w:rPr>
          <w:rFonts w:ascii="Times New Roman" w:eastAsia="Times New Roman" w:hAnsi="Times New Roman" w:cs="Times New Roman"/>
          <w:sz w:val="24"/>
          <w:szCs w:val="24"/>
        </w:rPr>
        <w:t xml:space="preserve"> anaphora</w:t>
      </w:r>
      <w:r w:rsidRPr="00637112">
        <w:rPr>
          <w:rFonts w:ascii="Times New Roman" w:eastAsia="Times New Roman" w:hAnsi="Times New Roman" w:cs="Times New Roman"/>
          <w:sz w:val="24"/>
          <w:szCs w:val="24"/>
        </w:rPr>
        <w:t>,</w:t>
      </w:r>
    </w:p>
    <w:p w:rsidR="005E38FA" w:rsidRPr="00637112" w:rsidRDefault="001E1219" w:rsidP="00637112">
      <w:pPr>
        <w:pStyle w:val="ListParagraph"/>
        <w:numPr>
          <w:ilvl w:val="0"/>
          <w:numId w:val="44"/>
        </w:numPr>
        <w:autoSpaceDE w:val="0"/>
        <w:autoSpaceDN w:val="0"/>
        <w:adjustRightInd w:val="0"/>
        <w:spacing w:before="100" w:beforeAutospacing="1" w:after="0" w:afterAutospacing="1" w:line="360" w:lineRule="auto"/>
        <w:jc w:val="both"/>
        <w:rPr>
          <w:rFonts w:ascii="Times New Roman" w:hAnsi="Times New Roman" w:cs="Times New Roman"/>
          <w:b/>
          <w:bCs/>
          <w:sz w:val="24"/>
          <w:szCs w:val="24"/>
        </w:rPr>
      </w:pPr>
      <w:r w:rsidRPr="00637112">
        <w:rPr>
          <w:rFonts w:ascii="Times New Roman" w:eastAsia="Times New Roman" w:hAnsi="Times New Roman" w:cs="Times New Roman"/>
          <w:sz w:val="24"/>
          <w:szCs w:val="24"/>
        </w:rPr>
        <w:lastRenderedPageBreak/>
        <w:t xml:space="preserve"> to mark either foregrounded or </w:t>
      </w:r>
      <w:proofErr w:type="spellStart"/>
      <w:r w:rsidRPr="00637112">
        <w:rPr>
          <w:rFonts w:ascii="Times New Roman" w:eastAsia="Times New Roman" w:hAnsi="Times New Roman" w:cs="Times New Roman"/>
          <w:sz w:val="24"/>
          <w:szCs w:val="24"/>
        </w:rPr>
        <w:t>backgrounded</w:t>
      </w:r>
      <w:proofErr w:type="spellEnd"/>
      <w:r w:rsidRPr="00637112">
        <w:rPr>
          <w:rFonts w:ascii="Times New Roman" w:eastAsia="Times New Roman" w:hAnsi="Times New Roman" w:cs="Times New Roman"/>
          <w:sz w:val="24"/>
          <w:szCs w:val="24"/>
        </w:rPr>
        <w:t xml:space="preserve"> information</w:t>
      </w:r>
    </w:p>
    <w:p w:rsidR="00AB1037" w:rsidRPr="00637112" w:rsidRDefault="00AB1037" w:rsidP="00637112">
      <w:pPr>
        <w:pStyle w:val="ListParagraph"/>
        <w:autoSpaceDE w:val="0"/>
        <w:autoSpaceDN w:val="0"/>
        <w:adjustRightInd w:val="0"/>
        <w:spacing w:before="100" w:beforeAutospacing="1" w:after="0" w:afterAutospacing="1" w:line="360" w:lineRule="auto"/>
        <w:jc w:val="both"/>
        <w:rPr>
          <w:rFonts w:ascii="Times New Roman" w:hAnsi="Times New Roman" w:cs="Times New Roman"/>
          <w:b/>
          <w:bCs/>
          <w:sz w:val="24"/>
          <w:szCs w:val="24"/>
        </w:rPr>
      </w:pPr>
    </w:p>
    <w:p w:rsidR="002844F9" w:rsidRPr="00637112" w:rsidRDefault="002844F9" w:rsidP="00637112">
      <w:pPr>
        <w:pStyle w:val="ListParagraph"/>
        <w:numPr>
          <w:ilvl w:val="1"/>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conversation analysis</w:t>
      </w:r>
    </w:p>
    <w:p w:rsidR="002844F9" w:rsidRPr="00637112" w:rsidRDefault="002844F9" w:rsidP="00637112">
      <w:pPr>
        <w:pStyle w:val="ListParagraph"/>
        <w:spacing w:line="360" w:lineRule="auto"/>
        <w:jc w:val="both"/>
        <w:rPr>
          <w:rFonts w:ascii="Times New Roman" w:hAnsi="Times New Roman" w:cs="Times New Roman"/>
          <w:b/>
          <w:sz w:val="24"/>
          <w:szCs w:val="24"/>
        </w:rPr>
      </w:pPr>
    </w:p>
    <w:p w:rsidR="00BC3AC0" w:rsidRPr="00637112" w:rsidRDefault="00BC3AC0" w:rsidP="00637112">
      <w:pPr>
        <w:pStyle w:val="ListParagraph"/>
        <w:numPr>
          <w:ilvl w:val="2"/>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What is conversation analysis?</w:t>
      </w:r>
    </w:p>
    <w:p w:rsidR="00132D8A" w:rsidRPr="00637112" w:rsidRDefault="00132D8A" w:rsidP="00637112">
      <w:pPr>
        <w:pStyle w:val="fqsheadinglevel1"/>
        <w:shd w:val="clear" w:color="auto" w:fill="FFFFFF"/>
        <w:spacing w:before="240" w:beforeAutospacing="0" w:after="240" w:afterAutospacing="0" w:line="360" w:lineRule="auto"/>
        <w:rPr>
          <w:b/>
          <w:bCs/>
          <w:color w:val="000000"/>
        </w:rPr>
      </w:pPr>
      <w:r w:rsidRPr="00637112">
        <w:rPr>
          <w:b/>
          <w:bCs/>
          <w:color w:val="000000"/>
        </w:rPr>
        <w:t>Conversation Analysis and Discourse Analysis</w:t>
      </w:r>
    </w:p>
    <w:p w:rsidR="00247686" w:rsidRPr="00637112" w:rsidRDefault="00132D8A" w:rsidP="00637112">
      <w:pPr>
        <w:pStyle w:val="fqstext"/>
        <w:shd w:val="clear" w:color="auto" w:fill="FFFFFF"/>
        <w:spacing w:before="0" w:beforeAutospacing="0" w:after="240" w:afterAutospacing="0" w:line="360" w:lineRule="auto"/>
        <w:rPr>
          <w:color w:val="000000"/>
        </w:rPr>
      </w:pPr>
      <w:r w:rsidRPr="00637112">
        <w:rPr>
          <w:color w:val="000000"/>
        </w:rPr>
        <w:t xml:space="preserve">There are many ways in which a particular approach in the social sciences can be introduced and explained. One of these is through explicative contrasts with somewhat similar approaches. </w:t>
      </w:r>
    </w:p>
    <w:p w:rsidR="00247686" w:rsidRPr="00637112" w:rsidRDefault="00132D8A" w:rsidP="00637112">
      <w:pPr>
        <w:pStyle w:val="fqstext"/>
        <w:shd w:val="clear" w:color="auto" w:fill="FFFFFF"/>
        <w:spacing w:before="0" w:beforeAutospacing="0" w:after="240" w:afterAutospacing="0" w:line="360" w:lineRule="auto"/>
        <w:rPr>
          <w:color w:val="000000"/>
        </w:rPr>
      </w:pPr>
      <w:r w:rsidRPr="00637112">
        <w:rPr>
          <w:color w:val="000000"/>
        </w:rPr>
        <w:t xml:space="preserve">The term "conversation analysis" (CA) is by now quite firmly established as the name for a particular paradigm in the study of verbal interaction that was initiated in the 1960s by Harvey SACKS, in collaboration with Emanuel SCHEGLOFF and Gail JEFFERSON. In CA the focus is on the procedural analysis of talk-in-interaction, how participants systematically organize their interactions to solve a range of organizational problems, such as the distribution of turns at talking, the collaborative production of particular actions, or problems of understanding. The analysis is always based on audio or visual recordings of interaction, which are carefully transcribed in detail. The research should be "data-driven"—in the sense that concepts and hypotheses should be based on careful consideration of the data, recordings and transcript, rather than drawn from theoretical preconceptions or ideological preferences. While originally conceived from a sociological perspective, CA gained a wide-spread reception in many parts of the world by researchers from a range of disciplinary backgrounds, including: psychology, anthropology, communication studies and a variety of linguistic sub-disciplines. </w:t>
      </w:r>
    </w:p>
    <w:p w:rsidR="00132D8A" w:rsidRPr="00637112" w:rsidRDefault="00132D8A" w:rsidP="00637112">
      <w:pPr>
        <w:pStyle w:val="fqstext"/>
        <w:shd w:val="clear" w:color="auto" w:fill="FFFFFF"/>
        <w:spacing w:before="0" w:beforeAutospacing="0" w:after="240" w:afterAutospacing="0" w:line="360" w:lineRule="auto"/>
        <w:rPr>
          <w:color w:val="000000"/>
        </w:rPr>
      </w:pPr>
      <w:r w:rsidRPr="00637112">
        <w:rPr>
          <w:color w:val="000000"/>
        </w:rPr>
        <w:t xml:space="preserve">The term "discourse analysis" is much less clear than "conversation analysis," or rather, it is used in many different ways by different people, in different countries and in different contexts. On the one hand, it can serve as an overall blanket term for any and all efforts to analyze "discourse," texts, talk and so forth. But many people in the U.K., including the author of the book under review, use it to indicate one particular, although diversified, research tradition which, nowadays, finds its most prominent expression in a branch of social psychology which is called "discursive psychology" and is associated with people like Derek EDWARDS and Jonathan POTTER at </w:t>
      </w:r>
      <w:proofErr w:type="spellStart"/>
      <w:r w:rsidRPr="00637112">
        <w:rPr>
          <w:color w:val="000000"/>
        </w:rPr>
        <w:t>Loughborough</w:t>
      </w:r>
      <w:proofErr w:type="spellEnd"/>
      <w:r w:rsidRPr="00637112">
        <w:rPr>
          <w:color w:val="000000"/>
        </w:rPr>
        <w:t xml:space="preserve"> University in the UK. By in large, it is this kind of </w:t>
      </w:r>
      <w:r w:rsidRPr="00637112">
        <w:rPr>
          <w:color w:val="000000"/>
        </w:rPr>
        <w:lastRenderedPageBreak/>
        <w:t xml:space="preserve">"discourse analysis" (DA) that WOOFFITT uses as a "sparring partner" for his discussion of CA. In later chapters, he also discusses "critical discourse analysis" (CDA), associated with people like Norman FAIRCLOUGH, </w:t>
      </w:r>
      <w:proofErr w:type="spellStart"/>
      <w:r w:rsidRPr="00637112">
        <w:rPr>
          <w:color w:val="000000"/>
        </w:rPr>
        <w:t>Teun</w:t>
      </w:r>
      <w:proofErr w:type="spellEnd"/>
      <w:r w:rsidRPr="00637112">
        <w:rPr>
          <w:color w:val="000000"/>
        </w:rPr>
        <w:t xml:space="preserve"> VAN DIJK and Ruth WODAK and what he calls "</w:t>
      </w:r>
      <w:proofErr w:type="spellStart"/>
      <w:r w:rsidRPr="00637112">
        <w:rPr>
          <w:color w:val="000000"/>
        </w:rPr>
        <w:t>Foucauldian</w:t>
      </w:r>
      <w:proofErr w:type="spellEnd"/>
      <w:r w:rsidRPr="00637112">
        <w:rPr>
          <w:color w:val="000000"/>
        </w:rPr>
        <w:t xml:space="preserve"> discourse analysis" (FDA), which represents a British approach more or less inspired by the writings of Michel FOUCAULT and Jacques DERRIDA. </w:t>
      </w:r>
    </w:p>
    <w:tbl>
      <w:tblPr>
        <w:tblStyle w:val="TableGrid"/>
        <w:tblW w:w="0" w:type="auto"/>
        <w:tblInd w:w="468" w:type="dxa"/>
        <w:tblLook w:val="04A0" w:firstRow="1" w:lastRow="0" w:firstColumn="1" w:lastColumn="0" w:noHBand="0" w:noVBand="1"/>
      </w:tblPr>
      <w:tblGrid>
        <w:gridCol w:w="9108"/>
      </w:tblGrid>
      <w:tr w:rsidR="00D57E3B" w:rsidRPr="00637112" w:rsidTr="00E608ED">
        <w:tc>
          <w:tcPr>
            <w:tcW w:w="9108" w:type="dxa"/>
          </w:tcPr>
          <w:p w:rsidR="00D57E3B" w:rsidRPr="00637112" w:rsidRDefault="00D57E3B" w:rsidP="00637112">
            <w:p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Quiz/Assignment III</w:t>
            </w:r>
            <w:r w:rsidR="00E608ED" w:rsidRPr="00637112">
              <w:rPr>
                <w:rFonts w:ascii="Times New Roman" w:hAnsi="Times New Roman" w:cs="Times New Roman"/>
                <w:b/>
                <w:sz w:val="24"/>
                <w:szCs w:val="24"/>
              </w:rPr>
              <w:t xml:space="preserve"> 10%</w:t>
            </w:r>
          </w:p>
        </w:tc>
      </w:tr>
      <w:tr w:rsidR="00D57E3B" w:rsidRPr="00637112" w:rsidTr="00E608ED">
        <w:tc>
          <w:tcPr>
            <w:tcW w:w="9108" w:type="dxa"/>
          </w:tcPr>
          <w:p w:rsidR="00D57E3B" w:rsidRPr="00637112" w:rsidRDefault="00D57E3B" w:rsidP="00637112">
            <w:pPr>
              <w:spacing w:line="360" w:lineRule="auto"/>
              <w:jc w:val="both"/>
              <w:rPr>
                <w:rFonts w:ascii="Times New Roman" w:hAnsi="Times New Roman" w:cs="Times New Roman"/>
                <w:b/>
                <w:sz w:val="24"/>
                <w:szCs w:val="24"/>
              </w:rPr>
            </w:pPr>
          </w:p>
          <w:p w:rsidR="00D57E3B" w:rsidRPr="00637112" w:rsidRDefault="00D57E3B" w:rsidP="00637112">
            <w:pPr>
              <w:spacing w:line="360" w:lineRule="auto"/>
              <w:jc w:val="both"/>
              <w:rPr>
                <w:rFonts w:ascii="Times New Roman" w:hAnsi="Times New Roman" w:cs="Times New Roman"/>
                <w:b/>
                <w:sz w:val="24"/>
                <w:szCs w:val="24"/>
              </w:rPr>
            </w:pPr>
          </w:p>
          <w:p w:rsidR="00D57E3B" w:rsidRPr="00637112" w:rsidRDefault="00D57E3B" w:rsidP="00637112">
            <w:pPr>
              <w:spacing w:line="360" w:lineRule="auto"/>
              <w:jc w:val="both"/>
              <w:rPr>
                <w:rFonts w:ascii="Times New Roman" w:hAnsi="Times New Roman" w:cs="Times New Roman"/>
                <w:b/>
                <w:sz w:val="24"/>
                <w:szCs w:val="24"/>
              </w:rPr>
            </w:pPr>
          </w:p>
          <w:p w:rsidR="00D57E3B" w:rsidRPr="00637112" w:rsidRDefault="00D57E3B" w:rsidP="00637112">
            <w:pPr>
              <w:spacing w:line="360" w:lineRule="auto"/>
              <w:jc w:val="both"/>
              <w:rPr>
                <w:rFonts w:ascii="Times New Roman" w:hAnsi="Times New Roman" w:cs="Times New Roman"/>
                <w:b/>
                <w:sz w:val="24"/>
                <w:szCs w:val="24"/>
              </w:rPr>
            </w:pPr>
          </w:p>
          <w:p w:rsidR="00D57E3B" w:rsidRPr="00637112" w:rsidRDefault="00D57E3B" w:rsidP="00637112">
            <w:pPr>
              <w:spacing w:line="360" w:lineRule="auto"/>
              <w:jc w:val="both"/>
              <w:rPr>
                <w:rFonts w:ascii="Times New Roman" w:hAnsi="Times New Roman" w:cs="Times New Roman"/>
                <w:b/>
                <w:sz w:val="24"/>
                <w:szCs w:val="24"/>
              </w:rPr>
            </w:pPr>
          </w:p>
        </w:tc>
      </w:tr>
    </w:tbl>
    <w:p w:rsidR="00132D8A" w:rsidRPr="00637112" w:rsidRDefault="00132D8A" w:rsidP="00637112">
      <w:pPr>
        <w:spacing w:line="360" w:lineRule="auto"/>
        <w:ind w:left="1800"/>
        <w:jc w:val="both"/>
        <w:rPr>
          <w:rFonts w:ascii="Times New Roman" w:hAnsi="Times New Roman" w:cs="Times New Roman"/>
          <w:b/>
          <w:sz w:val="24"/>
          <w:szCs w:val="24"/>
        </w:rPr>
      </w:pPr>
    </w:p>
    <w:p w:rsidR="002844F9" w:rsidRPr="00637112" w:rsidRDefault="002844F9" w:rsidP="00637112">
      <w:pPr>
        <w:pStyle w:val="ListParagraph"/>
        <w:numPr>
          <w:ilvl w:val="2"/>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turn taking principles</w:t>
      </w:r>
    </w:p>
    <w:p w:rsidR="002844F9" w:rsidRPr="00637112" w:rsidRDefault="001C124E" w:rsidP="00637112">
      <w:pPr>
        <w:spacing w:line="360" w:lineRule="auto"/>
        <w:jc w:val="both"/>
        <w:rPr>
          <w:rFonts w:ascii="Times New Roman" w:hAnsi="Times New Roman" w:cs="Times New Roman"/>
          <w:b/>
          <w:sz w:val="24"/>
          <w:szCs w:val="24"/>
        </w:rPr>
      </w:pPr>
      <w:r w:rsidRPr="00637112">
        <w:rPr>
          <w:rFonts w:ascii="Times New Roman" w:hAnsi="Times New Roman" w:cs="Times New Roman"/>
          <w:sz w:val="24"/>
          <w:szCs w:val="24"/>
        </w:rPr>
        <w:t>CA studies of institutional interaction examine how turn-taking patterns depart from those observed in informal conversational exchanges. CA research shows how participants display their orientation to the appropriateness of these distinctive turn-taking patterns. It thereby identifies participants’ sensitivity to the normative conventions which underpin these turn-taking arrangements. Departures from established sequential patterns, and the participants’ responses to, or ‘</w:t>
      </w:r>
      <w:proofErr w:type="spellStart"/>
      <w:r w:rsidRPr="00637112">
        <w:rPr>
          <w:rFonts w:ascii="Times New Roman" w:hAnsi="Times New Roman" w:cs="Times New Roman"/>
          <w:sz w:val="24"/>
          <w:szCs w:val="24"/>
        </w:rPr>
        <w:t>noticings</w:t>
      </w:r>
      <w:proofErr w:type="spellEnd"/>
      <w:r w:rsidRPr="00637112">
        <w:rPr>
          <w:rFonts w:ascii="Times New Roman" w:hAnsi="Times New Roman" w:cs="Times New Roman"/>
          <w:sz w:val="24"/>
          <w:szCs w:val="24"/>
        </w:rPr>
        <w:t xml:space="preserve"> of’ these departures are a useful methodological resource because they display their understanding of the significance of those departures. CA seeks to show how participants’ orientation to the relevance of the context (physical setting, topic, respective identities, etc.) demonstrably informs their talk.</w:t>
      </w:r>
    </w:p>
    <w:p w:rsidR="00AD5305" w:rsidRPr="00637112" w:rsidRDefault="00AD5305" w:rsidP="00637112">
      <w:pPr>
        <w:pStyle w:val="ListParagraph"/>
        <w:numPr>
          <w:ilvl w:val="1"/>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 xml:space="preserve">Modes of Discourse </w:t>
      </w:r>
    </w:p>
    <w:p w:rsidR="003D2B60" w:rsidRPr="00637112" w:rsidRDefault="003D2B60" w:rsidP="00637112">
      <w:pPr>
        <w:pStyle w:val="NormalWeb"/>
        <w:spacing w:line="360" w:lineRule="auto"/>
        <w:jc w:val="both"/>
      </w:pPr>
      <w:r w:rsidRPr="00637112">
        <w:t xml:space="preserve">Discourse genres are separated into two broad categories: </w:t>
      </w:r>
      <w:proofErr w:type="spellStart"/>
      <w:r w:rsidRPr="00637112">
        <w:t>monologic</w:t>
      </w:r>
      <w:proofErr w:type="spellEnd"/>
      <w:r w:rsidRPr="00637112">
        <w:t xml:space="preserve"> (monologues) and interactive. Monologues, which do not require interaction, encompass a number of genres including descriptions, narratives, and procedural and expository discourse (</w:t>
      </w:r>
      <w:proofErr w:type="spellStart"/>
      <w:r w:rsidRPr="00637112">
        <w:t>Cherney</w:t>
      </w:r>
      <w:proofErr w:type="spellEnd"/>
      <w:r w:rsidRPr="00637112">
        <w:t xml:space="preserve">, 1998). Descriptive discourse entails the attribution of features and concepts of a stimulus. Narratives involve storytelling, either through story creation or story retelling. Procedural discourse </w:t>
      </w:r>
      <w:r w:rsidRPr="00637112">
        <w:lastRenderedPageBreak/>
        <w:t xml:space="preserve">includes explanations of a series of actions to perform a task. Expository discourse informs a listener of a topic through facts or interpretation and draws upon higher-level thinking skills, such as comparison and contrast, cause and effect, and generalization. In contrast, conversational discourse is interactive with participants alternating roles as speaker and listener to exchange ideas, thoughts, and feelings. </w:t>
      </w:r>
    </w:p>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In </w:t>
      </w:r>
      <w:r w:rsidR="008E1264" w:rsidRPr="00637112">
        <w:rPr>
          <w:rFonts w:ascii="Times New Roman" w:eastAsia="Times New Roman" w:hAnsi="Times New Roman" w:cs="Times New Roman"/>
          <w:sz w:val="24"/>
          <w:szCs w:val="24"/>
        </w:rPr>
        <w:t>composition studies</w:t>
      </w:r>
      <w:r w:rsidRPr="00637112">
        <w:rPr>
          <w:rFonts w:ascii="Times New Roman" w:eastAsia="Times New Roman" w:hAnsi="Times New Roman" w:cs="Times New Roman"/>
          <w:sz w:val="24"/>
          <w:szCs w:val="24"/>
        </w:rPr>
        <w:t>, the four traditional categories of written discourse are:</w:t>
      </w:r>
      <w:r w:rsidR="008E1264" w:rsidRPr="00637112">
        <w:rPr>
          <w:rFonts w:ascii="Times New Roman" w:eastAsia="Times New Roman" w:hAnsi="Times New Roman" w:cs="Times New Roman"/>
          <w:sz w:val="24"/>
          <w:szCs w:val="24"/>
        </w:rPr>
        <w:t xml:space="preserve"> narration, description, exposition and argumentation</w:t>
      </w:r>
      <w:r w:rsidRPr="00637112">
        <w:rPr>
          <w:rFonts w:ascii="Times New Roman" w:eastAsia="Times New Roman" w:hAnsi="Times New Roman" w:cs="Times New Roman"/>
          <w:sz w:val="24"/>
          <w:szCs w:val="24"/>
        </w:rPr>
        <w:t>.</w:t>
      </w:r>
    </w:p>
    <w:p w:rsidR="003D2B60" w:rsidRPr="00637112" w:rsidRDefault="003D2B60" w:rsidP="00637112">
      <w:pPr>
        <w:pStyle w:val="NormalWeb"/>
        <w:numPr>
          <w:ilvl w:val="1"/>
          <w:numId w:val="10"/>
        </w:numPr>
        <w:spacing w:line="360" w:lineRule="auto"/>
        <w:jc w:val="both"/>
        <w:rPr>
          <w:b/>
        </w:rPr>
      </w:pPr>
      <w:r w:rsidRPr="00637112">
        <w:rPr>
          <w:b/>
        </w:rPr>
        <w:t>Narrative discourse</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480"/>
      </w:tblGrid>
      <w:tr w:rsidR="003D2B60" w:rsidRPr="00637112" w:rsidTr="008462FE">
        <w:trPr>
          <w:tblCellSpacing w:w="0" w:type="dxa"/>
          <w:jc w:val="center"/>
        </w:trPr>
        <w:tc>
          <w:tcPr>
            <w:tcW w:w="5000" w:type="pct"/>
            <w:hideMark/>
          </w:tcPr>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A narrative discourse is a discourse that is an account of events, usually in the past, that employs verbs of speech, motion, and action to describe a series of events that are contingent one on another, and that typically focuses on one or more performers of actions.</w:t>
            </w:r>
          </w:p>
        </w:tc>
      </w:tr>
    </w:tbl>
    <w:p w:rsidR="003D2B60" w:rsidRPr="00637112" w:rsidRDefault="003D2B60" w:rsidP="00637112">
      <w:pPr>
        <w:spacing w:line="360" w:lineRule="auto"/>
        <w:jc w:val="both"/>
        <w:rPr>
          <w:rFonts w:ascii="Times New Roman" w:eastAsia="Times New Roman" w:hAnsi="Times New Roman" w:cs="Times New Roman"/>
          <w:vanish/>
          <w:sz w:val="24"/>
          <w:szCs w:val="24"/>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664"/>
        <w:gridCol w:w="8816"/>
      </w:tblGrid>
      <w:tr w:rsidR="003D2B60" w:rsidRPr="00637112" w:rsidTr="008462FE">
        <w:trPr>
          <w:tblCellSpacing w:w="0" w:type="dxa"/>
          <w:jc w:val="center"/>
        </w:trPr>
        <w:tc>
          <w:tcPr>
            <w:tcW w:w="0" w:type="auto"/>
            <w:gridSpan w:val="2"/>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Features</w:t>
            </w:r>
          </w:p>
        </w:tc>
      </w:tr>
      <w:tr w:rsidR="003D2B60" w:rsidRPr="00637112" w:rsidTr="00C00EEC">
        <w:trPr>
          <w:trHeight w:val="1002"/>
          <w:tblCellSpacing w:w="0" w:type="dxa"/>
          <w:jc w:val="center"/>
        </w:trPr>
        <w:tc>
          <w:tcPr>
            <w:tcW w:w="350" w:type="pct"/>
            <w:vAlign w:val="center"/>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w:t>
            </w:r>
          </w:p>
        </w:tc>
        <w:tc>
          <w:tcPr>
            <w:tcW w:w="4650" w:type="pct"/>
            <w:hideMark/>
          </w:tcPr>
          <w:p w:rsidR="003D2B60" w:rsidRPr="00637112" w:rsidRDefault="003D2B60" w:rsidP="00637112">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Events are organized chronologically. </w:t>
            </w:r>
          </w:p>
          <w:p w:rsidR="003D2B60" w:rsidRPr="00637112" w:rsidRDefault="003D2B60" w:rsidP="00637112">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637112">
              <w:rPr>
                <w:rFonts w:ascii="Times New Roman" w:eastAsia="Times New Roman" w:hAnsi="Times New Roman" w:cs="Times New Roman"/>
                <w:sz w:val="24"/>
                <w:szCs w:val="24"/>
              </w:rPr>
              <w:t>forms</w:t>
            </w:r>
            <w:proofErr w:type="gramEnd"/>
            <w:r w:rsidRPr="00637112">
              <w:rPr>
                <w:rFonts w:ascii="Times New Roman" w:eastAsia="Times New Roman" w:hAnsi="Times New Roman" w:cs="Times New Roman"/>
                <w:sz w:val="24"/>
                <w:szCs w:val="24"/>
              </w:rPr>
              <w:t xml:space="preserve"> are used.</w:t>
            </w:r>
          </w:p>
          <w:p w:rsidR="003D2B60" w:rsidRPr="00637112" w:rsidRDefault="003D2B60" w:rsidP="00637112">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The text is oriented around a specific agent or agents.</w:t>
            </w:r>
          </w:p>
        </w:tc>
      </w:tr>
    </w:tbl>
    <w:p w:rsidR="003D2B60" w:rsidRPr="00637112" w:rsidRDefault="003D2B60" w:rsidP="00637112">
      <w:pPr>
        <w:spacing w:line="360" w:lineRule="auto"/>
        <w:jc w:val="both"/>
        <w:rPr>
          <w:rFonts w:ascii="Times New Roman" w:eastAsia="Times New Roman" w:hAnsi="Times New Roman" w:cs="Times New Roman"/>
          <w:vanish/>
          <w:sz w:val="24"/>
          <w:szCs w:val="24"/>
        </w:rPr>
      </w:pPr>
    </w:p>
    <w:p w:rsidR="003D2B60" w:rsidRPr="00637112" w:rsidRDefault="003D2B60" w:rsidP="00637112">
      <w:pPr>
        <w:pStyle w:val="ListParagraph"/>
        <w:numPr>
          <w:ilvl w:val="1"/>
          <w:numId w:val="10"/>
        </w:num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637112">
        <w:rPr>
          <w:rFonts w:ascii="Times New Roman" w:eastAsia="Times New Roman" w:hAnsi="Times New Roman" w:cs="Times New Roman"/>
          <w:b/>
          <w:bCs/>
          <w:kern w:val="36"/>
          <w:sz w:val="24"/>
          <w:szCs w:val="24"/>
        </w:rPr>
        <w:t>Expository Discourse</w:t>
      </w:r>
    </w:p>
    <w:tbl>
      <w:tblPr>
        <w:tblW w:w="5000" w:type="pct"/>
        <w:tblCellSpacing w:w="0" w:type="dxa"/>
        <w:tblCellMar>
          <w:left w:w="0" w:type="dxa"/>
          <w:right w:w="0" w:type="dxa"/>
        </w:tblCellMar>
        <w:tblLook w:val="04A0" w:firstRow="1" w:lastRow="0" w:firstColumn="1" w:lastColumn="0" w:noHBand="0" w:noVBand="1"/>
      </w:tblPr>
      <w:tblGrid>
        <w:gridCol w:w="9360"/>
      </w:tblGrid>
      <w:tr w:rsidR="003D2B60" w:rsidRPr="00637112" w:rsidTr="008462FE">
        <w:trPr>
          <w:tblCellSpacing w:w="0" w:type="dxa"/>
        </w:trPr>
        <w:tc>
          <w:tcPr>
            <w:tcW w:w="0" w:type="auto"/>
            <w:vAlign w:val="center"/>
            <w:hideMark/>
          </w:tcPr>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A pedagogical term for any form of writing that conveys information and explains </w:t>
            </w:r>
            <w:proofErr w:type="spellStart"/>
            <w:r w:rsidRPr="00637112">
              <w:rPr>
                <w:rFonts w:ascii="Times New Roman" w:eastAsia="Times New Roman" w:hAnsi="Times New Roman" w:cs="Times New Roman"/>
                <w:sz w:val="24"/>
                <w:szCs w:val="24"/>
              </w:rPr>
              <w:t>ideas</w:t>
            </w:r>
            <w:proofErr w:type="gramStart"/>
            <w:r w:rsidRPr="00637112">
              <w:rPr>
                <w:rFonts w:ascii="Times New Roman" w:eastAsia="Times New Roman" w:hAnsi="Times New Roman" w:cs="Times New Roman"/>
                <w:sz w:val="24"/>
                <w:szCs w:val="24"/>
              </w:rPr>
              <w:t>:</w:t>
            </w:r>
            <w:r w:rsidR="00C34CD8" w:rsidRPr="00637112">
              <w:rPr>
                <w:rFonts w:ascii="Times New Roman" w:eastAsia="Times New Roman" w:hAnsi="Times New Roman" w:cs="Times New Roman"/>
                <w:sz w:val="24"/>
                <w:szCs w:val="24"/>
              </w:rPr>
              <w:t>exposition</w:t>
            </w:r>
            <w:proofErr w:type="spellEnd"/>
            <w:proofErr w:type="gramEnd"/>
            <w:r w:rsidRPr="00637112">
              <w:rPr>
                <w:rFonts w:ascii="Times New Roman" w:eastAsia="Times New Roman" w:hAnsi="Times New Roman" w:cs="Times New Roman"/>
                <w:sz w:val="24"/>
                <w:szCs w:val="24"/>
              </w:rPr>
              <w:t xml:space="preserve">. </w:t>
            </w:r>
          </w:p>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As one of the four traditional </w:t>
            </w:r>
            <w:r w:rsidR="00C34CD8" w:rsidRPr="00637112">
              <w:rPr>
                <w:rFonts w:ascii="Times New Roman" w:eastAsia="Times New Roman" w:hAnsi="Times New Roman" w:cs="Times New Roman"/>
                <w:sz w:val="24"/>
                <w:szCs w:val="24"/>
              </w:rPr>
              <w:t>modes</w:t>
            </w:r>
            <w:r w:rsidRPr="00637112">
              <w:rPr>
                <w:rFonts w:ascii="Times New Roman" w:eastAsia="Times New Roman" w:hAnsi="Times New Roman" w:cs="Times New Roman"/>
                <w:sz w:val="24"/>
                <w:szCs w:val="24"/>
              </w:rPr>
              <w:t xml:space="preserve">, expository writing may include elements of </w:t>
            </w:r>
            <w:r w:rsidR="00C34CD8" w:rsidRPr="00637112">
              <w:rPr>
                <w:rFonts w:ascii="Times New Roman" w:eastAsia="Times New Roman" w:hAnsi="Times New Roman" w:cs="Times New Roman"/>
                <w:sz w:val="24"/>
                <w:szCs w:val="24"/>
              </w:rPr>
              <w:t>narration</w:t>
            </w:r>
            <w:r w:rsidRPr="00637112">
              <w:rPr>
                <w:rFonts w:ascii="Times New Roman" w:eastAsia="Times New Roman" w:hAnsi="Times New Roman" w:cs="Times New Roman"/>
                <w:sz w:val="24"/>
                <w:szCs w:val="24"/>
              </w:rPr>
              <w:t>,</w:t>
            </w:r>
            <w:r w:rsidR="00C34CD8" w:rsidRPr="00637112">
              <w:rPr>
                <w:rFonts w:ascii="Times New Roman" w:eastAsia="Times New Roman" w:hAnsi="Times New Roman" w:cs="Times New Roman"/>
                <w:sz w:val="24"/>
                <w:szCs w:val="24"/>
              </w:rPr>
              <w:t xml:space="preserve"> description</w:t>
            </w:r>
            <w:r w:rsidR="00C34CD8" w:rsidRPr="00637112">
              <w:rPr>
                <w:rFonts w:ascii="Times New Roman" w:hAnsi="Times New Roman" w:cs="Times New Roman"/>
                <w:sz w:val="24"/>
                <w:szCs w:val="24"/>
              </w:rPr>
              <w:t>,</w:t>
            </w:r>
            <w:r w:rsidRPr="00637112">
              <w:rPr>
                <w:rFonts w:ascii="Times New Roman" w:eastAsia="Times New Roman" w:hAnsi="Times New Roman" w:cs="Times New Roman"/>
                <w:sz w:val="24"/>
                <w:szCs w:val="24"/>
              </w:rPr>
              <w:t xml:space="preserve"> and </w:t>
            </w:r>
            <w:r w:rsidR="00C34CD8" w:rsidRPr="00637112">
              <w:rPr>
                <w:rFonts w:ascii="Times New Roman" w:eastAsia="Times New Roman" w:hAnsi="Times New Roman" w:cs="Times New Roman"/>
                <w:sz w:val="24"/>
                <w:szCs w:val="24"/>
              </w:rPr>
              <w:t>argumentation</w:t>
            </w:r>
            <w:r w:rsidRPr="00637112">
              <w:rPr>
                <w:rFonts w:ascii="Times New Roman" w:eastAsia="Times New Roman" w:hAnsi="Times New Roman" w:cs="Times New Roman"/>
                <w:sz w:val="24"/>
                <w:szCs w:val="24"/>
              </w:rPr>
              <w:t xml:space="preserve">, but unlike </w:t>
            </w:r>
            <w:r w:rsidRPr="00637112">
              <w:rPr>
                <w:rFonts w:ascii="Times New Roman" w:eastAsia="Times New Roman" w:hAnsi="Times New Roman" w:cs="Times New Roman"/>
                <w:i/>
                <w:iCs/>
                <w:sz w:val="24"/>
                <w:szCs w:val="24"/>
              </w:rPr>
              <w:t>creative writing</w:t>
            </w:r>
            <w:r w:rsidRPr="00637112">
              <w:rPr>
                <w:rFonts w:ascii="Times New Roman" w:eastAsia="Times New Roman" w:hAnsi="Times New Roman" w:cs="Times New Roman"/>
                <w:sz w:val="24"/>
                <w:szCs w:val="24"/>
              </w:rPr>
              <w:t xml:space="preserve"> or </w:t>
            </w:r>
            <w:r w:rsidRPr="00637112">
              <w:rPr>
                <w:rFonts w:ascii="Times New Roman" w:eastAsia="Times New Roman" w:hAnsi="Times New Roman" w:cs="Times New Roman"/>
                <w:i/>
                <w:iCs/>
                <w:sz w:val="24"/>
                <w:szCs w:val="24"/>
              </w:rPr>
              <w:t>persuasive writing</w:t>
            </w:r>
            <w:r w:rsidRPr="00637112">
              <w:rPr>
                <w:rFonts w:ascii="Times New Roman" w:eastAsia="Times New Roman" w:hAnsi="Times New Roman" w:cs="Times New Roman"/>
                <w:sz w:val="24"/>
                <w:szCs w:val="24"/>
              </w:rPr>
              <w:t>, its primary goal is to deliver information about an issue, subject, method, or idea.</w:t>
            </w:r>
          </w:p>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Expository discourse refers to factual academic language in classroom lectures, oral presentations and homework assignments, as well as on tests, in textbooks, and in other classroom materials. The types of expository discourse are comparison, cause/effect, </w:t>
            </w:r>
            <w:r w:rsidRPr="00637112">
              <w:rPr>
                <w:rFonts w:ascii="Times New Roman" w:eastAsia="Times New Roman" w:hAnsi="Times New Roman" w:cs="Times New Roman"/>
                <w:sz w:val="24"/>
                <w:szCs w:val="24"/>
              </w:rPr>
              <w:lastRenderedPageBreak/>
              <w:t xml:space="preserve">collection/description, enumeration, problem/solution and procedural. </w:t>
            </w:r>
          </w:p>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Comparison discourse compares advantages to disadvantages, pros and cons, favored views to opposing views, or similarities and differences. They often can be found in social studies lessons, where students may, for example, be asked to consider the similarities and differences of two geographic regions. </w:t>
            </w:r>
          </w:p>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Cause-and-effect, or causation, discourse has an antecedent event and a consequent event and often is found in history lessons. Collection/description, used in a variety of subject areas, refers to a collection of facts describing a particular topic. Enumeration is a listing of examples and information related to a specific topic. </w:t>
            </w:r>
          </w:p>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Problem/solution and procedural discourse are common in science classes and text. Problem/solution discourse poses a problem that may be resolved with one or more possible solutions. Procedural discourse lists steps on how to do or make something. For example, students must follow a certain set of directions in order to conduct a science experiment. Procedural statements are common in home and classes as well. </w:t>
            </w:r>
          </w:p>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Students with speech and language difficulties often have significant difficulty comprehending expository language. Conversational and narrative </w:t>
            </w:r>
            <w:proofErr w:type="gramStart"/>
            <w:r w:rsidRPr="00637112">
              <w:rPr>
                <w:rFonts w:ascii="Times New Roman" w:eastAsia="Times New Roman" w:hAnsi="Times New Roman" w:cs="Times New Roman"/>
                <w:sz w:val="24"/>
                <w:szCs w:val="24"/>
              </w:rPr>
              <w:t>discourse are</w:t>
            </w:r>
            <w:proofErr w:type="gramEnd"/>
            <w:r w:rsidRPr="00637112">
              <w:rPr>
                <w:rFonts w:ascii="Times New Roman" w:eastAsia="Times New Roman" w:hAnsi="Times New Roman" w:cs="Times New Roman"/>
                <w:sz w:val="24"/>
                <w:szCs w:val="24"/>
              </w:rPr>
              <w:t xml:space="preserve"> often easier to understand and produce. Conversational discourse is more informal and offers opportunities to make repairs and seek clarification, and narrative discourse has a fairly predictable structure. However, as </w:t>
            </w:r>
            <w:proofErr w:type="spellStart"/>
            <w:r w:rsidRPr="00637112">
              <w:rPr>
                <w:rFonts w:ascii="Times New Roman" w:eastAsia="Times New Roman" w:hAnsi="Times New Roman" w:cs="Times New Roman"/>
                <w:sz w:val="24"/>
                <w:szCs w:val="24"/>
              </w:rPr>
              <w:t>students</w:t>
            </w:r>
            <w:proofErr w:type="spellEnd"/>
            <w:r w:rsidRPr="00637112">
              <w:rPr>
                <w:rFonts w:ascii="Times New Roman" w:eastAsia="Times New Roman" w:hAnsi="Times New Roman" w:cs="Times New Roman"/>
                <w:sz w:val="24"/>
                <w:szCs w:val="24"/>
              </w:rPr>
              <w:t xml:space="preserve"> progress through the upper elementary grades and beyond, they are confronted with more sophisticated, decontextualized language. </w:t>
            </w:r>
          </w:p>
        </w:tc>
      </w:tr>
      <w:tr w:rsidR="003D2B60" w:rsidRPr="00637112" w:rsidTr="008462FE">
        <w:trPr>
          <w:tblCellSpacing w:w="0" w:type="dxa"/>
        </w:trPr>
        <w:tc>
          <w:tcPr>
            <w:tcW w:w="0" w:type="auto"/>
            <w:vAlign w:val="center"/>
            <w:hideMark/>
          </w:tcPr>
          <w:p w:rsidR="003D2B60" w:rsidRPr="00637112" w:rsidRDefault="003D2B60" w:rsidP="00637112">
            <w:pPr>
              <w:spacing w:line="360" w:lineRule="auto"/>
              <w:jc w:val="both"/>
              <w:rPr>
                <w:rFonts w:ascii="Times New Roman" w:eastAsia="Times New Roman" w:hAnsi="Times New Roman" w:cs="Times New Roman"/>
                <w:sz w:val="24"/>
                <w:szCs w:val="24"/>
              </w:rPr>
            </w:pPr>
          </w:p>
        </w:tc>
      </w:tr>
      <w:tr w:rsidR="003D2B60" w:rsidRPr="00637112" w:rsidTr="008462FE">
        <w:trPr>
          <w:tblCellSpacing w:w="0" w:type="dxa"/>
        </w:trPr>
        <w:tc>
          <w:tcPr>
            <w:tcW w:w="0" w:type="auto"/>
            <w:vAlign w:val="center"/>
            <w:hideMark/>
          </w:tcPr>
          <w:p w:rsidR="003D2B60" w:rsidRPr="00637112" w:rsidRDefault="003D2B60" w:rsidP="00637112">
            <w:pPr>
              <w:spacing w:line="360" w:lineRule="auto"/>
              <w:jc w:val="both"/>
              <w:rPr>
                <w:rFonts w:ascii="Times New Roman" w:eastAsia="Times New Roman" w:hAnsi="Times New Roman" w:cs="Times New Roman"/>
                <w:sz w:val="24"/>
                <w:szCs w:val="24"/>
              </w:rPr>
            </w:pPr>
          </w:p>
        </w:tc>
      </w:tr>
    </w:tbl>
    <w:p w:rsidR="003D2B60" w:rsidRPr="00637112" w:rsidRDefault="003D2B60" w:rsidP="00637112">
      <w:pPr>
        <w:pStyle w:val="ListParagraph"/>
        <w:numPr>
          <w:ilvl w:val="1"/>
          <w:numId w:val="10"/>
        </w:numPr>
        <w:spacing w:before="100" w:beforeAutospacing="1" w:after="100" w:afterAutospacing="1" w:line="360" w:lineRule="auto"/>
        <w:jc w:val="both"/>
        <w:rPr>
          <w:rFonts w:ascii="Times New Roman" w:eastAsia="Times New Roman" w:hAnsi="Times New Roman" w:cs="Times New Roman"/>
          <w:b/>
          <w:sz w:val="24"/>
          <w:szCs w:val="24"/>
        </w:rPr>
      </w:pPr>
      <w:r w:rsidRPr="00637112">
        <w:rPr>
          <w:rFonts w:ascii="Times New Roman" w:eastAsia="Times New Roman" w:hAnsi="Times New Roman" w:cs="Times New Roman"/>
          <w:b/>
          <w:sz w:val="24"/>
          <w:szCs w:val="24"/>
        </w:rPr>
        <w:t xml:space="preserve">Argumentative discourse </w:t>
      </w:r>
    </w:p>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A course of reasoning aimed at demonstrating truth or falsehood. Argument is one of the traditional </w:t>
      </w:r>
      <w:r w:rsidR="00166896" w:rsidRPr="00637112">
        <w:rPr>
          <w:rFonts w:ascii="Times New Roman" w:eastAsia="Times New Roman" w:hAnsi="Times New Roman" w:cs="Times New Roman"/>
          <w:sz w:val="24"/>
          <w:szCs w:val="24"/>
        </w:rPr>
        <w:t>modes</w:t>
      </w:r>
      <w:r w:rsidRPr="00637112">
        <w:rPr>
          <w:rFonts w:ascii="Times New Roman" w:eastAsia="Times New Roman" w:hAnsi="Times New Roman" w:cs="Times New Roman"/>
          <w:sz w:val="24"/>
          <w:szCs w:val="24"/>
        </w:rPr>
        <w:t xml:space="preserve">. </w:t>
      </w:r>
    </w:p>
    <w:p w:rsidR="003D2B60" w:rsidRPr="00637112" w:rsidRDefault="003D2B60" w:rsidP="00637112">
      <w:pPr>
        <w:spacing w:before="100" w:beforeAutospacing="1" w:after="240"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Forms of argument:</w:t>
      </w:r>
    </w:p>
    <w:p w:rsidR="003D2B60" w:rsidRPr="00637112" w:rsidRDefault="003D2B60" w:rsidP="00637112">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Debate, with participants on both sides trying to win.</w:t>
      </w:r>
    </w:p>
    <w:p w:rsidR="003D2B60" w:rsidRPr="00637112" w:rsidRDefault="003D2B60" w:rsidP="00637112">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Courtroom argument, with lawyers pleading before a judge and jury.</w:t>
      </w:r>
    </w:p>
    <w:p w:rsidR="003D2B60" w:rsidRPr="00637112" w:rsidRDefault="003D2B60" w:rsidP="00637112">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lastRenderedPageBreak/>
        <w:t>Dialectic, with people taking opposing views and finally resolving the conflict.</w:t>
      </w:r>
    </w:p>
    <w:p w:rsidR="003D2B60" w:rsidRPr="00637112" w:rsidRDefault="003D2B60" w:rsidP="00637112">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Single-perspective argument, with one person arguing to convince a mass audience.</w:t>
      </w:r>
    </w:p>
    <w:p w:rsidR="003D2B60" w:rsidRPr="00637112" w:rsidRDefault="003D2B60" w:rsidP="00637112">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One-on-one everyday argument, with one person trying to convince another.</w:t>
      </w:r>
    </w:p>
    <w:p w:rsidR="003D2B60" w:rsidRPr="00637112" w:rsidRDefault="003D2B60" w:rsidP="00637112">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Academic inquiry, with one or more people examining a complicated issue.</w:t>
      </w:r>
    </w:p>
    <w:p w:rsidR="003D2B60" w:rsidRPr="00637112" w:rsidRDefault="003D2B60" w:rsidP="00637112">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Negotiation, with two or more people working to reach consensus.</w:t>
      </w:r>
    </w:p>
    <w:p w:rsidR="003D2B60" w:rsidRPr="00637112" w:rsidRDefault="003D2B60" w:rsidP="00637112">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Internal </w:t>
      </w:r>
      <w:proofErr w:type="gramStart"/>
      <w:r w:rsidRPr="00637112">
        <w:rPr>
          <w:rFonts w:ascii="Times New Roman" w:eastAsia="Times New Roman" w:hAnsi="Times New Roman" w:cs="Times New Roman"/>
          <w:sz w:val="24"/>
          <w:szCs w:val="24"/>
        </w:rPr>
        <w:t>argument,</w:t>
      </w:r>
      <w:proofErr w:type="gramEnd"/>
      <w:r w:rsidRPr="00637112">
        <w:rPr>
          <w:rFonts w:ascii="Times New Roman" w:eastAsia="Times New Roman" w:hAnsi="Times New Roman" w:cs="Times New Roman"/>
          <w:sz w:val="24"/>
          <w:szCs w:val="24"/>
        </w:rPr>
        <w:t xml:space="preserve"> or working to convince yourself.</w:t>
      </w:r>
    </w:p>
    <w:p w:rsidR="003D2B60" w:rsidRPr="00637112" w:rsidRDefault="003D2B60" w:rsidP="00637112">
      <w:pPr>
        <w:pStyle w:val="ListParagraph"/>
        <w:numPr>
          <w:ilvl w:val="1"/>
          <w:numId w:val="10"/>
        </w:numPr>
        <w:spacing w:before="100" w:beforeAutospacing="1" w:after="100" w:afterAutospacing="1" w:line="360" w:lineRule="auto"/>
        <w:jc w:val="both"/>
        <w:rPr>
          <w:rFonts w:ascii="Times New Roman" w:eastAsia="Times New Roman" w:hAnsi="Times New Roman" w:cs="Times New Roman"/>
          <w:b/>
          <w:sz w:val="24"/>
          <w:szCs w:val="24"/>
        </w:rPr>
      </w:pPr>
      <w:r w:rsidRPr="00637112">
        <w:rPr>
          <w:rFonts w:ascii="Times New Roman" w:eastAsia="Times New Roman" w:hAnsi="Times New Roman" w:cs="Times New Roman"/>
          <w:b/>
          <w:sz w:val="24"/>
          <w:szCs w:val="24"/>
        </w:rPr>
        <w:t xml:space="preserve">Descriptive discourse </w:t>
      </w:r>
    </w:p>
    <w:p w:rsidR="003D2B60" w:rsidRPr="00637112" w:rsidRDefault="003D2B60" w:rsidP="00637112">
      <w:pPr>
        <w:spacing w:before="100" w:beforeAutospacing="1" w:after="100" w:afterAutospacing="1" w:line="360" w:lineRule="auto"/>
        <w:ind w:left="360"/>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The descriptive writer's main task is the </w:t>
      </w:r>
      <w:r w:rsidRPr="00637112">
        <w:rPr>
          <w:rFonts w:ascii="Times New Roman" w:eastAsia="Times New Roman" w:hAnsi="Times New Roman" w:cs="Times New Roman"/>
          <w:i/>
          <w:iCs/>
          <w:sz w:val="24"/>
          <w:szCs w:val="24"/>
        </w:rPr>
        <w:t>selection</w:t>
      </w:r>
      <w:r w:rsidRPr="00637112">
        <w:rPr>
          <w:rFonts w:ascii="Times New Roman" w:eastAsia="Times New Roman" w:hAnsi="Times New Roman" w:cs="Times New Roman"/>
          <w:sz w:val="24"/>
          <w:szCs w:val="24"/>
        </w:rPr>
        <w:t xml:space="preserve"> and verbal representation of information. You must choose the details that matter--that are important to the purposes you share with your readers--as well as a pattern of arrangement relevant</w:t>
      </w:r>
      <w:r w:rsidR="00166896" w:rsidRPr="00637112">
        <w:rPr>
          <w:rFonts w:ascii="Times New Roman" w:eastAsia="Times New Roman" w:hAnsi="Times New Roman" w:cs="Times New Roman"/>
          <w:sz w:val="24"/>
          <w:szCs w:val="24"/>
        </w:rPr>
        <w:t xml:space="preserve"> to those mutual purposes. </w:t>
      </w:r>
    </w:p>
    <w:p w:rsidR="003D2B60" w:rsidRPr="00637112" w:rsidRDefault="003D2B60" w:rsidP="00637112">
      <w:pPr>
        <w:spacing w:before="100" w:beforeAutospacing="1" w:after="100" w:afterAutospacing="1" w:line="360" w:lineRule="auto"/>
        <w:ind w:left="360"/>
        <w:jc w:val="both"/>
        <w:rPr>
          <w:rFonts w:ascii="Times New Roman" w:eastAsia="Times New Roman" w:hAnsi="Times New Roman" w:cs="Times New Roman"/>
          <w:b/>
          <w:bCs/>
          <w:sz w:val="24"/>
          <w:szCs w:val="24"/>
        </w:rPr>
      </w:pPr>
      <w:r w:rsidRPr="00637112">
        <w:rPr>
          <w:rFonts w:ascii="Times New Roman" w:eastAsia="Times New Roman" w:hAnsi="Times New Roman" w:cs="Times New Roman"/>
          <w:b/>
          <w:bCs/>
          <w:sz w:val="24"/>
          <w:szCs w:val="24"/>
        </w:rPr>
        <w:t>Two Types of Description: Objective and Impressionistic</w:t>
      </w:r>
    </w:p>
    <w:p w:rsidR="003D2B60" w:rsidRPr="00637112" w:rsidRDefault="003D2B60" w:rsidP="00637112">
      <w:pPr>
        <w:spacing w:before="100" w:beforeAutospacing="1" w:after="100" w:afterAutospacing="1" w:line="360" w:lineRule="auto"/>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br/>
        <w:t>"</w:t>
      </w:r>
      <w:r w:rsidRPr="00637112">
        <w:rPr>
          <w:rFonts w:ascii="Times New Roman" w:eastAsia="Times New Roman" w:hAnsi="Times New Roman" w:cs="Times New Roman"/>
          <w:i/>
          <w:iCs/>
          <w:sz w:val="24"/>
          <w:szCs w:val="24"/>
        </w:rPr>
        <w:t>Objective description</w:t>
      </w:r>
      <w:r w:rsidRPr="00637112">
        <w:rPr>
          <w:rFonts w:ascii="Times New Roman" w:eastAsia="Times New Roman" w:hAnsi="Times New Roman" w:cs="Times New Roman"/>
          <w:sz w:val="24"/>
          <w:szCs w:val="24"/>
        </w:rPr>
        <w:t xml:space="preserve"> attempts to report accurately the appearance of the object as a thing in itself, independent of the observer's perception of it or feelings about it. It is a factual account, the purpose of which is to inform a reader who has not been able to see with his own eyes. The writer regards himself as a kind of camera, recording and reproducing, though in words, a true picture. . . .</w:t>
      </w:r>
      <w:r w:rsidRPr="00637112">
        <w:rPr>
          <w:rFonts w:ascii="Times New Roman" w:eastAsia="Times New Roman" w:hAnsi="Times New Roman" w:cs="Times New Roman"/>
          <w:sz w:val="24"/>
          <w:szCs w:val="24"/>
        </w:rPr>
        <w:br/>
      </w:r>
      <w:r w:rsidRPr="00637112">
        <w:rPr>
          <w:rFonts w:ascii="Times New Roman" w:eastAsia="Times New Roman" w:hAnsi="Times New Roman" w:cs="Times New Roman"/>
          <w:sz w:val="24"/>
          <w:szCs w:val="24"/>
        </w:rPr>
        <w:br/>
        <w:t>"</w:t>
      </w:r>
      <w:r w:rsidRPr="00637112">
        <w:rPr>
          <w:rFonts w:ascii="Times New Roman" w:eastAsia="Times New Roman" w:hAnsi="Times New Roman" w:cs="Times New Roman"/>
          <w:i/>
          <w:iCs/>
          <w:sz w:val="24"/>
          <w:szCs w:val="24"/>
        </w:rPr>
        <w:t>Impressionistic description</w:t>
      </w:r>
      <w:r w:rsidRPr="00637112">
        <w:rPr>
          <w:rFonts w:ascii="Times New Roman" w:eastAsia="Times New Roman" w:hAnsi="Times New Roman" w:cs="Times New Roman"/>
          <w:sz w:val="24"/>
          <w:szCs w:val="24"/>
        </w:rPr>
        <w:t xml:space="preserve"> is very different. Focusing upon the mood or feeling the object evokes in the observer rather than upon the object as it exists in itself, impressionism does not seek to inform but to arouse emotion. It attempts to make us feel more than to make us see. . . . "[T]he writer may blur or intensify the details he selects, and, by the clever use of</w:t>
      </w:r>
      <w:r w:rsidR="00166896" w:rsidRPr="00637112">
        <w:rPr>
          <w:rFonts w:ascii="Times New Roman" w:eastAsia="Times New Roman" w:hAnsi="Times New Roman" w:cs="Times New Roman"/>
          <w:sz w:val="24"/>
          <w:szCs w:val="24"/>
        </w:rPr>
        <w:t xml:space="preserve"> figures</w:t>
      </w:r>
      <w:r w:rsidRPr="00637112">
        <w:rPr>
          <w:rFonts w:ascii="Times New Roman" w:eastAsia="Times New Roman" w:hAnsi="Times New Roman" w:cs="Times New Roman"/>
          <w:sz w:val="24"/>
          <w:szCs w:val="24"/>
        </w:rPr>
        <w:t xml:space="preserve">, he may compare them to things calculated to evoke the appropriate emotion. To impress us with the dreary ugliness of a house, he may exaggerate the drabness of its paint or </w:t>
      </w:r>
      <w:proofErr w:type="gramStart"/>
      <w:r w:rsidR="00166896" w:rsidRPr="00637112">
        <w:rPr>
          <w:rFonts w:ascii="Times New Roman" w:eastAsia="Times New Roman" w:hAnsi="Times New Roman" w:cs="Times New Roman"/>
          <w:sz w:val="24"/>
          <w:szCs w:val="24"/>
        </w:rPr>
        <w:t xml:space="preserve">metaphor </w:t>
      </w:r>
      <w:r w:rsidRPr="00637112">
        <w:rPr>
          <w:rFonts w:ascii="Times New Roman" w:eastAsia="Times New Roman" w:hAnsi="Times New Roman" w:cs="Times New Roman"/>
          <w:sz w:val="24"/>
          <w:szCs w:val="24"/>
        </w:rPr>
        <w:t xml:space="preserve"> describe</w:t>
      </w:r>
      <w:proofErr w:type="gramEnd"/>
      <w:r w:rsidRPr="00637112">
        <w:rPr>
          <w:rFonts w:ascii="Times New Roman" w:eastAsia="Times New Roman" w:hAnsi="Times New Roman" w:cs="Times New Roman"/>
          <w:sz w:val="24"/>
          <w:szCs w:val="24"/>
        </w:rPr>
        <w:t xml:space="preserve"> the flaking as </w:t>
      </w:r>
      <w:r w:rsidRPr="00637112">
        <w:rPr>
          <w:rFonts w:ascii="Times New Roman" w:eastAsia="Times New Roman" w:hAnsi="Times New Roman" w:cs="Times New Roman"/>
          <w:i/>
          <w:iCs/>
          <w:sz w:val="24"/>
          <w:szCs w:val="24"/>
        </w:rPr>
        <w:t>leprous</w:t>
      </w:r>
      <w:r w:rsidRPr="00637112">
        <w:rPr>
          <w:rFonts w:ascii="Times New Roman" w:eastAsia="Times New Roman" w:hAnsi="Times New Roman" w:cs="Times New Roman"/>
          <w:sz w:val="24"/>
          <w:szCs w:val="24"/>
        </w:rPr>
        <w:t>."</w:t>
      </w:r>
      <w:r w:rsidRPr="00637112">
        <w:rPr>
          <w:rFonts w:ascii="Times New Roman" w:eastAsia="Times New Roman" w:hAnsi="Times New Roman" w:cs="Times New Roman"/>
          <w:sz w:val="24"/>
          <w:szCs w:val="24"/>
        </w:rPr>
        <w:br/>
        <w:t xml:space="preserve">(Thomas S. Kane and Leonard J. Peters, </w:t>
      </w:r>
      <w:r w:rsidRPr="00637112">
        <w:rPr>
          <w:rFonts w:ascii="Times New Roman" w:eastAsia="Times New Roman" w:hAnsi="Times New Roman" w:cs="Times New Roman"/>
          <w:i/>
          <w:iCs/>
          <w:sz w:val="24"/>
          <w:szCs w:val="24"/>
        </w:rPr>
        <w:t>Writing Prose: Techniques and Purposes</w:t>
      </w:r>
      <w:r w:rsidRPr="00637112">
        <w:rPr>
          <w:rFonts w:ascii="Times New Roman" w:eastAsia="Times New Roman" w:hAnsi="Times New Roman" w:cs="Times New Roman"/>
          <w:sz w:val="24"/>
          <w:szCs w:val="24"/>
        </w:rPr>
        <w:t>, 6th ed. Oxford Univ. Press, 1986)</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664"/>
        <w:gridCol w:w="8816"/>
      </w:tblGrid>
      <w:tr w:rsidR="003D2B60" w:rsidRPr="00637112" w:rsidTr="008462FE">
        <w:trPr>
          <w:tblCellSpacing w:w="0" w:type="dxa"/>
          <w:jc w:val="center"/>
        </w:trPr>
        <w:tc>
          <w:tcPr>
            <w:tcW w:w="350" w:type="pct"/>
            <w:vAlign w:val="center"/>
            <w:hideMark/>
          </w:tcPr>
          <w:p w:rsidR="003D2B60" w:rsidRPr="00637112" w:rsidRDefault="003D2B60" w:rsidP="00637112">
            <w:pPr>
              <w:spacing w:line="360" w:lineRule="auto"/>
              <w:jc w:val="both"/>
              <w:rPr>
                <w:rFonts w:ascii="Times New Roman" w:eastAsia="Times New Roman" w:hAnsi="Times New Roman" w:cs="Times New Roman"/>
                <w:sz w:val="24"/>
                <w:szCs w:val="24"/>
              </w:rPr>
            </w:pPr>
          </w:p>
        </w:tc>
        <w:tc>
          <w:tcPr>
            <w:tcW w:w="4650" w:type="pct"/>
            <w:hideMark/>
          </w:tcPr>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b/>
                <w:sz w:val="24"/>
                <w:szCs w:val="24"/>
              </w:rPr>
              <w:t>A procedural discourse</w:t>
            </w:r>
            <w:r w:rsidRPr="00637112">
              <w:rPr>
                <w:rFonts w:ascii="Times New Roman" w:eastAsia="Times New Roman" w:hAnsi="Times New Roman" w:cs="Times New Roman"/>
                <w:sz w:val="24"/>
                <w:szCs w:val="24"/>
              </w:rPr>
              <w:t xml:space="preserve"> is a discourse that </w:t>
            </w:r>
          </w:p>
        </w:tc>
      </w:tr>
      <w:tr w:rsidR="003D2B60" w:rsidRPr="00637112" w:rsidTr="008462FE">
        <w:trPr>
          <w:tblCellSpacing w:w="0" w:type="dxa"/>
          <w:jc w:val="center"/>
        </w:trPr>
        <w:tc>
          <w:tcPr>
            <w:tcW w:w="350" w:type="pct"/>
            <w:vAlign w:val="center"/>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w:t>
            </w:r>
          </w:p>
        </w:tc>
        <w:tc>
          <w:tcPr>
            <w:tcW w:w="4650" w:type="pct"/>
            <w:hideMark/>
          </w:tcPr>
          <w:p w:rsidR="003D2B60" w:rsidRPr="00637112" w:rsidRDefault="003D2B60" w:rsidP="0063711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is used to tell the </w:t>
            </w:r>
            <w:r w:rsidR="00166896" w:rsidRPr="00637112">
              <w:rPr>
                <w:rFonts w:ascii="Times New Roman" w:eastAsia="Times New Roman" w:hAnsi="Times New Roman" w:cs="Times New Roman"/>
                <w:sz w:val="24"/>
                <w:szCs w:val="24"/>
              </w:rPr>
              <w:t xml:space="preserve">addressee </w:t>
            </w:r>
            <w:r w:rsidRPr="00637112">
              <w:rPr>
                <w:rFonts w:ascii="Times New Roman" w:eastAsia="Times New Roman" w:hAnsi="Times New Roman" w:cs="Times New Roman"/>
                <w:sz w:val="24"/>
                <w:szCs w:val="24"/>
              </w:rPr>
              <w:t xml:space="preserve"> how to do something</w:t>
            </w:r>
          </w:p>
          <w:p w:rsidR="003D2B60" w:rsidRPr="00637112" w:rsidRDefault="003D2B60" w:rsidP="0063711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presents a series of steps leading to a goal, and</w:t>
            </w:r>
          </w:p>
          <w:p w:rsidR="003D2B60" w:rsidRPr="00637112" w:rsidRDefault="003D2B60" w:rsidP="0063711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637112">
              <w:rPr>
                <w:rFonts w:ascii="Times New Roman" w:eastAsia="Times New Roman" w:hAnsi="Times New Roman" w:cs="Times New Roman"/>
                <w:sz w:val="24"/>
                <w:szCs w:val="24"/>
              </w:rPr>
              <w:t>centers</w:t>
            </w:r>
            <w:proofErr w:type="gramEnd"/>
            <w:r w:rsidRPr="00637112">
              <w:rPr>
                <w:rFonts w:ascii="Times New Roman" w:eastAsia="Times New Roman" w:hAnsi="Times New Roman" w:cs="Times New Roman"/>
                <w:sz w:val="24"/>
                <w:szCs w:val="24"/>
              </w:rPr>
              <w:t xml:space="preserve"> on events that are contingent one on another, rather than focusing on the performer of the events.</w:t>
            </w:r>
          </w:p>
        </w:tc>
      </w:tr>
    </w:tbl>
    <w:p w:rsidR="003D2B60" w:rsidRPr="00637112" w:rsidRDefault="003D2B60" w:rsidP="00637112">
      <w:pPr>
        <w:spacing w:line="360" w:lineRule="auto"/>
        <w:jc w:val="both"/>
        <w:rPr>
          <w:rFonts w:ascii="Times New Roman" w:eastAsia="Times New Roman" w:hAnsi="Times New Roman" w:cs="Times New Roman"/>
          <w:vanish/>
          <w:sz w:val="24"/>
          <w:szCs w:val="24"/>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664"/>
        <w:gridCol w:w="8816"/>
      </w:tblGrid>
      <w:tr w:rsidR="003D2B60" w:rsidRPr="00637112" w:rsidTr="008462FE">
        <w:trPr>
          <w:tblCellSpacing w:w="0" w:type="dxa"/>
          <w:jc w:val="center"/>
        </w:trPr>
        <w:tc>
          <w:tcPr>
            <w:tcW w:w="0" w:type="auto"/>
            <w:gridSpan w:val="2"/>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Features</w:t>
            </w:r>
          </w:p>
        </w:tc>
      </w:tr>
      <w:tr w:rsidR="003D2B60" w:rsidRPr="00637112" w:rsidTr="008462FE">
        <w:trPr>
          <w:tblCellSpacing w:w="0" w:type="dxa"/>
          <w:jc w:val="center"/>
        </w:trPr>
        <w:tc>
          <w:tcPr>
            <w:tcW w:w="350" w:type="pct"/>
            <w:vAlign w:val="center"/>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w:t>
            </w:r>
          </w:p>
        </w:tc>
        <w:tc>
          <w:tcPr>
            <w:tcW w:w="4650" w:type="pct"/>
            <w:hideMark/>
          </w:tcPr>
          <w:p w:rsidR="003D2B60" w:rsidRPr="00637112" w:rsidRDefault="003D2B60"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Here are some features of procedural text:</w:t>
            </w:r>
          </w:p>
        </w:tc>
      </w:tr>
      <w:tr w:rsidR="003D2B60" w:rsidRPr="00637112" w:rsidTr="008462FE">
        <w:trPr>
          <w:tblCellSpacing w:w="0" w:type="dxa"/>
          <w:jc w:val="center"/>
        </w:trPr>
        <w:tc>
          <w:tcPr>
            <w:tcW w:w="350" w:type="pct"/>
            <w:vAlign w:val="center"/>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w:t>
            </w:r>
          </w:p>
        </w:tc>
        <w:tc>
          <w:tcPr>
            <w:tcW w:w="4650" w:type="pct"/>
            <w:hideMark/>
          </w:tcPr>
          <w:p w:rsidR="003D2B60" w:rsidRPr="00637112" w:rsidRDefault="003D2B60" w:rsidP="00637112">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The steps of the procedure are often organized chronologically.</w:t>
            </w:r>
          </w:p>
          <w:p w:rsidR="003D2B60" w:rsidRPr="00637112" w:rsidRDefault="003D2B60" w:rsidP="00637112">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637112">
              <w:rPr>
                <w:rFonts w:ascii="Times New Roman" w:eastAsia="Times New Roman" w:hAnsi="Times New Roman" w:cs="Times New Roman"/>
                <w:sz w:val="24"/>
                <w:szCs w:val="24"/>
              </w:rPr>
              <w:t>forms</w:t>
            </w:r>
            <w:proofErr w:type="gramEnd"/>
            <w:r w:rsidRPr="00637112">
              <w:rPr>
                <w:rFonts w:ascii="Times New Roman" w:eastAsia="Times New Roman" w:hAnsi="Times New Roman" w:cs="Times New Roman"/>
                <w:sz w:val="24"/>
                <w:szCs w:val="24"/>
              </w:rPr>
              <w:t xml:space="preserve"> are usually used.</w:t>
            </w:r>
          </w:p>
          <w:p w:rsidR="003D2B60" w:rsidRPr="00637112" w:rsidRDefault="003D2B60" w:rsidP="00637112">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Text is not oriented around a specific agent.</w:t>
            </w:r>
          </w:p>
        </w:tc>
      </w:tr>
    </w:tbl>
    <w:p w:rsidR="003D2B60" w:rsidRPr="00637112" w:rsidRDefault="003D2B60" w:rsidP="00637112">
      <w:pPr>
        <w:spacing w:line="360" w:lineRule="auto"/>
        <w:jc w:val="both"/>
        <w:rPr>
          <w:rFonts w:ascii="Times New Roman" w:eastAsia="Times New Roman" w:hAnsi="Times New Roman" w:cs="Times New Roman"/>
          <w:vanish/>
          <w:sz w:val="24"/>
          <w:szCs w:val="24"/>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664"/>
        <w:gridCol w:w="8816"/>
      </w:tblGrid>
      <w:tr w:rsidR="003D2B60" w:rsidRPr="00637112" w:rsidTr="008462FE">
        <w:trPr>
          <w:tblCellSpacing w:w="0" w:type="dxa"/>
          <w:jc w:val="center"/>
        </w:trPr>
        <w:tc>
          <w:tcPr>
            <w:tcW w:w="0" w:type="auto"/>
            <w:gridSpan w:val="2"/>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Examples</w:t>
            </w:r>
          </w:p>
        </w:tc>
      </w:tr>
      <w:tr w:rsidR="003D2B60" w:rsidRPr="00637112" w:rsidTr="008462FE">
        <w:trPr>
          <w:tblCellSpacing w:w="0" w:type="dxa"/>
          <w:jc w:val="center"/>
        </w:trPr>
        <w:tc>
          <w:tcPr>
            <w:tcW w:w="350" w:type="pct"/>
            <w:vAlign w:val="center"/>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w:t>
            </w:r>
          </w:p>
        </w:tc>
        <w:tc>
          <w:tcPr>
            <w:tcW w:w="4650" w:type="pct"/>
            <w:hideMark/>
          </w:tcPr>
          <w:p w:rsidR="003D2B60" w:rsidRPr="00637112" w:rsidRDefault="003D2B60" w:rsidP="00637112">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Directions on how to get somewhere</w:t>
            </w:r>
          </w:p>
          <w:p w:rsidR="003D2B60" w:rsidRPr="00637112" w:rsidRDefault="003D2B60" w:rsidP="00637112">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Instructions on how to make something</w:t>
            </w:r>
          </w:p>
          <w:p w:rsidR="003D2B60" w:rsidRPr="00637112" w:rsidRDefault="003D2B60" w:rsidP="00637112">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Recipes</w:t>
            </w:r>
          </w:p>
        </w:tc>
      </w:tr>
    </w:tbl>
    <w:p w:rsidR="003D2B60" w:rsidRPr="00637112" w:rsidRDefault="003D2B60" w:rsidP="00637112">
      <w:pPr>
        <w:spacing w:line="360" w:lineRule="auto"/>
        <w:jc w:val="both"/>
        <w:rPr>
          <w:rFonts w:ascii="Times New Roman" w:eastAsia="Times New Roman" w:hAnsi="Times New Roman" w:cs="Times New Roman"/>
          <w:vanish/>
          <w:sz w:val="24"/>
          <w:szCs w:val="24"/>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664"/>
        <w:gridCol w:w="8816"/>
      </w:tblGrid>
      <w:tr w:rsidR="003D2B60" w:rsidRPr="00637112" w:rsidTr="008462FE">
        <w:trPr>
          <w:tblCellSpacing w:w="0" w:type="dxa"/>
          <w:jc w:val="center"/>
        </w:trPr>
        <w:tc>
          <w:tcPr>
            <w:tcW w:w="0" w:type="auto"/>
            <w:gridSpan w:val="2"/>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Parts</w:t>
            </w:r>
          </w:p>
        </w:tc>
      </w:tr>
      <w:tr w:rsidR="003D2B60" w:rsidRPr="00637112" w:rsidTr="008462FE">
        <w:trPr>
          <w:tblCellSpacing w:w="0" w:type="dxa"/>
          <w:jc w:val="center"/>
        </w:trPr>
        <w:tc>
          <w:tcPr>
            <w:tcW w:w="350" w:type="pct"/>
            <w:vAlign w:val="center"/>
            <w:hideMark/>
          </w:tcPr>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w:t>
            </w:r>
          </w:p>
        </w:tc>
        <w:tc>
          <w:tcPr>
            <w:tcW w:w="4650" w:type="pct"/>
            <w:hideMark/>
          </w:tcPr>
          <w:p w:rsidR="003D2B60" w:rsidRPr="00637112" w:rsidRDefault="003D2B60" w:rsidP="00637112">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Problem or need</w:t>
            </w:r>
          </w:p>
          <w:p w:rsidR="003D2B60" w:rsidRPr="00637112" w:rsidRDefault="003D2B60" w:rsidP="00637112">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Preparatory procedures</w:t>
            </w:r>
          </w:p>
          <w:p w:rsidR="003D2B60" w:rsidRPr="00637112" w:rsidRDefault="003D2B60" w:rsidP="00637112">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Main or efficient procedures</w:t>
            </w:r>
          </w:p>
          <w:p w:rsidR="003D2B60" w:rsidRPr="00637112" w:rsidRDefault="003D2B60" w:rsidP="00637112">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Concluding, often utilization procedures</w:t>
            </w:r>
          </w:p>
        </w:tc>
      </w:tr>
    </w:tbl>
    <w:p w:rsidR="003D2B60" w:rsidRPr="00637112" w:rsidRDefault="003D2B60" w:rsidP="00637112">
      <w:pPr>
        <w:spacing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 xml:space="preserve">Hortatory discourse  </w:t>
      </w:r>
    </w:p>
    <w:p w:rsidR="003D2B60" w:rsidRPr="00637112" w:rsidRDefault="00782106" w:rsidP="00637112">
      <w:p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Speech rhetoric </w:t>
      </w:r>
      <w:r w:rsidR="003D2B60" w:rsidRPr="00637112">
        <w:rPr>
          <w:rFonts w:ascii="Times New Roman" w:eastAsia="Times New Roman" w:hAnsi="Times New Roman" w:cs="Times New Roman"/>
          <w:sz w:val="24"/>
          <w:szCs w:val="24"/>
        </w:rPr>
        <w:t xml:space="preserve">or </w:t>
      </w:r>
      <w:r w:rsidRPr="00637112">
        <w:rPr>
          <w:rFonts w:ascii="Times New Roman" w:eastAsia="Times New Roman" w:hAnsi="Times New Roman" w:cs="Times New Roman"/>
          <w:sz w:val="24"/>
          <w:szCs w:val="24"/>
        </w:rPr>
        <w:t xml:space="preserve">writing </w:t>
      </w:r>
      <w:r w:rsidR="003D2B60" w:rsidRPr="00637112">
        <w:rPr>
          <w:rFonts w:ascii="Times New Roman" w:eastAsia="Times New Roman" w:hAnsi="Times New Roman" w:cs="Times New Roman"/>
          <w:sz w:val="24"/>
          <w:szCs w:val="24"/>
        </w:rPr>
        <w:t>that urges or commands an</w:t>
      </w:r>
      <w:r w:rsidRPr="00637112">
        <w:rPr>
          <w:rFonts w:ascii="Times New Roman" w:eastAsia="Times New Roman" w:hAnsi="Times New Roman" w:cs="Times New Roman"/>
          <w:sz w:val="24"/>
          <w:szCs w:val="24"/>
        </w:rPr>
        <w:t xml:space="preserve"> audience </w:t>
      </w:r>
      <w:r w:rsidR="003D2B60" w:rsidRPr="00637112">
        <w:rPr>
          <w:rFonts w:ascii="Times New Roman" w:eastAsia="Times New Roman" w:hAnsi="Times New Roman" w:cs="Times New Roman"/>
          <w:sz w:val="24"/>
          <w:szCs w:val="24"/>
        </w:rPr>
        <w:t>to follow (or not follow) a particular course of action.</w:t>
      </w:r>
    </w:p>
    <w:p w:rsidR="003D2B60" w:rsidRPr="00637112" w:rsidRDefault="003D2B60" w:rsidP="00637112">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37112">
        <w:rPr>
          <w:rFonts w:ascii="Times New Roman" w:eastAsia="Times New Roman" w:hAnsi="Times New Roman" w:cs="Times New Roman"/>
          <w:b/>
          <w:bCs/>
          <w:sz w:val="24"/>
          <w:szCs w:val="24"/>
        </w:rPr>
        <w:t>Examples of Hortatory Speeches:</w:t>
      </w:r>
    </w:p>
    <w:p w:rsidR="003D2B60" w:rsidRPr="00637112" w:rsidRDefault="003D2B60" w:rsidP="00637112">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lastRenderedPageBreak/>
        <w:t>"I want you to get mad!</w:t>
      </w:r>
      <w:r w:rsidRPr="00637112">
        <w:rPr>
          <w:rFonts w:ascii="Times New Roman" w:eastAsia="Times New Roman" w:hAnsi="Times New Roman" w:cs="Times New Roman"/>
          <w:sz w:val="24"/>
          <w:szCs w:val="24"/>
        </w:rPr>
        <w:br/>
      </w:r>
      <w:r w:rsidRPr="00637112">
        <w:rPr>
          <w:rFonts w:ascii="Times New Roman" w:eastAsia="Times New Roman" w:hAnsi="Times New Roman" w:cs="Times New Roman"/>
          <w:sz w:val="24"/>
          <w:szCs w:val="24"/>
        </w:rPr>
        <w:br/>
        <w:t>"I don't want you to protest. I don't want you to riot. I don't want you to write to your Congressman, because I wouldn't know what to tell you to write. I don't know what to do about the depression and the inflation and the Russians and the crime in the street.</w:t>
      </w:r>
      <w:r w:rsidRPr="00637112">
        <w:rPr>
          <w:rFonts w:ascii="Times New Roman" w:eastAsia="Times New Roman" w:hAnsi="Times New Roman" w:cs="Times New Roman"/>
          <w:sz w:val="24"/>
          <w:szCs w:val="24"/>
        </w:rPr>
        <w:br/>
      </w:r>
      <w:r w:rsidRPr="00637112">
        <w:rPr>
          <w:rFonts w:ascii="Times New Roman" w:eastAsia="Times New Roman" w:hAnsi="Times New Roman" w:cs="Times New Roman"/>
          <w:sz w:val="24"/>
          <w:szCs w:val="24"/>
        </w:rPr>
        <w:br/>
        <w:t>"All I know is that first, you've got to get mad.</w:t>
      </w:r>
      <w:r w:rsidRPr="00637112">
        <w:rPr>
          <w:rFonts w:ascii="Times New Roman" w:eastAsia="Times New Roman" w:hAnsi="Times New Roman" w:cs="Times New Roman"/>
          <w:sz w:val="24"/>
          <w:szCs w:val="24"/>
        </w:rPr>
        <w:br/>
      </w:r>
      <w:r w:rsidRPr="00637112">
        <w:rPr>
          <w:rFonts w:ascii="Times New Roman" w:eastAsia="Times New Roman" w:hAnsi="Times New Roman" w:cs="Times New Roman"/>
          <w:sz w:val="24"/>
          <w:szCs w:val="24"/>
        </w:rPr>
        <w:br/>
        <w:t xml:space="preserve">"You've </w:t>
      </w:r>
      <w:proofErr w:type="spellStart"/>
      <w:r w:rsidRPr="00637112">
        <w:rPr>
          <w:rFonts w:ascii="Times New Roman" w:eastAsia="Times New Roman" w:hAnsi="Times New Roman" w:cs="Times New Roman"/>
          <w:sz w:val="24"/>
          <w:szCs w:val="24"/>
        </w:rPr>
        <w:t>gotta</w:t>
      </w:r>
      <w:proofErr w:type="spellEnd"/>
      <w:r w:rsidRPr="00637112">
        <w:rPr>
          <w:rFonts w:ascii="Times New Roman" w:eastAsia="Times New Roman" w:hAnsi="Times New Roman" w:cs="Times New Roman"/>
          <w:sz w:val="24"/>
          <w:szCs w:val="24"/>
        </w:rPr>
        <w:t xml:space="preserve"> say, 'I'm a human being, goddammit! My life has value!'</w:t>
      </w:r>
      <w:r w:rsidRPr="00637112">
        <w:rPr>
          <w:rFonts w:ascii="Times New Roman" w:eastAsia="Times New Roman" w:hAnsi="Times New Roman" w:cs="Times New Roman"/>
          <w:sz w:val="24"/>
          <w:szCs w:val="24"/>
        </w:rPr>
        <w:br/>
      </w:r>
      <w:r w:rsidRPr="00637112">
        <w:rPr>
          <w:rFonts w:ascii="Times New Roman" w:eastAsia="Times New Roman" w:hAnsi="Times New Roman" w:cs="Times New Roman"/>
          <w:sz w:val="24"/>
          <w:szCs w:val="24"/>
        </w:rPr>
        <w:br/>
        <w:t>"So, I want you to get up now. I want all of you to get up out of your chairs. I want you to get up right now and go to the window, open it, and stick your head out and yell, 'I'm as mad as hell, and I'm not going to take this anymore!'"</w:t>
      </w:r>
      <w:r w:rsidRPr="00637112">
        <w:rPr>
          <w:rFonts w:ascii="Times New Roman" w:eastAsia="Times New Roman" w:hAnsi="Times New Roman" w:cs="Times New Roman"/>
          <w:sz w:val="24"/>
          <w:szCs w:val="24"/>
        </w:rPr>
        <w:br/>
        <w:t xml:space="preserve">(Peter Finch as Howard Beale in </w:t>
      </w:r>
      <w:r w:rsidRPr="00637112">
        <w:rPr>
          <w:rFonts w:ascii="Times New Roman" w:eastAsia="Times New Roman" w:hAnsi="Times New Roman" w:cs="Times New Roman"/>
          <w:i/>
          <w:iCs/>
          <w:sz w:val="24"/>
          <w:szCs w:val="24"/>
        </w:rPr>
        <w:t>Network</w:t>
      </w:r>
      <w:r w:rsidRPr="00637112">
        <w:rPr>
          <w:rFonts w:ascii="Times New Roman" w:eastAsia="Times New Roman" w:hAnsi="Times New Roman" w:cs="Times New Roman"/>
          <w:sz w:val="24"/>
          <w:szCs w:val="24"/>
        </w:rPr>
        <w:t>, 1976)</w:t>
      </w:r>
    </w:p>
    <w:p w:rsidR="003D2B60" w:rsidRPr="00637112" w:rsidRDefault="003D2B60" w:rsidP="00637112">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637112">
        <w:rPr>
          <w:rFonts w:ascii="Times New Roman" w:eastAsia="Times New Roman" w:hAnsi="Times New Roman" w:cs="Times New Roman"/>
          <w:b/>
          <w:bCs/>
          <w:sz w:val="24"/>
          <w:szCs w:val="24"/>
        </w:rPr>
        <w:t>Discourse as a Play: Narrative, Expository, and Hortatory</w:t>
      </w:r>
      <w:r w:rsidRPr="00637112">
        <w:rPr>
          <w:rFonts w:ascii="Times New Roman" w:eastAsia="Times New Roman" w:hAnsi="Times New Roman" w:cs="Times New Roman"/>
          <w:sz w:val="24"/>
          <w:szCs w:val="24"/>
        </w:rPr>
        <w:br/>
        <w:t xml:space="preserve">"[A] </w:t>
      </w:r>
      <w:proofErr w:type="gramStart"/>
      <w:r w:rsidR="00565EFD" w:rsidRPr="00637112">
        <w:rPr>
          <w:rFonts w:ascii="Times New Roman" w:eastAsia="Times New Roman" w:hAnsi="Times New Roman" w:cs="Times New Roman"/>
          <w:sz w:val="24"/>
          <w:szCs w:val="24"/>
        </w:rPr>
        <w:t xml:space="preserve">metaphor </w:t>
      </w:r>
      <w:r w:rsidRPr="00637112">
        <w:rPr>
          <w:rFonts w:ascii="Times New Roman" w:eastAsia="Times New Roman" w:hAnsi="Times New Roman" w:cs="Times New Roman"/>
          <w:sz w:val="24"/>
          <w:szCs w:val="24"/>
        </w:rPr>
        <w:t xml:space="preserve"> that</w:t>
      </w:r>
      <w:proofErr w:type="gramEnd"/>
      <w:r w:rsidRPr="00637112">
        <w:rPr>
          <w:rFonts w:ascii="Times New Roman" w:eastAsia="Times New Roman" w:hAnsi="Times New Roman" w:cs="Times New Roman"/>
          <w:sz w:val="24"/>
          <w:szCs w:val="24"/>
        </w:rPr>
        <w:t xml:space="preserve"> has proven particularly useful in several theoretical approaches to discourse and communication . . . is summarized as 'discourse is a play.' The idea is that a person who intends to communicate an idea is like the director of a play. The speaker has an image in mind, and uses linguistic tools to encourage some audience to create a similar image in their minds. . . . The scene may be an actual or fictional series of events occurring over time, in which case we may say that the discourse produced is </w:t>
      </w:r>
      <w:r w:rsidR="00782106" w:rsidRPr="00637112">
        <w:rPr>
          <w:rFonts w:ascii="Times New Roman" w:eastAsia="Times New Roman" w:hAnsi="Times New Roman" w:cs="Times New Roman"/>
          <w:sz w:val="24"/>
          <w:szCs w:val="24"/>
        </w:rPr>
        <w:t>narrative</w:t>
      </w:r>
      <w:r w:rsidRPr="00637112">
        <w:rPr>
          <w:rFonts w:ascii="Times New Roman" w:eastAsia="Times New Roman" w:hAnsi="Times New Roman" w:cs="Times New Roman"/>
          <w:sz w:val="24"/>
          <w:szCs w:val="24"/>
        </w:rPr>
        <w:t xml:space="preserve">. Or the scene may involve a description of some concrete thing or abstract idea, in which case the speaker engages </w:t>
      </w:r>
      <w:proofErr w:type="gramStart"/>
      <w:r w:rsidRPr="00637112">
        <w:rPr>
          <w:rFonts w:ascii="Times New Roman" w:eastAsia="Times New Roman" w:hAnsi="Times New Roman" w:cs="Times New Roman"/>
          <w:sz w:val="24"/>
          <w:szCs w:val="24"/>
        </w:rPr>
        <w:t>in</w:t>
      </w:r>
      <w:r w:rsidR="00565EFD" w:rsidRPr="00637112">
        <w:rPr>
          <w:rFonts w:ascii="Times New Roman" w:eastAsia="Times New Roman" w:hAnsi="Times New Roman" w:cs="Times New Roman"/>
          <w:sz w:val="24"/>
          <w:szCs w:val="24"/>
        </w:rPr>
        <w:t xml:space="preserve"> </w:t>
      </w:r>
      <w:r w:rsidRPr="00637112">
        <w:rPr>
          <w:rFonts w:ascii="Times New Roman" w:eastAsia="Times New Roman" w:hAnsi="Times New Roman" w:cs="Times New Roman"/>
          <w:sz w:val="24"/>
          <w:szCs w:val="24"/>
        </w:rPr>
        <w:t xml:space="preserve"> </w:t>
      </w:r>
      <w:r w:rsidR="00565EFD" w:rsidRPr="00637112">
        <w:rPr>
          <w:rFonts w:ascii="Times New Roman" w:eastAsia="Times New Roman" w:hAnsi="Times New Roman" w:cs="Times New Roman"/>
          <w:sz w:val="24"/>
          <w:szCs w:val="24"/>
        </w:rPr>
        <w:t>Expository</w:t>
      </w:r>
      <w:proofErr w:type="gramEnd"/>
      <w:r w:rsidR="00565EFD" w:rsidRPr="00637112">
        <w:rPr>
          <w:rFonts w:ascii="Times New Roman" w:eastAsia="Times New Roman" w:hAnsi="Times New Roman" w:cs="Times New Roman"/>
          <w:sz w:val="24"/>
          <w:szCs w:val="24"/>
        </w:rPr>
        <w:t xml:space="preserve">-Writing </w:t>
      </w:r>
      <w:r w:rsidRPr="00637112">
        <w:rPr>
          <w:rFonts w:ascii="Times New Roman" w:eastAsia="Times New Roman" w:hAnsi="Times New Roman" w:cs="Times New Roman"/>
          <w:sz w:val="24"/>
          <w:szCs w:val="24"/>
        </w:rPr>
        <w:t xml:space="preserve"> discourse. Sometimes a speaker will use language to describe ways the speaker would like the audience to behave. This would be called </w:t>
      </w:r>
      <w:r w:rsidRPr="00637112">
        <w:rPr>
          <w:rFonts w:ascii="Times New Roman" w:eastAsia="Times New Roman" w:hAnsi="Times New Roman" w:cs="Times New Roman"/>
          <w:b/>
          <w:bCs/>
          <w:sz w:val="24"/>
          <w:szCs w:val="24"/>
        </w:rPr>
        <w:t>hortatory discourse</w:t>
      </w:r>
      <w:r w:rsidRPr="00637112">
        <w:rPr>
          <w:rFonts w:ascii="Times New Roman" w:eastAsia="Times New Roman" w:hAnsi="Times New Roman" w:cs="Times New Roman"/>
          <w:sz w:val="24"/>
          <w:szCs w:val="24"/>
        </w:rPr>
        <w:t>."</w:t>
      </w:r>
      <w:r w:rsidRPr="00637112">
        <w:rPr>
          <w:rFonts w:ascii="Times New Roman" w:eastAsia="Times New Roman" w:hAnsi="Times New Roman" w:cs="Times New Roman"/>
          <w:sz w:val="24"/>
          <w:szCs w:val="24"/>
        </w:rPr>
        <w:br/>
        <w:t xml:space="preserve">(Thomas E. Payne, </w:t>
      </w:r>
      <w:r w:rsidRPr="00637112">
        <w:rPr>
          <w:rFonts w:ascii="Times New Roman" w:eastAsia="Times New Roman" w:hAnsi="Times New Roman" w:cs="Times New Roman"/>
          <w:i/>
          <w:iCs/>
          <w:sz w:val="24"/>
          <w:szCs w:val="24"/>
        </w:rPr>
        <w:t>Understanding English Grammar</w:t>
      </w:r>
      <w:r w:rsidRPr="00637112">
        <w:rPr>
          <w:rFonts w:ascii="Times New Roman" w:eastAsia="Times New Roman" w:hAnsi="Times New Roman" w:cs="Times New Roman"/>
          <w:sz w:val="24"/>
          <w:szCs w:val="24"/>
        </w:rPr>
        <w:t>. Cambridge Univ. Press, 2011)</w:t>
      </w:r>
    </w:p>
    <w:p w:rsidR="003D2B60" w:rsidRPr="00637112" w:rsidRDefault="003D2B60" w:rsidP="0063711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"In </w:t>
      </w:r>
      <w:r w:rsidRPr="00637112">
        <w:rPr>
          <w:rFonts w:ascii="Times New Roman" w:eastAsia="Times New Roman" w:hAnsi="Times New Roman" w:cs="Times New Roman"/>
          <w:b/>
          <w:bCs/>
          <w:sz w:val="24"/>
          <w:szCs w:val="24"/>
        </w:rPr>
        <w:t>hortatory discourse</w:t>
      </w:r>
      <w:r w:rsidRPr="00637112">
        <w:rPr>
          <w:rFonts w:ascii="Times New Roman" w:eastAsia="Times New Roman" w:hAnsi="Times New Roman" w:cs="Times New Roman"/>
          <w:sz w:val="24"/>
          <w:szCs w:val="24"/>
        </w:rPr>
        <w:t>, the composer of the discourse is especially likely to get involved with his subject matter and his audience and to urge on them a certain course of conduct by virtue of the prestige invested in this person."</w:t>
      </w:r>
      <w:r w:rsidRPr="00637112">
        <w:rPr>
          <w:rFonts w:ascii="Times New Roman" w:eastAsia="Times New Roman" w:hAnsi="Times New Roman" w:cs="Times New Roman"/>
          <w:sz w:val="24"/>
          <w:szCs w:val="24"/>
        </w:rPr>
        <w:br/>
        <w:t xml:space="preserve">(Robert E. </w:t>
      </w:r>
      <w:proofErr w:type="spellStart"/>
      <w:r w:rsidRPr="00637112">
        <w:rPr>
          <w:rFonts w:ascii="Times New Roman" w:eastAsia="Times New Roman" w:hAnsi="Times New Roman" w:cs="Times New Roman"/>
          <w:sz w:val="24"/>
          <w:szCs w:val="24"/>
        </w:rPr>
        <w:t>Longacre</w:t>
      </w:r>
      <w:proofErr w:type="spellEnd"/>
      <w:r w:rsidRPr="00637112">
        <w:rPr>
          <w:rFonts w:ascii="Times New Roman" w:eastAsia="Times New Roman" w:hAnsi="Times New Roman" w:cs="Times New Roman"/>
          <w:sz w:val="24"/>
          <w:szCs w:val="24"/>
        </w:rPr>
        <w:t xml:space="preserve">, </w:t>
      </w:r>
      <w:r w:rsidRPr="00637112">
        <w:rPr>
          <w:rFonts w:ascii="Times New Roman" w:eastAsia="Times New Roman" w:hAnsi="Times New Roman" w:cs="Times New Roman"/>
          <w:i/>
          <w:iCs/>
          <w:sz w:val="24"/>
          <w:szCs w:val="24"/>
        </w:rPr>
        <w:t>The Grammar of Discourse</w:t>
      </w:r>
      <w:r w:rsidRPr="00637112">
        <w:rPr>
          <w:rFonts w:ascii="Times New Roman" w:eastAsia="Times New Roman" w:hAnsi="Times New Roman" w:cs="Times New Roman"/>
          <w:sz w:val="24"/>
          <w:szCs w:val="24"/>
        </w:rPr>
        <w:t>, 2nd ed. Springer, 1996)</w:t>
      </w:r>
    </w:p>
    <w:p w:rsidR="003D2B60" w:rsidRPr="00637112" w:rsidRDefault="003D2B60"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b/>
          <w:iCs/>
          <w:sz w:val="24"/>
          <w:szCs w:val="24"/>
        </w:rPr>
        <w:lastRenderedPageBreak/>
        <w:t>Procedural discourse</w:t>
      </w:r>
      <w:r w:rsidRPr="00637112">
        <w:rPr>
          <w:rFonts w:ascii="Times New Roman" w:hAnsi="Times New Roman" w:cs="Times New Roman"/>
          <w:i/>
          <w:iCs/>
          <w:sz w:val="24"/>
          <w:szCs w:val="24"/>
        </w:rPr>
        <w:t xml:space="preserve"> </w:t>
      </w:r>
      <w:r w:rsidRPr="00637112">
        <w:rPr>
          <w:rFonts w:ascii="Times New Roman" w:hAnsi="Times New Roman" w:cs="Times New Roman"/>
          <w:sz w:val="24"/>
          <w:szCs w:val="24"/>
        </w:rPr>
        <w:t>refers to written and spoken discourse that guides people in performing a task—in other words, it is “how to” communication.</w:t>
      </w:r>
    </w:p>
    <w:p w:rsidR="003D2B60" w:rsidRPr="00637112" w:rsidRDefault="003D2B60"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User’s guides for computer software, repair manuals for electronic equipment, booklets on assembling and using consumer products, online help systems, and oral instructions are all forms of procedural discourse. Often, technical communicators use the term “procedure” to designate a</w:t>
      </w:r>
    </w:p>
    <w:p w:rsidR="003D2B60" w:rsidRPr="00637112" w:rsidRDefault="003D2B60" w:rsidP="00637112">
      <w:pPr>
        <w:autoSpaceDE w:val="0"/>
        <w:autoSpaceDN w:val="0"/>
        <w:adjustRightInd w:val="0"/>
        <w:spacing w:line="360" w:lineRule="auto"/>
        <w:jc w:val="both"/>
        <w:rPr>
          <w:rFonts w:ascii="Times New Roman" w:hAnsi="Times New Roman" w:cs="Times New Roman"/>
          <w:sz w:val="24"/>
          <w:szCs w:val="24"/>
        </w:rPr>
      </w:pPr>
      <w:proofErr w:type="gramStart"/>
      <w:r w:rsidRPr="00637112">
        <w:rPr>
          <w:rFonts w:ascii="Times New Roman" w:hAnsi="Times New Roman" w:cs="Times New Roman"/>
          <w:sz w:val="24"/>
          <w:szCs w:val="24"/>
        </w:rPr>
        <w:t>discrete</w:t>
      </w:r>
      <w:proofErr w:type="gramEnd"/>
      <w:r w:rsidRPr="00637112">
        <w:rPr>
          <w:rFonts w:ascii="Times New Roman" w:hAnsi="Times New Roman" w:cs="Times New Roman"/>
          <w:sz w:val="24"/>
          <w:szCs w:val="24"/>
        </w:rPr>
        <w:t xml:space="preserve"> unit of procedural discourse, the instructions for performing a single task.</w:t>
      </w:r>
    </w:p>
    <w:p w:rsidR="00B85E7D" w:rsidRPr="00637112" w:rsidRDefault="00B85E7D" w:rsidP="00637112">
      <w:pPr>
        <w:autoSpaceDE w:val="0"/>
        <w:autoSpaceDN w:val="0"/>
        <w:adjustRightInd w:val="0"/>
        <w:spacing w:after="0" w:line="360" w:lineRule="auto"/>
        <w:jc w:val="both"/>
        <w:rPr>
          <w:rFonts w:ascii="Times New Roman" w:hAnsi="Times New Roman" w:cs="Times New Roman"/>
          <w:b/>
          <w:sz w:val="24"/>
          <w:szCs w:val="24"/>
        </w:rPr>
      </w:pPr>
    </w:p>
    <w:p w:rsidR="003D7DA9" w:rsidRPr="00637112" w:rsidRDefault="003D7DA9" w:rsidP="00637112">
      <w:pPr>
        <w:pStyle w:val="ListParagraph"/>
        <w:numPr>
          <w:ilvl w:val="1"/>
          <w:numId w:val="11"/>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Discourse and Thought</w:t>
      </w:r>
    </w:p>
    <w:p w:rsidR="00996AE1" w:rsidRPr="00637112" w:rsidRDefault="00996AE1" w:rsidP="00637112">
      <w:pPr>
        <w:pStyle w:val="ListParagraph"/>
        <w:spacing w:line="360" w:lineRule="auto"/>
        <w:ind w:left="2160"/>
        <w:jc w:val="both"/>
        <w:rPr>
          <w:rFonts w:ascii="Times New Roman" w:hAnsi="Times New Roman" w:cs="Times New Roman"/>
          <w:b/>
          <w:sz w:val="24"/>
          <w:szCs w:val="24"/>
        </w:rPr>
      </w:pPr>
    </w:p>
    <w:p w:rsidR="003D7DA9" w:rsidRPr="00637112" w:rsidRDefault="003D7DA9" w:rsidP="00637112">
      <w:pPr>
        <w:pStyle w:val="ListParagraph"/>
        <w:numPr>
          <w:ilvl w:val="1"/>
          <w:numId w:val="44"/>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The Sapir-Whorf Hypothesis</w:t>
      </w:r>
    </w:p>
    <w:p w:rsidR="007456F2" w:rsidRPr="00637112" w:rsidRDefault="007456F2" w:rsidP="00637112">
      <w:pPr>
        <w:spacing w:line="360" w:lineRule="auto"/>
        <w:ind w:left="360"/>
        <w:jc w:val="both"/>
        <w:rPr>
          <w:rFonts w:ascii="Times New Roman" w:hAnsi="Times New Roman" w:cs="Times New Roman"/>
          <w:b/>
          <w:sz w:val="24"/>
          <w:szCs w:val="24"/>
        </w:rPr>
      </w:pPr>
      <w:r w:rsidRPr="00637112">
        <w:rPr>
          <w:rFonts w:ascii="Times New Roman" w:hAnsi="Times New Roman" w:cs="Times New Roman"/>
          <w:b/>
          <w:sz w:val="24"/>
          <w:szCs w:val="24"/>
        </w:rPr>
        <w:t xml:space="preserve">Linguistic Relativity </w:t>
      </w:r>
    </w:p>
    <w:p w:rsidR="007456F2" w:rsidRPr="00637112" w:rsidRDefault="007456F2" w:rsidP="00637112">
      <w:pPr>
        <w:autoSpaceDE w:val="0"/>
        <w:autoSpaceDN w:val="0"/>
        <w:adjustRightInd w:val="0"/>
        <w:spacing w:after="0" w:line="360" w:lineRule="auto"/>
        <w:ind w:left="360"/>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xml:space="preserve">In linguistics, the </w:t>
      </w:r>
      <w:r w:rsidRPr="00637112">
        <w:rPr>
          <w:rFonts w:ascii="Times New Roman" w:hAnsi="Times New Roman" w:cs="Times New Roman"/>
          <w:b/>
          <w:bCs/>
          <w:sz w:val="24"/>
          <w:szCs w:val="24"/>
          <w:lang w:bidi="ar-SA"/>
        </w:rPr>
        <w:t xml:space="preserve">Sapir-Whorf Hypothesis </w:t>
      </w:r>
      <w:r w:rsidRPr="00637112">
        <w:rPr>
          <w:rFonts w:ascii="Times New Roman" w:hAnsi="Times New Roman" w:cs="Times New Roman"/>
          <w:sz w:val="24"/>
          <w:szCs w:val="24"/>
          <w:lang w:bidi="ar-SA"/>
        </w:rPr>
        <w:t>states that there are certain thoughts of an individual in one language that cannot be understood by those who live in another language.</w:t>
      </w:r>
    </w:p>
    <w:p w:rsidR="007456F2" w:rsidRPr="00637112" w:rsidRDefault="007456F2" w:rsidP="00637112">
      <w:pPr>
        <w:autoSpaceDE w:val="0"/>
        <w:autoSpaceDN w:val="0"/>
        <w:adjustRightInd w:val="0"/>
        <w:spacing w:after="0" w:line="360" w:lineRule="auto"/>
        <w:ind w:left="360"/>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The hypothesis states that the way people think is strongly affected by their native languages.</w:t>
      </w:r>
    </w:p>
    <w:p w:rsidR="007456F2" w:rsidRPr="00637112" w:rsidRDefault="007456F2" w:rsidP="00637112">
      <w:pPr>
        <w:autoSpaceDE w:val="0"/>
        <w:autoSpaceDN w:val="0"/>
        <w:adjustRightInd w:val="0"/>
        <w:spacing w:after="0" w:line="360" w:lineRule="auto"/>
        <w:ind w:left="360"/>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It is a controversial theory championed by linguist</w:t>
      </w:r>
    </w:p>
    <w:p w:rsidR="007456F2" w:rsidRPr="00637112" w:rsidRDefault="007456F2" w:rsidP="00637112">
      <w:pPr>
        <w:pStyle w:val="NormalWeb"/>
        <w:spacing w:line="360" w:lineRule="auto"/>
        <w:ind w:left="360"/>
        <w:jc w:val="both"/>
      </w:pPr>
      <w:proofErr w:type="gramStart"/>
      <w:r w:rsidRPr="00637112">
        <w:t>Edward Sapir and his student Benjamin Whorf.</w:t>
      </w:r>
      <w:proofErr w:type="gramEnd"/>
    </w:p>
    <w:p w:rsidR="007456F2" w:rsidRPr="00637112" w:rsidRDefault="007456F2" w:rsidP="00637112">
      <w:pPr>
        <w:autoSpaceDE w:val="0"/>
        <w:autoSpaceDN w:val="0"/>
        <w:adjustRightInd w:val="0"/>
        <w:spacing w:after="0" w:line="360" w:lineRule="auto"/>
        <w:ind w:left="360"/>
        <w:jc w:val="both"/>
        <w:rPr>
          <w:rFonts w:ascii="Times New Roman" w:hAnsi="Times New Roman" w:cs="Times New Roman"/>
          <w:b/>
          <w:bCs/>
          <w:sz w:val="24"/>
          <w:szCs w:val="24"/>
          <w:lang w:bidi="ar-SA"/>
        </w:rPr>
      </w:pPr>
      <w:r w:rsidRPr="00637112">
        <w:rPr>
          <w:rFonts w:ascii="Times New Roman" w:hAnsi="Times New Roman" w:cs="Times New Roman"/>
          <w:sz w:val="24"/>
          <w:szCs w:val="24"/>
          <w:lang w:bidi="ar-SA"/>
        </w:rPr>
        <w:t xml:space="preserve">The structure of a language can strongly influence or determine someone’s </w:t>
      </w:r>
      <w:r w:rsidRPr="00637112">
        <w:rPr>
          <w:rFonts w:ascii="Times New Roman" w:hAnsi="Times New Roman" w:cs="Times New Roman"/>
          <w:b/>
          <w:bCs/>
          <w:sz w:val="24"/>
          <w:szCs w:val="24"/>
          <w:lang w:bidi="ar-SA"/>
        </w:rPr>
        <w:t>World View</w:t>
      </w:r>
    </w:p>
    <w:p w:rsidR="007456F2" w:rsidRPr="00637112" w:rsidRDefault="007456F2" w:rsidP="00637112">
      <w:pPr>
        <w:autoSpaceDE w:val="0"/>
        <w:autoSpaceDN w:val="0"/>
        <w:adjustRightInd w:val="0"/>
        <w:spacing w:after="0"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lang w:bidi="ar-SA"/>
        </w:rPr>
        <w:t xml:space="preserve">– A </w:t>
      </w:r>
      <w:r w:rsidRPr="00637112">
        <w:rPr>
          <w:rFonts w:ascii="Times New Roman" w:hAnsi="Times New Roman" w:cs="Times New Roman"/>
          <w:b/>
          <w:bCs/>
          <w:sz w:val="24"/>
          <w:szCs w:val="24"/>
          <w:lang w:bidi="ar-SA"/>
        </w:rPr>
        <w:t xml:space="preserve">World View </w:t>
      </w:r>
      <w:r w:rsidRPr="00637112">
        <w:rPr>
          <w:rFonts w:ascii="Times New Roman" w:hAnsi="Times New Roman" w:cs="Times New Roman"/>
          <w:sz w:val="24"/>
          <w:szCs w:val="24"/>
          <w:lang w:bidi="ar-SA"/>
        </w:rPr>
        <w:t>describes a (hopefully) consistent and integral sense of existence and provides a theoretical framework for generating, sustaining and applying knowledge</w:t>
      </w:r>
    </w:p>
    <w:p w:rsidR="007456F2" w:rsidRPr="00637112" w:rsidRDefault="007456F2" w:rsidP="00637112">
      <w:pPr>
        <w:pStyle w:val="NormalWeb"/>
        <w:spacing w:line="360" w:lineRule="auto"/>
        <w:ind w:left="360"/>
        <w:jc w:val="both"/>
      </w:pPr>
      <w:r w:rsidRPr="00637112">
        <w:t xml:space="preserve">The </w:t>
      </w:r>
      <w:r w:rsidRPr="00637112">
        <w:rPr>
          <w:b/>
          <w:bCs/>
        </w:rPr>
        <w:t>linguistic relativity</w:t>
      </w:r>
      <w:r w:rsidRPr="00637112">
        <w:t xml:space="preserve"> principle, or the </w:t>
      </w:r>
      <w:r w:rsidRPr="00637112">
        <w:rPr>
          <w:b/>
          <w:bCs/>
        </w:rPr>
        <w:t>Sapir–Whorf hypothesis</w:t>
      </w:r>
      <w:r w:rsidRPr="00637112">
        <w:t>, is the idea that differences in the way</w:t>
      </w:r>
      <w:r w:rsidR="00565EFD" w:rsidRPr="00637112">
        <w:t xml:space="preserve"> language </w:t>
      </w:r>
      <w:r w:rsidRPr="00637112">
        <w:t xml:space="preserve">encode cultural and cognitive categories affect the way people think, so that speakers of different languages will tend to think and behave differently depending on the language they use. The hypothesis is generally understood as having two different versions: (i) the </w:t>
      </w:r>
      <w:r w:rsidRPr="00637112">
        <w:rPr>
          <w:i/>
          <w:iCs/>
        </w:rPr>
        <w:t>strong</w:t>
      </w:r>
      <w:r w:rsidRPr="00637112">
        <w:t xml:space="preserve"> version that </w:t>
      </w:r>
      <w:proofErr w:type="gramStart"/>
      <w:r w:rsidRPr="00637112">
        <w:t>language determines thought and that linguistic categories limit and determine</w:t>
      </w:r>
      <w:proofErr w:type="gramEnd"/>
      <w:r w:rsidRPr="00637112">
        <w:t xml:space="preserve"> cognitive categories and (ii) the </w:t>
      </w:r>
      <w:r w:rsidRPr="00637112">
        <w:rPr>
          <w:i/>
          <w:iCs/>
        </w:rPr>
        <w:t>weak</w:t>
      </w:r>
      <w:r w:rsidRPr="00637112">
        <w:t xml:space="preserve"> version that linguistic categories and usage influence thought and certain kinds of non-linguistic behavior.</w:t>
      </w:r>
    </w:p>
    <w:p w:rsidR="007456F2" w:rsidRPr="00637112" w:rsidRDefault="007456F2" w:rsidP="00637112">
      <w:pPr>
        <w:pStyle w:val="NormalWeb"/>
        <w:spacing w:line="360" w:lineRule="auto"/>
        <w:ind w:left="360"/>
        <w:jc w:val="both"/>
      </w:pPr>
      <w:r w:rsidRPr="00637112">
        <w:lastRenderedPageBreak/>
        <w:t xml:space="preserve">The idea was first clearly expressed by 19th century thinkers, such </w:t>
      </w:r>
      <w:proofErr w:type="gramStart"/>
      <w:r w:rsidRPr="00637112">
        <w:t>as</w:t>
      </w:r>
      <w:r w:rsidR="006A2F7D" w:rsidRPr="00637112">
        <w:t xml:space="preserve"> </w:t>
      </w:r>
      <w:r w:rsidRPr="00637112">
        <w:t xml:space="preserve"> </w:t>
      </w:r>
      <w:proofErr w:type="spellStart"/>
      <w:r w:rsidR="006A2F7D" w:rsidRPr="00637112">
        <w:t>Wilhelm</w:t>
      </w:r>
      <w:proofErr w:type="gramEnd"/>
      <w:r w:rsidR="006A2F7D" w:rsidRPr="00637112">
        <w:t>_von_Humboldt</w:t>
      </w:r>
      <w:proofErr w:type="spellEnd"/>
      <w:r w:rsidR="006A2F7D" w:rsidRPr="00637112">
        <w:t xml:space="preserve"> </w:t>
      </w:r>
      <w:r w:rsidRPr="00637112">
        <w:t xml:space="preserve"> who saw language as the expression of the spirit of a nation. The early 20th century school of American Anthropology headed by </w:t>
      </w:r>
      <w:r w:rsidR="006A2F7D" w:rsidRPr="00637112">
        <w:t xml:space="preserve">Franz Boas </w:t>
      </w:r>
      <w:r w:rsidRPr="00637112">
        <w:t xml:space="preserve">and </w:t>
      </w:r>
      <w:proofErr w:type="spellStart"/>
      <w:r w:rsidR="006A2F7D" w:rsidRPr="00637112">
        <w:t>Edward_Sapir</w:t>
      </w:r>
      <w:proofErr w:type="spellEnd"/>
      <w:r w:rsidR="006A2F7D" w:rsidRPr="00637112">
        <w:t xml:space="preserve"> </w:t>
      </w:r>
      <w:r w:rsidRPr="00637112">
        <w:t xml:space="preserve">also embraced the idea. Sapir's student </w:t>
      </w:r>
      <w:proofErr w:type="spellStart"/>
      <w:r w:rsidR="006A2F7D" w:rsidRPr="00637112">
        <w:t>Benjamin_Lee_</w:t>
      </w:r>
      <w:proofErr w:type="gramStart"/>
      <w:r w:rsidR="006A2F7D" w:rsidRPr="00637112">
        <w:t>Whorf</w:t>
      </w:r>
      <w:proofErr w:type="spellEnd"/>
      <w:r w:rsidR="006A2F7D" w:rsidRPr="00637112">
        <w:t xml:space="preserve"> </w:t>
      </w:r>
      <w:r w:rsidRPr="00637112">
        <w:t xml:space="preserve"> came</w:t>
      </w:r>
      <w:proofErr w:type="gramEnd"/>
      <w:r w:rsidRPr="00637112">
        <w:t xml:space="preserve"> to be seen as the primary proponent of the hypothesis, because he published observations of how he perceived linguistic differences to have consequences in human cognition and behavior. Whorf's ideas were widely criticized, and </w:t>
      </w:r>
      <w:r w:rsidR="006A2F7D" w:rsidRPr="00637112">
        <w:t xml:space="preserve">Roger </w:t>
      </w:r>
      <w:proofErr w:type="gramStart"/>
      <w:r w:rsidR="006A2F7D" w:rsidRPr="00637112">
        <w:t xml:space="preserve">Brown </w:t>
      </w:r>
      <w:r w:rsidRPr="00637112">
        <w:t xml:space="preserve"> and</w:t>
      </w:r>
      <w:proofErr w:type="gramEnd"/>
      <w:r w:rsidRPr="00637112">
        <w:t xml:space="preserve"> </w:t>
      </w:r>
      <w:r w:rsidR="00776C53" w:rsidRPr="00637112">
        <w:t xml:space="preserve">Eric </w:t>
      </w:r>
      <w:proofErr w:type="spellStart"/>
      <w:r w:rsidR="00776C53" w:rsidRPr="00637112">
        <w:t>Lenneberg</w:t>
      </w:r>
      <w:proofErr w:type="spellEnd"/>
      <w:r w:rsidR="00776C53" w:rsidRPr="00637112">
        <w:t xml:space="preserve"> </w:t>
      </w:r>
      <w:r w:rsidRPr="00637112">
        <w:t xml:space="preserve"> decided to put them to the test. They reformulated Whorf's principle of linguistic relativity as a testable hypothesis, now called the Sapir–Whorf hypothesis, and conducted experiments designed to find out whether </w:t>
      </w:r>
      <w:r w:rsidR="00776C53" w:rsidRPr="00637112">
        <w:t xml:space="preserve">Color </w:t>
      </w:r>
      <w:proofErr w:type="gramStart"/>
      <w:r w:rsidR="00776C53" w:rsidRPr="00637112">
        <w:t xml:space="preserve">perception </w:t>
      </w:r>
      <w:r w:rsidRPr="00637112">
        <w:t xml:space="preserve"> varies</w:t>
      </w:r>
      <w:proofErr w:type="gramEnd"/>
      <w:r w:rsidRPr="00637112">
        <w:t xml:space="preserve"> between speakers of languages that classified colors differently. As the study of the universal nature of human language and cognition came in to focus in the 1960s the idea of linguistic relativity fell out of favor. A 1969 study by </w:t>
      </w:r>
      <w:r w:rsidR="00776C53" w:rsidRPr="00637112">
        <w:t xml:space="preserve">Brent Berlin </w:t>
      </w:r>
      <w:r w:rsidRPr="00637112">
        <w:t xml:space="preserve">and </w:t>
      </w:r>
      <w:proofErr w:type="spellStart"/>
      <w:r w:rsidR="00776C53" w:rsidRPr="00637112">
        <w:t>Paul_Kay</w:t>
      </w:r>
      <w:proofErr w:type="spellEnd"/>
      <w:r w:rsidR="00776C53" w:rsidRPr="00637112">
        <w:t xml:space="preserve"> </w:t>
      </w:r>
      <w:r w:rsidRPr="00637112">
        <w:t>showed that color terminology is subject to universal semantic constraints, and the Sapir–Whorf hypothesis was seen as completely discredited.</w:t>
      </w:r>
    </w:p>
    <w:p w:rsidR="007456F2" w:rsidRPr="00637112" w:rsidRDefault="007456F2" w:rsidP="00637112">
      <w:pPr>
        <w:pStyle w:val="NormalWeb"/>
        <w:spacing w:line="360" w:lineRule="auto"/>
        <w:ind w:left="360"/>
        <w:jc w:val="both"/>
      </w:pPr>
      <w:r w:rsidRPr="00637112">
        <w:t xml:space="preserve">From the late 1980s a new school of linguistic relativity scholars have examined the effects of differences in linguistic categorization on cognition, finding broad support for weak versions of the hypothesis in experimental contexts. Effects of linguistic relativity have been shown particularly in the domain of spatial cognition and in the social use of language, but also in the field of color perception. Recent studies have shown that color perception is particularly prone to linguistic relativity effects when processed in the left brain hemisphere, suggesting that this brain half relies more on language than the right one. Currently a balanced view of linguistic relativity is espoused by most linguists holding that language influences certain kinds of cognitive processes in non-trivial ways but </w:t>
      </w:r>
    </w:p>
    <w:p w:rsidR="007456F2" w:rsidRPr="00637112" w:rsidRDefault="007456F2" w:rsidP="00637112">
      <w:pPr>
        <w:pStyle w:val="NormalWeb"/>
        <w:spacing w:line="360" w:lineRule="auto"/>
        <w:ind w:left="360"/>
        <w:jc w:val="both"/>
      </w:pPr>
      <w:proofErr w:type="gramStart"/>
      <w:r w:rsidRPr="00637112">
        <w:t>that</w:t>
      </w:r>
      <w:proofErr w:type="gramEnd"/>
      <w:r w:rsidRPr="00637112">
        <w:t xml:space="preserve"> other processes are better seen as subject to universal factors. Current research is focused on exploring the ways in which language influences thought and determining to what extent. The principle of linguistic relativity and the relation between language and thought has also received attention in varying academic fields from </w:t>
      </w:r>
      <w:r w:rsidR="00DF6573" w:rsidRPr="00637112">
        <w:t>philosophy, psychology, anthropology,</w:t>
      </w:r>
      <w:r w:rsidRPr="00637112">
        <w:t xml:space="preserve"> and it has also inspired and colored works of fiction and the invention of </w:t>
      </w:r>
      <w:r w:rsidR="00DF6573" w:rsidRPr="00637112">
        <w:t>Constructed language</w:t>
      </w:r>
      <w:r w:rsidRPr="00637112">
        <w:t>.</w:t>
      </w:r>
    </w:p>
    <w:p w:rsidR="003D7DA9" w:rsidRPr="00637112" w:rsidRDefault="003D7DA9" w:rsidP="00637112">
      <w:pPr>
        <w:pStyle w:val="ListParagraph"/>
        <w:spacing w:line="360" w:lineRule="auto"/>
        <w:ind w:left="1440"/>
        <w:jc w:val="both"/>
        <w:rPr>
          <w:rFonts w:ascii="Times New Roman" w:hAnsi="Times New Roman" w:cs="Times New Roman"/>
          <w:b/>
          <w:sz w:val="24"/>
          <w:szCs w:val="24"/>
        </w:rPr>
      </w:pPr>
    </w:p>
    <w:p w:rsidR="003D7DA9" w:rsidRPr="00637112" w:rsidRDefault="003D7DA9" w:rsidP="00637112">
      <w:pPr>
        <w:pStyle w:val="ListParagraph"/>
        <w:numPr>
          <w:ilvl w:val="1"/>
          <w:numId w:val="44"/>
        </w:num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Critical Discourse Analysis</w:t>
      </w:r>
      <w:r w:rsidR="00213EDA" w:rsidRPr="00637112">
        <w:rPr>
          <w:rFonts w:ascii="Times New Roman" w:hAnsi="Times New Roman" w:cs="Times New Roman"/>
          <w:b/>
          <w:sz w:val="24"/>
          <w:szCs w:val="24"/>
        </w:rPr>
        <w:t xml:space="preserve"> (CDA)</w:t>
      </w:r>
    </w:p>
    <w:p w:rsidR="00213EDA" w:rsidRPr="00637112" w:rsidRDefault="00213EDA" w:rsidP="00637112">
      <w:pPr>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 xml:space="preserve">Critical Discourse Analysis (CDA) is more involved in the inner psychology of people. Van </w:t>
      </w:r>
      <w:proofErr w:type="spellStart"/>
      <w:r w:rsidRPr="00637112">
        <w:rPr>
          <w:rFonts w:ascii="Times New Roman" w:hAnsi="Times New Roman" w:cs="Times New Roman"/>
          <w:sz w:val="24"/>
          <w:szCs w:val="24"/>
        </w:rPr>
        <w:t>Dijk</w:t>
      </w:r>
      <w:proofErr w:type="spellEnd"/>
      <w:r w:rsidRPr="00637112">
        <w:rPr>
          <w:rFonts w:ascii="Times New Roman" w:hAnsi="Times New Roman" w:cs="Times New Roman"/>
          <w:sz w:val="24"/>
          <w:szCs w:val="24"/>
        </w:rPr>
        <w:t xml:space="preserve"> (2001:352) defined CDA as: </w:t>
      </w:r>
    </w:p>
    <w:p w:rsidR="00213EDA" w:rsidRPr="00637112" w:rsidRDefault="00213EDA" w:rsidP="00637112">
      <w:pPr>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 xml:space="preserve">Critical discourse analysis (CDA) is a type of discourse analytical research that primarily studies the way social power abuse, dominance, and inequality are enacted, reproduced, and resisted by text and talk in the social and political context with such dissident research, critical discourse analysis take explicit position, and thus want to understand, expose, and ultimately resist social inequality </w:t>
      </w:r>
    </w:p>
    <w:p w:rsidR="00213EDA" w:rsidRPr="00637112" w:rsidRDefault="00213EDA" w:rsidP="00637112">
      <w:pPr>
        <w:autoSpaceDE w:val="0"/>
        <w:autoSpaceDN w:val="0"/>
        <w:adjustRightInd w:val="0"/>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CDA views `language as a social practice', and takes consideration of the context of language use as an important aspect (</w:t>
      </w:r>
      <w:proofErr w:type="spellStart"/>
      <w:r w:rsidRPr="00637112">
        <w:rPr>
          <w:rFonts w:ascii="Times New Roman" w:hAnsi="Times New Roman" w:cs="Times New Roman"/>
          <w:sz w:val="24"/>
          <w:szCs w:val="24"/>
        </w:rPr>
        <w:t>Wodak</w:t>
      </w:r>
      <w:proofErr w:type="spellEnd"/>
      <w:r w:rsidRPr="00637112">
        <w:rPr>
          <w:rFonts w:ascii="Times New Roman" w:hAnsi="Times New Roman" w:cs="Times New Roman"/>
          <w:sz w:val="24"/>
          <w:szCs w:val="24"/>
        </w:rPr>
        <w:t>, and Meyer, 2001:1). Researchers who use CDA as a method can describe, interpret, and explain relationships among languages and other social factors (Rogers, 2004:1). As a critical theory, CDA aims at ‘demystifying’ or clarifying discourse. It is a problem-oriented approach. “Social problems are the items of research, such as “racism, identity, gender, social change”, which, of course, are and could be studied from manifold perspectives. The CDA dimension, discourse and text-analysis, is one of many possible approaches” (</w:t>
      </w:r>
      <w:proofErr w:type="spellStart"/>
      <w:r w:rsidRPr="00637112">
        <w:rPr>
          <w:rFonts w:ascii="Times New Roman" w:hAnsi="Times New Roman" w:cs="Times New Roman"/>
          <w:sz w:val="24"/>
          <w:szCs w:val="24"/>
        </w:rPr>
        <w:t>Wodak</w:t>
      </w:r>
      <w:proofErr w:type="spellEnd"/>
      <w:r w:rsidRPr="00637112">
        <w:rPr>
          <w:rFonts w:ascii="Times New Roman" w:hAnsi="Times New Roman" w:cs="Times New Roman"/>
          <w:sz w:val="24"/>
          <w:szCs w:val="24"/>
        </w:rPr>
        <w:t xml:space="preserve">, 2005:2). </w:t>
      </w:r>
    </w:p>
    <w:p w:rsidR="00213EDA" w:rsidRPr="00637112" w:rsidRDefault="00213EDA" w:rsidP="00637112">
      <w:pPr>
        <w:shd w:val="clear" w:color="auto" w:fill="FFFFFF"/>
        <w:tabs>
          <w:tab w:val="left" w:pos="5760"/>
          <w:tab w:val="right" w:pos="9026"/>
        </w:tabs>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Language is a medium of control, and exercising power. CDA takes the point of view of those who suffer and critically analyze power as reflected through their language. Critical theory is reflective since it looks at discontents and dissatisfactions. Critical theory is there where there is contention and challenge over power and inequality through discourse (</w:t>
      </w:r>
      <w:proofErr w:type="spellStart"/>
      <w:r w:rsidRPr="00637112">
        <w:rPr>
          <w:rFonts w:ascii="Times New Roman" w:hAnsi="Times New Roman" w:cs="Times New Roman"/>
          <w:sz w:val="24"/>
          <w:szCs w:val="24"/>
        </w:rPr>
        <w:t>Wodak</w:t>
      </w:r>
      <w:proofErr w:type="spellEnd"/>
      <w:r w:rsidRPr="00637112">
        <w:rPr>
          <w:rFonts w:ascii="Times New Roman" w:hAnsi="Times New Roman" w:cs="Times New Roman"/>
          <w:sz w:val="24"/>
          <w:szCs w:val="24"/>
        </w:rPr>
        <w:t xml:space="preserve">, 2002). Discourse indexes how power is exercised or challenged. </w:t>
      </w:r>
      <w:proofErr w:type="spellStart"/>
      <w:r w:rsidRPr="00637112">
        <w:rPr>
          <w:rFonts w:ascii="Times New Roman" w:hAnsi="Times New Roman" w:cs="Times New Roman"/>
          <w:sz w:val="24"/>
          <w:szCs w:val="24"/>
        </w:rPr>
        <w:t>Wodak</w:t>
      </w:r>
      <w:proofErr w:type="spellEnd"/>
      <w:r w:rsidRPr="00637112">
        <w:rPr>
          <w:rFonts w:ascii="Times New Roman" w:hAnsi="Times New Roman" w:cs="Times New Roman"/>
          <w:sz w:val="24"/>
          <w:szCs w:val="24"/>
        </w:rPr>
        <w:t xml:space="preserve"> (2002) defines CDA as follows:</w:t>
      </w:r>
    </w:p>
    <w:p w:rsidR="00213EDA" w:rsidRPr="00637112" w:rsidRDefault="00213EDA" w:rsidP="00637112">
      <w:pPr>
        <w:shd w:val="clear" w:color="auto" w:fill="FFFFFF"/>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CDA might be defined as fundamentally interested in not only analyzing opaque but also transparent structural relationships of dominance, discrimination, power and control as manifested in language. In other words, CDA aims at investigating critically social inequality as it is expressed, constructed, legitimized, and so on, by language use (or in discourse).</w:t>
      </w:r>
    </w:p>
    <w:p w:rsidR="00213EDA" w:rsidRPr="00637112" w:rsidRDefault="00213EDA" w:rsidP="00637112">
      <w:pPr>
        <w:shd w:val="clear" w:color="auto" w:fill="FFFFFF"/>
        <w:spacing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rPr>
        <w:t>CDA:</w:t>
      </w:r>
    </w:p>
    <w:p w:rsidR="00213EDA" w:rsidRPr="00637112" w:rsidRDefault="00213EDA" w:rsidP="00637112">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lastRenderedPageBreak/>
        <w:t>aims to lay bare the “hidden effects of power,” the kind of effects which may stigmatize the vulnerable, exclude the marginal, naturalize privilege and, through the simple contrivance of presenting ideology as common sense, define the terms of reference of political debate and subvert resistance;</w:t>
      </w:r>
    </w:p>
    <w:p w:rsidR="00213EDA" w:rsidRPr="00637112" w:rsidRDefault="00213EDA" w:rsidP="00637112">
      <w:pPr>
        <w:autoSpaceDE w:val="0"/>
        <w:autoSpaceDN w:val="0"/>
        <w:adjustRightInd w:val="0"/>
        <w:spacing w:after="0" w:line="360" w:lineRule="auto"/>
        <w:ind w:left="360"/>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draws on critical, poststructuralist, feminist and postcolonial theory, on Foucault’s anti-essentialist philosophy of knowledge/power and Bourdieu’s theory of symbolic capital, among others, as well as on various of the ways and means of discourse analysis listed above, especially SFL;</w:t>
      </w:r>
    </w:p>
    <w:p w:rsidR="00213EDA" w:rsidRPr="00637112" w:rsidRDefault="00213EDA" w:rsidP="00637112">
      <w:pPr>
        <w:autoSpaceDE w:val="0"/>
        <w:autoSpaceDN w:val="0"/>
        <w:adjustRightInd w:val="0"/>
        <w:spacing w:after="0" w:line="360" w:lineRule="auto"/>
        <w:ind w:left="360"/>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concerns itself with issues of identity, dominance and resistance, and with seeking out evidence in text – especially (to date) media and advertising texts, and political documents and speeches – of class, gender, ethnic and other kinds of bias;</w:t>
      </w:r>
    </w:p>
    <w:p w:rsidR="00213EDA" w:rsidRPr="00637112" w:rsidRDefault="00213EDA" w:rsidP="00637112">
      <w:pPr>
        <w:autoSpaceDE w:val="0"/>
        <w:autoSpaceDN w:val="0"/>
        <w:adjustRightInd w:val="0"/>
        <w:spacing w:after="0" w:line="360" w:lineRule="auto"/>
        <w:ind w:left="360"/>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distinguishes crucially between two senses of the word discourse: what Gee calls “discourse” and “Discourse”: the former refers to instances of language in use, actual speech events; the latter to (far more abstract) ways of using language: configurations of things that can (in particular cultural and institutional contexts) be spoken about, ways of thinking and speaking</w:t>
      </w:r>
      <w:r w:rsidR="00F34D13" w:rsidRPr="00637112">
        <w:rPr>
          <w:rFonts w:ascii="Times New Roman" w:hAnsi="Times New Roman" w:cs="Times New Roman"/>
          <w:sz w:val="24"/>
          <w:szCs w:val="24"/>
          <w:lang w:bidi="ar-SA"/>
        </w:rPr>
        <w:t xml:space="preserve"> </w:t>
      </w:r>
      <w:r w:rsidRPr="00637112">
        <w:rPr>
          <w:rFonts w:ascii="Times New Roman" w:hAnsi="Times New Roman" w:cs="Times New Roman"/>
          <w:sz w:val="24"/>
          <w:szCs w:val="24"/>
          <w:lang w:bidi="ar-SA"/>
        </w:rPr>
        <w:t>about them, and ways of behaving in relation to them.</w:t>
      </w:r>
    </w:p>
    <w:p w:rsidR="00213EDA" w:rsidRPr="00637112" w:rsidRDefault="00213EDA" w:rsidP="00637112">
      <w:pPr>
        <w:autoSpaceDE w:val="0"/>
        <w:autoSpaceDN w:val="0"/>
        <w:adjustRightInd w:val="0"/>
        <w:spacing w:after="0" w:line="360" w:lineRule="auto"/>
        <w:ind w:left="360"/>
        <w:jc w:val="both"/>
        <w:rPr>
          <w:rFonts w:ascii="Times New Roman" w:hAnsi="Times New Roman" w:cs="Times New Roman"/>
          <w:sz w:val="24"/>
          <w:szCs w:val="24"/>
          <w:lang w:bidi="ar-SA"/>
        </w:rPr>
      </w:pPr>
    </w:p>
    <w:p w:rsidR="00213EDA" w:rsidRPr="00637112" w:rsidRDefault="00213EDA" w:rsidP="00637112">
      <w:pPr>
        <w:autoSpaceDE w:val="0"/>
        <w:autoSpaceDN w:val="0"/>
        <w:adjustRightInd w:val="0"/>
        <w:spacing w:after="0" w:line="360" w:lineRule="auto"/>
        <w:ind w:left="360"/>
        <w:jc w:val="both"/>
        <w:rPr>
          <w:rFonts w:ascii="Times New Roman" w:hAnsi="Times New Roman" w:cs="Times New Roman"/>
          <w:sz w:val="24"/>
          <w:szCs w:val="24"/>
          <w:lang w:bidi="ar-SA"/>
        </w:rPr>
      </w:pPr>
      <w:r w:rsidRPr="00637112">
        <w:rPr>
          <w:rFonts w:ascii="Times New Roman" w:hAnsi="Times New Roman" w:cs="Times New Roman"/>
          <w:sz w:val="24"/>
          <w:szCs w:val="24"/>
          <w:lang w:bidi="ar-SA"/>
        </w:rPr>
        <w:t xml:space="preserve">CDA sees language as “everywhere and always” political (Gee, 1999, p. 1). By politics Gee means “anything and anyplace where human social interactions and relationships have implications for how ‘social goods’ are or ought to be distributed,” and by social goods “anything that a group of people believes to be a source of power, status or worth.” When we speak or write we “always take a particular </w:t>
      </w:r>
      <w:r w:rsidRPr="00637112">
        <w:rPr>
          <w:rFonts w:ascii="Times New Roman" w:hAnsi="Times New Roman" w:cs="Times New Roman"/>
          <w:i/>
          <w:iCs/>
          <w:sz w:val="24"/>
          <w:szCs w:val="24"/>
          <w:lang w:bidi="ar-SA"/>
        </w:rPr>
        <w:t xml:space="preserve">perspective </w:t>
      </w:r>
      <w:r w:rsidRPr="00637112">
        <w:rPr>
          <w:rFonts w:ascii="Times New Roman" w:hAnsi="Times New Roman" w:cs="Times New Roman"/>
          <w:sz w:val="24"/>
          <w:szCs w:val="24"/>
          <w:lang w:bidi="ar-SA"/>
        </w:rPr>
        <w:t>on what the ‘world’ is like. This involves</w:t>
      </w:r>
      <w:r w:rsidR="00AE0A2C" w:rsidRPr="00637112">
        <w:rPr>
          <w:rFonts w:ascii="Times New Roman" w:hAnsi="Times New Roman" w:cs="Times New Roman"/>
          <w:sz w:val="24"/>
          <w:szCs w:val="24"/>
          <w:lang w:bidi="ar-SA"/>
        </w:rPr>
        <w:t xml:space="preserve"> </w:t>
      </w:r>
      <w:r w:rsidRPr="00637112">
        <w:rPr>
          <w:rFonts w:ascii="Times New Roman" w:hAnsi="Times New Roman" w:cs="Times New Roman"/>
          <w:sz w:val="24"/>
          <w:szCs w:val="24"/>
          <w:lang w:bidi="ar-SA"/>
        </w:rPr>
        <w:t xml:space="preserve">us in taking perspectives on what is ‘normal’ and not; what is ‘acceptable’ and not; what is ‘right’ and not . . . But these are all, too, perspectives on how we believe, wish or act as if potential ‘social goods’ are, or ought to be distributed.” </w:t>
      </w:r>
    </w:p>
    <w:p w:rsidR="00213EDA" w:rsidRPr="00637112" w:rsidRDefault="00213EDA" w:rsidP="00637112">
      <w:pPr>
        <w:autoSpaceDE w:val="0"/>
        <w:autoSpaceDN w:val="0"/>
        <w:adjustRightInd w:val="0"/>
        <w:spacing w:after="0" w:line="360" w:lineRule="auto"/>
        <w:ind w:left="360"/>
        <w:jc w:val="both"/>
        <w:rPr>
          <w:rFonts w:ascii="Times New Roman" w:hAnsi="Times New Roman" w:cs="Times New Roman"/>
          <w:sz w:val="24"/>
          <w:szCs w:val="24"/>
          <w:lang w:bidi="ar-SA"/>
        </w:rPr>
      </w:pPr>
    </w:p>
    <w:p w:rsidR="00213EDA" w:rsidRPr="00637112" w:rsidRDefault="00213EDA" w:rsidP="00637112">
      <w:pPr>
        <w:autoSpaceDE w:val="0"/>
        <w:autoSpaceDN w:val="0"/>
        <w:adjustRightInd w:val="0"/>
        <w:spacing w:after="0" w:line="360" w:lineRule="auto"/>
        <w:ind w:left="360"/>
        <w:jc w:val="both"/>
        <w:rPr>
          <w:rFonts w:ascii="Times New Roman" w:hAnsi="Times New Roman" w:cs="Times New Roman"/>
          <w:sz w:val="24"/>
          <w:szCs w:val="24"/>
        </w:rPr>
      </w:pPr>
      <w:r w:rsidRPr="00637112">
        <w:rPr>
          <w:rFonts w:ascii="Times New Roman" w:hAnsi="Times New Roman" w:cs="Times New Roman"/>
          <w:sz w:val="24"/>
          <w:szCs w:val="24"/>
          <w:lang w:bidi="ar-SA"/>
        </w:rPr>
        <w:t>CDA is a political enterprise in the additional and crucial sense that it is motivated by a particular political agenda – non-conformist, anti-elitist, neo-Marxist, anti-neo-liberal; it seeks not just to understand the social world, but to transform it.</w:t>
      </w:r>
    </w:p>
    <w:p w:rsidR="003D7DA9" w:rsidRPr="00637112" w:rsidRDefault="003D7DA9" w:rsidP="00637112">
      <w:pPr>
        <w:pStyle w:val="ListParagraph"/>
        <w:spacing w:line="360" w:lineRule="auto"/>
        <w:jc w:val="both"/>
        <w:rPr>
          <w:rFonts w:ascii="Times New Roman" w:hAnsi="Times New Roman" w:cs="Times New Roman"/>
          <w:b/>
          <w:sz w:val="24"/>
          <w:szCs w:val="24"/>
        </w:rPr>
      </w:pPr>
    </w:p>
    <w:p w:rsidR="00910A32" w:rsidRPr="00637112" w:rsidRDefault="00910A32" w:rsidP="00637112">
      <w:pPr>
        <w:pStyle w:val="ListParagraph"/>
        <w:numPr>
          <w:ilvl w:val="1"/>
          <w:numId w:val="1"/>
        </w:numPr>
        <w:autoSpaceDE w:val="0"/>
        <w:autoSpaceDN w:val="0"/>
        <w:adjustRightInd w:val="0"/>
        <w:spacing w:after="0"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Communication and Culture</w:t>
      </w:r>
    </w:p>
    <w:p w:rsidR="00910A32" w:rsidRPr="00637112" w:rsidRDefault="00910A32" w:rsidP="00637112">
      <w:pPr>
        <w:shd w:val="clear" w:color="auto" w:fill="FFFFFF"/>
        <w:spacing w:line="360" w:lineRule="auto"/>
        <w:jc w:val="both"/>
        <w:rPr>
          <w:rFonts w:ascii="Times New Roman" w:hAnsi="Times New Roman" w:cs="Times New Roman"/>
          <w:sz w:val="24"/>
          <w:szCs w:val="24"/>
        </w:rPr>
      </w:pPr>
    </w:p>
    <w:p w:rsidR="00910A32" w:rsidRPr="00637112" w:rsidRDefault="00910A32" w:rsidP="00637112">
      <w:pPr>
        <w:shd w:val="clear" w:color="auto" w:fill="FFFFFF"/>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Communication and culture are interconnected. Communication facilitates the creation and exchange of cultural meanings, and culture preserves communication (</w:t>
      </w:r>
      <w:proofErr w:type="spellStart"/>
      <w:r w:rsidRPr="00637112">
        <w:rPr>
          <w:rFonts w:ascii="Times New Roman" w:hAnsi="Times New Roman" w:cs="Times New Roman"/>
          <w:sz w:val="24"/>
          <w:szCs w:val="24"/>
        </w:rPr>
        <w:t>Klyukanov</w:t>
      </w:r>
      <w:proofErr w:type="spellEnd"/>
      <w:r w:rsidRPr="00637112">
        <w:rPr>
          <w:rFonts w:ascii="Times New Roman" w:hAnsi="Times New Roman" w:cs="Times New Roman"/>
          <w:sz w:val="24"/>
          <w:szCs w:val="24"/>
        </w:rPr>
        <w:t xml:space="preserve">, 2005:10). Communication makes existence feasible (Williams and Pearce, 1978:3). Although it is difficult to split culture and communication since they are intertwined, it is possible to distinguish cultural patterns of communication in different speech communities (Condon and </w:t>
      </w:r>
      <w:proofErr w:type="spellStart"/>
      <w:r w:rsidRPr="00637112">
        <w:rPr>
          <w:rFonts w:ascii="Times New Roman" w:hAnsi="Times New Roman" w:cs="Times New Roman"/>
          <w:sz w:val="24"/>
          <w:szCs w:val="24"/>
        </w:rPr>
        <w:t>Yousef</w:t>
      </w:r>
      <w:proofErr w:type="spellEnd"/>
      <w:r w:rsidRPr="00637112">
        <w:rPr>
          <w:rFonts w:ascii="Times New Roman" w:hAnsi="Times New Roman" w:cs="Times New Roman"/>
          <w:sz w:val="24"/>
          <w:szCs w:val="24"/>
        </w:rPr>
        <w:t xml:space="preserve">, 1975:34-35). </w:t>
      </w:r>
    </w:p>
    <w:p w:rsidR="00910A32" w:rsidRPr="00637112" w:rsidRDefault="00910A32" w:rsidP="00637112">
      <w:pPr>
        <w:shd w:val="clear" w:color="auto" w:fill="FFFFFF"/>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According to Williams and Pearce (1978:6), there are three basic components of culture. The first is language, a human communication system. The second is a story system, a socio-cultural factor. The third is a set of organizations with their functions in the construction, organization, and distribution of cultural knowledge. For Dodd (1995:10), culture is more than the three just mentioned. For him, culture is the sum of a group’s beliefs, norms, activities, institutions, and communication patterns reflected in thought, speech and action. Identifying its effect on communication is one reason to study culture (Dodd, 1995:10). The people who have developed the culture expect the members to live by them. The expectations of cultural rudiments are expressed through language (Dodd, 1995:34). Such people are identified as members of the same group. Members of own culture are an in-group and members of other’s culture are an out-group (</w:t>
      </w:r>
      <w:proofErr w:type="spellStart"/>
      <w:r w:rsidRPr="00637112">
        <w:rPr>
          <w:rFonts w:ascii="Times New Roman" w:hAnsi="Times New Roman" w:cs="Times New Roman"/>
          <w:sz w:val="24"/>
          <w:szCs w:val="24"/>
        </w:rPr>
        <w:t>klyukanov</w:t>
      </w:r>
      <w:proofErr w:type="spellEnd"/>
      <w:r w:rsidRPr="00637112">
        <w:rPr>
          <w:rFonts w:ascii="Times New Roman" w:hAnsi="Times New Roman" w:cs="Times New Roman"/>
          <w:sz w:val="24"/>
          <w:szCs w:val="24"/>
        </w:rPr>
        <w:t>, 2005:11).</w:t>
      </w:r>
    </w:p>
    <w:p w:rsidR="00910A32" w:rsidRPr="00637112" w:rsidRDefault="00910A32"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Language is a key component of cultural activity of people (Greenberg, 1971:78). Every culture has its own communication system (Dodd, 1995:44). There are countercultural communication systems and common codes in a speech group that has different cultural sub-groups in it. Some groups stand opposing the dominant group and develop a countercultural communication behavior. According to Dodd (1995:88), a common code is used to bind countercultural members. In many multicultural communities, countercultural communication is inevitable. The counterculture provides a comparatively different communication rules.</w:t>
      </w:r>
    </w:p>
    <w:p w:rsidR="00686164" w:rsidRPr="00637112" w:rsidRDefault="00686164" w:rsidP="00637112">
      <w:pPr>
        <w:autoSpaceDE w:val="0"/>
        <w:autoSpaceDN w:val="0"/>
        <w:adjustRightInd w:val="0"/>
        <w:spacing w:after="0" w:line="360" w:lineRule="auto"/>
        <w:jc w:val="both"/>
        <w:rPr>
          <w:rFonts w:ascii="Times New Roman" w:hAnsi="Times New Roman" w:cs="Times New Roman"/>
          <w:sz w:val="24"/>
          <w:szCs w:val="24"/>
        </w:rPr>
      </w:pPr>
    </w:p>
    <w:p w:rsidR="00686164" w:rsidRPr="00637112" w:rsidRDefault="00686164" w:rsidP="00637112">
      <w:pPr>
        <w:pStyle w:val="ListParagraph"/>
        <w:numPr>
          <w:ilvl w:val="1"/>
          <w:numId w:val="1"/>
        </w:numPr>
        <w:autoSpaceDE w:val="0"/>
        <w:autoSpaceDN w:val="0"/>
        <w:adjustRightInd w:val="0"/>
        <w:spacing w:after="0"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Intercultural communication</w:t>
      </w:r>
    </w:p>
    <w:p w:rsidR="00686164" w:rsidRPr="00637112" w:rsidRDefault="00686164" w:rsidP="00637112">
      <w:pPr>
        <w:pStyle w:val="ListParagraph"/>
        <w:autoSpaceDE w:val="0"/>
        <w:autoSpaceDN w:val="0"/>
        <w:adjustRightInd w:val="0"/>
        <w:spacing w:after="0" w:line="360" w:lineRule="auto"/>
        <w:ind w:left="144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D57E3B" w:rsidRPr="00637112" w:rsidTr="00D57E3B">
        <w:tc>
          <w:tcPr>
            <w:tcW w:w="9576" w:type="dxa"/>
          </w:tcPr>
          <w:p w:rsidR="00D57E3B" w:rsidRPr="00637112" w:rsidRDefault="00D57E3B" w:rsidP="00637112">
            <w:pPr>
              <w:autoSpaceDE w:val="0"/>
              <w:autoSpaceDN w:val="0"/>
              <w:adjustRightInd w:val="0"/>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Quiz/assignment IV</w:t>
            </w:r>
            <w:r w:rsidR="00E608ED" w:rsidRPr="00637112">
              <w:rPr>
                <w:rFonts w:ascii="Times New Roman" w:hAnsi="Times New Roman" w:cs="Times New Roman"/>
                <w:b/>
                <w:sz w:val="24"/>
                <w:szCs w:val="24"/>
              </w:rPr>
              <w:t xml:space="preserve"> 10%</w:t>
            </w:r>
          </w:p>
        </w:tc>
      </w:tr>
      <w:tr w:rsidR="00D57E3B" w:rsidRPr="00637112" w:rsidTr="00D57E3B">
        <w:tc>
          <w:tcPr>
            <w:tcW w:w="9576" w:type="dxa"/>
          </w:tcPr>
          <w:p w:rsidR="00D57E3B" w:rsidRPr="00637112" w:rsidRDefault="00D57E3B" w:rsidP="00637112">
            <w:pPr>
              <w:autoSpaceDE w:val="0"/>
              <w:autoSpaceDN w:val="0"/>
              <w:adjustRightInd w:val="0"/>
              <w:spacing w:line="360" w:lineRule="auto"/>
              <w:jc w:val="both"/>
              <w:rPr>
                <w:rFonts w:ascii="Times New Roman" w:hAnsi="Times New Roman" w:cs="Times New Roman"/>
                <w:b/>
                <w:sz w:val="24"/>
                <w:szCs w:val="24"/>
              </w:rPr>
            </w:pPr>
          </w:p>
          <w:p w:rsidR="00D57E3B" w:rsidRPr="00637112" w:rsidRDefault="00D57E3B" w:rsidP="00637112">
            <w:pPr>
              <w:pStyle w:val="ListParagraph"/>
              <w:numPr>
                <w:ilvl w:val="1"/>
                <w:numId w:val="4"/>
              </w:numPr>
              <w:autoSpaceDE w:val="0"/>
              <w:autoSpaceDN w:val="0"/>
              <w:adjustRightInd w:val="0"/>
              <w:spacing w:line="360" w:lineRule="auto"/>
              <w:ind w:left="1440" w:hanging="360"/>
              <w:jc w:val="both"/>
              <w:rPr>
                <w:rFonts w:ascii="Times New Roman" w:hAnsi="Times New Roman" w:cs="Times New Roman"/>
                <w:b/>
                <w:sz w:val="24"/>
                <w:szCs w:val="24"/>
              </w:rPr>
            </w:pPr>
            <w:r w:rsidRPr="00637112">
              <w:rPr>
                <w:rFonts w:ascii="Times New Roman" w:hAnsi="Times New Roman" w:cs="Times New Roman"/>
                <w:b/>
                <w:sz w:val="24"/>
                <w:szCs w:val="24"/>
              </w:rPr>
              <w:lastRenderedPageBreak/>
              <w:t>What is Intercultural Communication?</w:t>
            </w:r>
          </w:p>
          <w:p w:rsidR="00E608ED" w:rsidRPr="00637112" w:rsidRDefault="00E608ED" w:rsidP="00637112">
            <w:pPr>
              <w:pStyle w:val="ListParagraph"/>
              <w:numPr>
                <w:ilvl w:val="1"/>
                <w:numId w:val="4"/>
              </w:numPr>
              <w:autoSpaceDE w:val="0"/>
              <w:autoSpaceDN w:val="0"/>
              <w:adjustRightInd w:val="0"/>
              <w:spacing w:line="360" w:lineRule="auto"/>
              <w:jc w:val="both"/>
              <w:rPr>
                <w:rFonts w:ascii="Times New Roman" w:hAnsi="Times New Roman" w:cs="Times New Roman"/>
                <w:b/>
                <w:sz w:val="24"/>
                <w:szCs w:val="24"/>
              </w:rPr>
            </w:pPr>
          </w:p>
          <w:p w:rsidR="00D57E3B" w:rsidRPr="00637112" w:rsidRDefault="00D57E3B" w:rsidP="00637112">
            <w:pPr>
              <w:autoSpaceDE w:val="0"/>
              <w:autoSpaceDN w:val="0"/>
              <w:adjustRightInd w:val="0"/>
              <w:spacing w:line="360" w:lineRule="auto"/>
              <w:jc w:val="both"/>
              <w:rPr>
                <w:rFonts w:ascii="Times New Roman" w:hAnsi="Times New Roman" w:cs="Times New Roman"/>
                <w:b/>
                <w:sz w:val="24"/>
                <w:szCs w:val="24"/>
              </w:rPr>
            </w:pPr>
          </w:p>
        </w:tc>
      </w:tr>
    </w:tbl>
    <w:p w:rsidR="00D57E3B" w:rsidRPr="00637112" w:rsidRDefault="00D57E3B" w:rsidP="00637112">
      <w:pPr>
        <w:autoSpaceDE w:val="0"/>
        <w:autoSpaceDN w:val="0"/>
        <w:adjustRightInd w:val="0"/>
        <w:spacing w:after="0" w:line="360" w:lineRule="auto"/>
        <w:jc w:val="both"/>
        <w:rPr>
          <w:rFonts w:ascii="Times New Roman" w:hAnsi="Times New Roman" w:cs="Times New Roman"/>
          <w:b/>
          <w:sz w:val="24"/>
          <w:szCs w:val="24"/>
        </w:rPr>
      </w:pPr>
    </w:p>
    <w:p w:rsidR="003D7DA9" w:rsidRPr="00637112" w:rsidRDefault="003D7DA9" w:rsidP="00637112">
      <w:pPr>
        <w:pStyle w:val="ListParagraph"/>
        <w:spacing w:line="360" w:lineRule="auto"/>
        <w:ind w:left="1440"/>
        <w:jc w:val="both"/>
        <w:rPr>
          <w:rFonts w:ascii="Times New Roman" w:hAnsi="Times New Roman" w:cs="Times New Roman"/>
          <w:b/>
          <w:sz w:val="24"/>
          <w:szCs w:val="24"/>
        </w:rPr>
      </w:pPr>
    </w:p>
    <w:p w:rsidR="00AB1037" w:rsidRPr="00637112" w:rsidRDefault="00AB1037" w:rsidP="00637112">
      <w:pPr>
        <w:pStyle w:val="ListParagraph"/>
        <w:numPr>
          <w:ilvl w:val="1"/>
          <w:numId w:val="11"/>
        </w:num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637112">
        <w:rPr>
          <w:rFonts w:ascii="Times New Roman" w:eastAsia="Times New Roman" w:hAnsi="Times New Roman" w:cs="Times New Roman"/>
          <w:b/>
          <w:bCs/>
          <w:kern w:val="36"/>
          <w:sz w:val="24"/>
          <w:szCs w:val="24"/>
        </w:rPr>
        <w:t>Discourse analysis</w:t>
      </w:r>
    </w:p>
    <w:p w:rsidR="00985136" w:rsidRPr="00637112" w:rsidRDefault="00985136" w:rsidP="00637112">
      <w:pPr>
        <w:pStyle w:val="ListParagraph"/>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p>
    <w:p w:rsidR="00985136" w:rsidRPr="00637112" w:rsidRDefault="00985136" w:rsidP="00637112">
      <w:pPr>
        <w:pStyle w:val="ListParagraph"/>
        <w:numPr>
          <w:ilvl w:val="2"/>
          <w:numId w:val="11"/>
        </w:numPr>
        <w:autoSpaceDE w:val="0"/>
        <w:autoSpaceDN w:val="0"/>
        <w:adjustRightInd w:val="0"/>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discourse</w:t>
      </w:r>
    </w:p>
    <w:p w:rsidR="00AB1037" w:rsidRPr="00637112" w:rsidRDefault="00AB1037"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Discourse is a communicative event in which language plays a prominent role. It minimally requires a sender (writer, speaker), a receiver (reader, listener), and a message that is being communicated. This message is not just a concatenation of clauses; it forms a unified, coherent whole. Both the sender and receiver normally have the implicit agreement that the message being communicated is coherent.</w:t>
      </w:r>
    </w:p>
    <w:p w:rsidR="00AB1037" w:rsidRPr="00637112" w:rsidRDefault="00AB1037" w:rsidP="00637112">
      <w:pPr>
        <w:autoSpaceDE w:val="0"/>
        <w:autoSpaceDN w:val="0"/>
        <w:adjustRightInd w:val="0"/>
        <w:spacing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Discourse Analysis (DA) emphasizes on the analysis of the internal cognition of a </w:t>
      </w:r>
      <w:proofErr w:type="gramStart"/>
      <w:r w:rsidRPr="00637112">
        <w:rPr>
          <w:rFonts w:ascii="Times New Roman" w:hAnsi="Times New Roman" w:cs="Times New Roman"/>
          <w:sz w:val="24"/>
          <w:szCs w:val="24"/>
        </w:rPr>
        <w:t>society’s  practice</w:t>
      </w:r>
      <w:proofErr w:type="gramEnd"/>
      <w:r w:rsidRPr="00637112">
        <w:rPr>
          <w:rFonts w:ascii="Times New Roman" w:hAnsi="Times New Roman" w:cs="Times New Roman"/>
          <w:sz w:val="24"/>
          <w:szCs w:val="24"/>
        </w:rPr>
        <w:t xml:space="preserve"> as expressed through their language. It focuses on talk and texts as social practices</w:t>
      </w:r>
      <w:r w:rsidRPr="00637112">
        <w:rPr>
          <w:rFonts w:ascii="Times New Roman" w:hAnsi="Times New Roman" w:cs="Times New Roman"/>
          <w:bCs/>
          <w:sz w:val="24"/>
          <w:szCs w:val="24"/>
        </w:rPr>
        <w:t xml:space="preserve"> (Potter, 1996:5). </w:t>
      </w:r>
      <w:r w:rsidRPr="00637112">
        <w:rPr>
          <w:rFonts w:ascii="Times New Roman" w:hAnsi="Times New Roman" w:cs="Times New Roman"/>
          <w:sz w:val="24"/>
          <w:szCs w:val="24"/>
        </w:rPr>
        <w:t>According to Potter (2004:3),</w:t>
      </w:r>
    </w:p>
    <w:p w:rsidR="00AB1037" w:rsidRPr="00637112" w:rsidRDefault="00AB1037" w:rsidP="00637112">
      <w:pPr>
        <w:shd w:val="clear" w:color="auto" w:fill="FFFFFF"/>
        <w:tabs>
          <w:tab w:val="left" w:pos="5760"/>
          <w:tab w:val="right" w:pos="9026"/>
        </w:tabs>
        <w:spacing w:line="360" w:lineRule="auto"/>
        <w:ind w:left="360" w:right="630"/>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DA has an analytic commitment to studying discourse as texts and talk in social practice. That is, the focus is not on language as an abstract entity such as a lexicon and set of grammatical rules (in linguistics), a system of differences (in structuralism), or a set of rules for transforming statements. Instead, it is the medium for interaction; analysis of discourse becomes, then, analysis of what people do. </w:t>
      </w:r>
    </w:p>
    <w:p w:rsidR="00AB1037" w:rsidRPr="00637112" w:rsidRDefault="00AB1037" w:rsidP="00637112">
      <w:pPr>
        <w:shd w:val="clear" w:color="auto" w:fill="FFFFFF"/>
        <w:tabs>
          <w:tab w:val="left" w:pos="5760"/>
          <w:tab w:val="right" w:pos="9026"/>
          <w:tab w:val="left" w:pos="9356"/>
        </w:tabs>
        <w:spacing w:line="360" w:lineRule="auto"/>
        <w:ind w:left="720"/>
        <w:contextualSpacing/>
        <w:jc w:val="both"/>
        <w:rPr>
          <w:rFonts w:ascii="Times New Roman" w:hAnsi="Times New Roman" w:cs="Times New Roman"/>
          <w:sz w:val="24"/>
          <w:szCs w:val="24"/>
        </w:rPr>
      </w:pPr>
    </w:p>
    <w:p w:rsidR="00AB1037" w:rsidRPr="00637112" w:rsidRDefault="00AB1037" w:rsidP="00637112">
      <w:pPr>
        <w:spacing w:line="360" w:lineRule="auto"/>
        <w:jc w:val="both"/>
        <w:rPr>
          <w:rFonts w:ascii="Times New Roman" w:eastAsia="mtr10" w:hAnsi="Times New Roman" w:cs="Times New Roman"/>
          <w:sz w:val="24"/>
          <w:szCs w:val="24"/>
        </w:rPr>
      </w:pPr>
      <w:r w:rsidRPr="00637112">
        <w:rPr>
          <w:rFonts w:ascii="Times New Roman" w:hAnsi="Times New Roman" w:cs="Times New Roman"/>
          <w:sz w:val="24"/>
          <w:szCs w:val="24"/>
        </w:rPr>
        <w:t xml:space="preserve">Discourse analysis is more than the analysis of the linguistic repertoire of a given language. </w:t>
      </w:r>
      <w:r w:rsidRPr="00637112">
        <w:rPr>
          <w:rFonts w:ascii="Times New Roman" w:eastAsia="mtr10" w:hAnsi="Times New Roman" w:cs="Times New Roman"/>
          <w:sz w:val="24"/>
          <w:szCs w:val="24"/>
        </w:rPr>
        <w:t xml:space="preserve">Discourse commonly comprises a sequence of sentences, although it can be found even within a single sentence – for example, the connected sequence of </w:t>
      </w:r>
      <w:r w:rsidRPr="00637112">
        <w:rPr>
          <w:rFonts w:ascii="Times New Roman" w:eastAsia="mtti10" w:hAnsi="Times New Roman" w:cs="Times New Roman"/>
          <w:sz w:val="24"/>
          <w:szCs w:val="24"/>
        </w:rPr>
        <w:t xml:space="preserve">eventualities </w:t>
      </w:r>
      <w:r w:rsidRPr="00637112">
        <w:rPr>
          <w:rFonts w:ascii="Times New Roman" w:eastAsia="mtr10" w:hAnsi="Times New Roman" w:cs="Times New Roman"/>
          <w:sz w:val="24"/>
          <w:szCs w:val="24"/>
        </w:rPr>
        <w:t>(</w:t>
      </w:r>
      <w:r w:rsidRPr="00637112">
        <w:rPr>
          <w:rFonts w:ascii="Times New Roman" w:eastAsia="mtti10" w:hAnsi="Times New Roman" w:cs="Times New Roman"/>
          <w:sz w:val="24"/>
          <w:szCs w:val="24"/>
        </w:rPr>
        <w:t xml:space="preserve">states </w:t>
      </w:r>
      <w:r w:rsidRPr="00637112">
        <w:rPr>
          <w:rFonts w:ascii="Times New Roman" w:eastAsia="mtr10" w:hAnsi="Times New Roman" w:cs="Times New Roman"/>
          <w:sz w:val="24"/>
          <w:szCs w:val="24"/>
        </w:rPr>
        <w:t xml:space="preserve">and </w:t>
      </w:r>
      <w:r w:rsidRPr="00637112">
        <w:rPr>
          <w:rFonts w:ascii="Times New Roman" w:eastAsia="mtti10" w:hAnsi="Times New Roman" w:cs="Times New Roman"/>
          <w:sz w:val="24"/>
          <w:szCs w:val="24"/>
        </w:rPr>
        <w:t>events</w:t>
      </w:r>
      <w:r w:rsidRPr="00637112">
        <w:rPr>
          <w:rFonts w:ascii="Times New Roman" w:eastAsia="mtr10" w:hAnsi="Times New Roman" w:cs="Times New Roman"/>
          <w:sz w:val="24"/>
          <w:szCs w:val="24"/>
        </w:rPr>
        <w:t>). It is reasonable to associate discourse</w:t>
      </w:r>
    </w:p>
    <w:p w:rsidR="00AB1037" w:rsidRPr="00637112" w:rsidRDefault="00AB1037" w:rsidP="00637112">
      <w:pPr>
        <w:autoSpaceDE w:val="0"/>
        <w:autoSpaceDN w:val="0"/>
        <w:adjustRightInd w:val="0"/>
        <w:spacing w:line="360" w:lineRule="auto"/>
        <w:jc w:val="both"/>
        <w:rPr>
          <w:rFonts w:ascii="Times New Roman" w:eastAsia="mtr10" w:hAnsi="Times New Roman" w:cs="Times New Roman"/>
          <w:sz w:val="24"/>
          <w:szCs w:val="24"/>
        </w:rPr>
      </w:pPr>
      <w:r w:rsidRPr="00637112">
        <w:rPr>
          <w:rFonts w:ascii="Times New Roman" w:eastAsia="mtr10" w:hAnsi="Times New Roman" w:cs="Times New Roman"/>
          <w:sz w:val="24"/>
          <w:szCs w:val="24"/>
        </w:rPr>
        <w:t xml:space="preserve">(1) </w:t>
      </w:r>
      <w:proofErr w:type="gramStart"/>
      <w:r w:rsidRPr="00637112">
        <w:rPr>
          <w:rFonts w:ascii="Times New Roman" w:eastAsia="mtr10" w:hAnsi="Times New Roman" w:cs="Times New Roman"/>
          <w:sz w:val="24"/>
          <w:szCs w:val="24"/>
        </w:rPr>
        <w:t>with</w:t>
      </w:r>
      <w:proofErr w:type="gramEnd"/>
      <w:r w:rsidRPr="00637112">
        <w:rPr>
          <w:rFonts w:ascii="Times New Roman" w:eastAsia="mtr10" w:hAnsi="Times New Roman" w:cs="Times New Roman"/>
          <w:sz w:val="24"/>
          <w:szCs w:val="24"/>
        </w:rPr>
        <w:t xml:space="preserve"> a sequence of sentences,</w:t>
      </w:r>
    </w:p>
    <w:p w:rsidR="00AB1037" w:rsidRPr="00637112" w:rsidRDefault="00AB1037" w:rsidP="00637112">
      <w:pPr>
        <w:autoSpaceDE w:val="0"/>
        <w:autoSpaceDN w:val="0"/>
        <w:adjustRightInd w:val="0"/>
        <w:spacing w:line="360" w:lineRule="auto"/>
        <w:jc w:val="both"/>
        <w:rPr>
          <w:rFonts w:ascii="Times New Roman" w:eastAsia="mtr10" w:hAnsi="Times New Roman" w:cs="Times New Roman"/>
          <w:sz w:val="24"/>
          <w:szCs w:val="24"/>
        </w:rPr>
      </w:pPr>
      <w:r w:rsidRPr="00637112">
        <w:rPr>
          <w:rFonts w:ascii="Times New Roman" w:eastAsia="mtr10" w:hAnsi="Times New Roman" w:cs="Times New Roman"/>
          <w:sz w:val="24"/>
          <w:szCs w:val="24"/>
        </w:rPr>
        <w:t xml:space="preserve">(2) </w:t>
      </w:r>
      <w:proofErr w:type="gramStart"/>
      <w:r w:rsidRPr="00637112">
        <w:rPr>
          <w:rFonts w:ascii="Times New Roman" w:eastAsia="mtr10" w:hAnsi="Times New Roman" w:cs="Times New Roman"/>
          <w:sz w:val="24"/>
          <w:szCs w:val="24"/>
        </w:rPr>
        <w:t>which</w:t>
      </w:r>
      <w:proofErr w:type="gramEnd"/>
      <w:r w:rsidRPr="00637112">
        <w:rPr>
          <w:rFonts w:ascii="Times New Roman" w:eastAsia="mtr10" w:hAnsi="Times New Roman" w:cs="Times New Roman"/>
          <w:sz w:val="24"/>
          <w:szCs w:val="24"/>
        </w:rPr>
        <w:t xml:space="preserve"> conveys more than its individual sentences through their relationships to one another, and</w:t>
      </w:r>
    </w:p>
    <w:p w:rsidR="00AB1037" w:rsidRPr="00637112" w:rsidRDefault="00AB1037" w:rsidP="00637112">
      <w:pPr>
        <w:autoSpaceDE w:val="0"/>
        <w:autoSpaceDN w:val="0"/>
        <w:adjustRightInd w:val="0"/>
        <w:spacing w:line="360" w:lineRule="auto"/>
        <w:jc w:val="both"/>
        <w:rPr>
          <w:rFonts w:ascii="Times New Roman" w:eastAsia="mtr10" w:hAnsi="Times New Roman" w:cs="Times New Roman"/>
          <w:sz w:val="24"/>
          <w:szCs w:val="24"/>
        </w:rPr>
      </w:pPr>
      <w:r w:rsidRPr="00637112">
        <w:rPr>
          <w:rFonts w:ascii="Times New Roman" w:eastAsia="mtr10" w:hAnsi="Times New Roman" w:cs="Times New Roman"/>
          <w:sz w:val="24"/>
          <w:szCs w:val="24"/>
        </w:rPr>
        <w:lastRenderedPageBreak/>
        <w:t xml:space="preserve">(3) </w:t>
      </w:r>
      <w:proofErr w:type="gramStart"/>
      <w:r w:rsidRPr="00637112">
        <w:rPr>
          <w:rFonts w:ascii="Times New Roman" w:eastAsia="mtr10" w:hAnsi="Times New Roman" w:cs="Times New Roman"/>
          <w:sz w:val="24"/>
          <w:szCs w:val="24"/>
        </w:rPr>
        <w:t>which</w:t>
      </w:r>
      <w:proofErr w:type="gramEnd"/>
      <w:r w:rsidRPr="00637112">
        <w:rPr>
          <w:rFonts w:ascii="Times New Roman" w:eastAsia="mtr10" w:hAnsi="Times New Roman" w:cs="Times New Roman"/>
          <w:sz w:val="24"/>
          <w:szCs w:val="24"/>
        </w:rPr>
        <w:t xml:space="preserve"> exploits special features of language that enable discourse to be more easily understood.</w:t>
      </w:r>
    </w:p>
    <w:p w:rsidR="00AB1037" w:rsidRPr="00637112" w:rsidRDefault="00AB1037" w:rsidP="00637112">
      <w:pPr>
        <w:spacing w:before="100" w:beforeAutospacing="1" w:after="100" w:afterAutospacing="1" w:line="360" w:lineRule="auto"/>
        <w:contextualSpacing/>
        <w:jc w:val="both"/>
        <w:rPr>
          <w:rFonts w:ascii="Times New Roman" w:hAnsi="Times New Roman" w:cs="Times New Roman"/>
          <w:sz w:val="24"/>
          <w:szCs w:val="24"/>
          <w:lang w:val="en-GB"/>
        </w:rPr>
      </w:pPr>
      <w:r w:rsidRPr="00637112">
        <w:rPr>
          <w:rFonts w:ascii="Times New Roman" w:hAnsi="Times New Roman" w:cs="Times New Roman"/>
          <w:sz w:val="24"/>
          <w:szCs w:val="24"/>
          <w:lang w:val="en-GB"/>
        </w:rPr>
        <w:t xml:space="preserve">Discourse: ‘...group of statements which provide a language for talking about…a particular topic at a particular historical moment…Discourse is about the production of knowledge through language...’ </w:t>
      </w:r>
      <w:proofErr w:type="gramStart"/>
      <w:r w:rsidRPr="00637112">
        <w:rPr>
          <w:rFonts w:ascii="Times New Roman" w:hAnsi="Times New Roman" w:cs="Times New Roman"/>
          <w:sz w:val="24"/>
          <w:szCs w:val="24"/>
          <w:lang w:val="en-GB"/>
        </w:rPr>
        <w:t>(Hall, 1992: 291).</w:t>
      </w:r>
      <w:proofErr w:type="gramEnd"/>
      <w:r w:rsidRPr="00637112">
        <w:rPr>
          <w:rFonts w:ascii="Times New Roman" w:hAnsi="Times New Roman" w:cs="Times New Roman"/>
          <w:sz w:val="24"/>
          <w:szCs w:val="24"/>
          <w:lang w:val="en-GB"/>
        </w:rPr>
        <w:t xml:space="preserve"> </w:t>
      </w:r>
    </w:p>
    <w:p w:rsidR="00AB1037" w:rsidRPr="00637112" w:rsidRDefault="00AB1037" w:rsidP="00637112">
      <w:pPr>
        <w:pStyle w:val="ListParagraph"/>
        <w:numPr>
          <w:ilvl w:val="2"/>
          <w:numId w:val="11"/>
        </w:numPr>
        <w:spacing w:before="100" w:beforeAutospacing="1" w:after="100" w:afterAutospacing="1" w:line="360" w:lineRule="auto"/>
        <w:jc w:val="both"/>
        <w:rPr>
          <w:rFonts w:ascii="Times New Roman" w:hAnsi="Times New Roman" w:cs="Times New Roman"/>
          <w:b/>
          <w:sz w:val="24"/>
          <w:szCs w:val="24"/>
        </w:rPr>
      </w:pPr>
      <w:r w:rsidRPr="00637112">
        <w:rPr>
          <w:rFonts w:ascii="Times New Roman" w:hAnsi="Times New Roman" w:cs="Times New Roman"/>
          <w:b/>
          <w:sz w:val="24"/>
          <w:szCs w:val="24"/>
          <w:lang w:val="en-GB"/>
        </w:rPr>
        <w:t xml:space="preserve">Components of discourse analysis: </w:t>
      </w:r>
    </w:p>
    <w:p w:rsidR="00AB1037" w:rsidRPr="00637112" w:rsidRDefault="00AB1037" w:rsidP="00637112">
      <w:pPr>
        <w:spacing w:line="360" w:lineRule="auto"/>
        <w:contextualSpacing/>
        <w:jc w:val="both"/>
        <w:rPr>
          <w:rFonts w:ascii="Times New Roman" w:hAnsi="Times New Roman" w:cs="Times New Roman"/>
          <w:sz w:val="24"/>
          <w:szCs w:val="24"/>
        </w:rPr>
      </w:pPr>
    </w:p>
    <w:p w:rsidR="00AB1037" w:rsidRPr="00637112" w:rsidRDefault="00AB1037" w:rsidP="00637112">
      <w:pPr>
        <w:spacing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In order to </w:t>
      </w:r>
      <w:proofErr w:type="spellStart"/>
      <w:r w:rsidRPr="00637112">
        <w:rPr>
          <w:rFonts w:ascii="Times New Roman" w:hAnsi="Times New Roman" w:cs="Times New Roman"/>
          <w:sz w:val="24"/>
          <w:szCs w:val="24"/>
        </w:rPr>
        <w:t>analyse</w:t>
      </w:r>
      <w:proofErr w:type="spellEnd"/>
      <w:r w:rsidRPr="00637112">
        <w:rPr>
          <w:rFonts w:ascii="Times New Roman" w:hAnsi="Times New Roman" w:cs="Times New Roman"/>
          <w:sz w:val="24"/>
          <w:szCs w:val="24"/>
        </w:rPr>
        <w:t xml:space="preserve"> discourse, it may be necessary to consider all aspects of language: the grammatical as well as the semantic and pragmatic. </w:t>
      </w:r>
    </w:p>
    <w:p w:rsidR="003F6A61" w:rsidRPr="00637112" w:rsidRDefault="003F6A61" w:rsidP="00637112">
      <w:pPr>
        <w:autoSpaceDE w:val="0"/>
        <w:autoSpaceDN w:val="0"/>
        <w:adjustRightInd w:val="0"/>
        <w:spacing w:line="360" w:lineRule="auto"/>
        <w:contextualSpacing/>
        <w:jc w:val="both"/>
        <w:rPr>
          <w:rFonts w:ascii="Times New Roman" w:hAnsi="Times New Roman" w:cs="Times New Roman"/>
          <w:b/>
          <w:sz w:val="24"/>
          <w:szCs w:val="24"/>
        </w:rPr>
      </w:pPr>
    </w:p>
    <w:p w:rsidR="003F6A61" w:rsidRPr="00637112" w:rsidRDefault="003F6A61" w:rsidP="00637112">
      <w:pPr>
        <w:pStyle w:val="ListParagraph"/>
        <w:numPr>
          <w:ilvl w:val="1"/>
          <w:numId w:val="3"/>
        </w:numPr>
        <w:autoSpaceDE w:val="0"/>
        <w:autoSpaceDN w:val="0"/>
        <w:adjustRightInd w:val="0"/>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 xml:space="preserve">Cohesive devices </w:t>
      </w:r>
    </w:p>
    <w:p w:rsidR="00AB1037" w:rsidRPr="00637112" w:rsidRDefault="00AB1037" w:rsidP="00637112">
      <w:pPr>
        <w:numPr>
          <w:ilvl w:val="0"/>
          <w:numId w:val="38"/>
        </w:numPr>
        <w:spacing w:before="100" w:beforeAutospacing="1" w:after="100" w:afterAutospacing="1" w:line="360" w:lineRule="auto"/>
        <w:contextualSpacing/>
        <w:jc w:val="both"/>
        <w:rPr>
          <w:rFonts w:ascii="Times New Roman" w:hAnsi="Times New Roman" w:cs="Times New Roman"/>
          <w:sz w:val="24"/>
          <w:szCs w:val="24"/>
        </w:rPr>
      </w:pPr>
      <w:r w:rsidRPr="00637112">
        <w:rPr>
          <w:rStyle w:val="Strong"/>
          <w:rFonts w:ascii="Times New Roman" w:hAnsi="Times New Roman" w:cs="Times New Roman"/>
          <w:sz w:val="24"/>
          <w:szCs w:val="24"/>
        </w:rPr>
        <w:t>Cohesion</w:t>
      </w:r>
      <w:r w:rsidRPr="00637112">
        <w:rPr>
          <w:rFonts w:ascii="Times New Roman" w:hAnsi="Times New Roman" w:cs="Times New Roman"/>
          <w:sz w:val="24"/>
          <w:szCs w:val="24"/>
        </w:rPr>
        <w:t xml:space="preserve"> - grammatical relationship between parts of a sentence essential for its interpretation;</w:t>
      </w:r>
    </w:p>
    <w:p w:rsidR="00AB1037" w:rsidRPr="00637112" w:rsidRDefault="00AB1037" w:rsidP="00637112">
      <w:pPr>
        <w:numPr>
          <w:ilvl w:val="0"/>
          <w:numId w:val="38"/>
        </w:numPr>
        <w:spacing w:before="100" w:beforeAutospacing="1" w:after="100" w:afterAutospacing="1" w:line="360" w:lineRule="auto"/>
        <w:contextualSpacing/>
        <w:jc w:val="both"/>
        <w:rPr>
          <w:rFonts w:ascii="Times New Roman" w:hAnsi="Times New Roman" w:cs="Times New Roman"/>
          <w:sz w:val="24"/>
          <w:szCs w:val="24"/>
        </w:rPr>
      </w:pPr>
      <w:r w:rsidRPr="00637112">
        <w:rPr>
          <w:rStyle w:val="Strong"/>
          <w:rFonts w:ascii="Times New Roman" w:hAnsi="Times New Roman" w:cs="Times New Roman"/>
          <w:sz w:val="24"/>
          <w:szCs w:val="24"/>
        </w:rPr>
        <w:t>Coherence</w:t>
      </w:r>
      <w:r w:rsidRPr="00637112">
        <w:rPr>
          <w:rFonts w:ascii="Times New Roman" w:hAnsi="Times New Roman" w:cs="Times New Roman"/>
          <w:sz w:val="24"/>
          <w:szCs w:val="24"/>
        </w:rPr>
        <w:t xml:space="preserve"> - the order of statements relates one another by sense.</w:t>
      </w:r>
    </w:p>
    <w:p w:rsidR="00AB1037" w:rsidRPr="00637112" w:rsidRDefault="00AB1037" w:rsidP="00637112">
      <w:pPr>
        <w:numPr>
          <w:ilvl w:val="0"/>
          <w:numId w:val="39"/>
        </w:numPr>
        <w:spacing w:before="100" w:beforeAutospacing="1" w:after="100" w:afterAutospacing="1" w:line="360" w:lineRule="auto"/>
        <w:contextualSpacing/>
        <w:jc w:val="both"/>
        <w:rPr>
          <w:rFonts w:ascii="Times New Roman" w:hAnsi="Times New Roman" w:cs="Times New Roman"/>
          <w:sz w:val="24"/>
          <w:szCs w:val="24"/>
        </w:rPr>
      </w:pPr>
      <w:r w:rsidRPr="00637112">
        <w:rPr>
          <w:rStyle w:val="Strong"/>
          <w:rFonts w:ascii="Times New Roman" w:hAnsi="Times New Roman" w:cs="Times New Roman"/>
          <w:sz w:val="24"/>
          <w:szCs w:val="24"/>
        </w:rPr>
        <w:t>Substitution</w:t>
      </w:r>
      <w:r w:rsidRPr="00637112">
        <w:rPr>
          <w:rFonts w:ascii="Times New Roman" w:hAnsi="Times New Roman" w:cs="Times New Roman"/>
          <w:sz w:val="24"/>
          <w:szCs w:val="24"/>
        </w:rPr>
        <w:t xml:space="preserve">: in order to avoid repeating the same word several times in one paragraph it is replaced, most often by </w:t>
      </w:r>
      <w:r w:rsidRPr="00637112">
        <w:rPr>
          <w:rStyle w:val="Emphasis"/>
          <w:rFonts w:ascii="Times New Roman" w:hAnsi="Times New Roman" w:cs="Times New Roman"/>
          <w:sz w:val="24"/>
          <w:szCs w:val="24"/>
        </w:rPr>
        <w:t>one</w:t>
      </w:r>
      <w:r w:rsidRPr="00637112">
        <w:rPr>
          <w:rFonts w:ascii="Times New Roman" w:hAnsi="Times New Roman" w:cs="Times New Roman"/>
          <w:sz w:val="24"/>
          <w:szCs w:val="24"/>
        </w:rPr>
        <w:t xml:space="preserve">, </w:t>
      </w:r>
      <w:r w:rsidRPr="00637112">
        <w:rPr>
          <w:rStyle w:val="Emphasis"/>
          <w:rFonts w:ascii="Times New Roman" w:hAnsi="Times New Roman" w:cs="Times New Roman"/>
          <w:sz w:val="24"/>
          <w:szCs w:val="24"/>
        </w:rPr>
        <w:t>do</w:t>
      </w:r>
      <w:r w:rsidRPr="00637112">
        <w:rPr>
          <w:rFonts w:ascii="Times New Roman" w:hAnsi="Times New Roman" w:cs="Times New Roman"/>
          <w:sz w:val="24"/>
          <w:szCs w:val="24"/>
        </w:rPr>
        <w:t xml:space="preserve"> or </w:t>
      </w:r>
      <w:r w:rsidRPr="00637112">
        <w:rPr>
          <w:rStyle w:val="Emphasis"/>
          <w:rFonts w:ascii="Times New Roman" w:hAnsi="Times New Roman" w:cs="Times New Roman"/>
          <w:sz w:val="24"/>
          <w:szCs w:val="24"/>
        </w:rPr>
        <w:t>so. So</w:t>
      </w:r>
      <w:r w:rsidRPr="00637112">
        <w:rPr>
          <w:rFonts w:ascii="Times New Roman" w:hAnsi="Times New Roman" w:cs="Times New Roman"/>
          <w:sz w:val="24"/>
          <w:szCs w:val="24"/>
        </w:rPr>
        <w:t xml:space="preserve"> and</w:t>
      </w:r>
      <w:r w:rsidRPr="00637112">
        <w:rPr>
          <w:rStyle w:val="Emphasis"/>
          <w:rFonts w:ascii="Times New Roman" w:hAnsi="Times New Roman" w:cs="Times New Roman"/>
          <w:sz w:val="24"/>
          <w:szCs w:val="24"/>
        </w:rPr>
        <w:t xml:space="preserve"> do</w:t>
      </w:r>
      <w:r w:rsidRPr="00637112">
        <w:rPr>
          <w:rFonts w:ascii="Times New Roman" w:hAnsi="Times New Roman" w:cs="Times New Roman"/>
          <w:sz w:val="24"/>
          <w:szCs w:val="24"/>
        </w:rPr>
        <w:t xml:space="preserve"> in its all forms might also substitute whole phrases or clauses (e.g. "Tom has created the best web directory. I told you so long time ago".)</w:t>
      </w:r>
    </w:p>
    <w:p w:rsidR="00AB1037" w:rsidRPr="00637112" w:rsidRDefault="00AB1037" w:rsidP="00637112">
      <w:pPr>
        <w:numPr>
          <w:ilvl w:val="0"/>
          <w:numId w:val="39"/>
        </w:numPr>
        <w:spacing w:before="100" w:beforeAutospacing="1" w:after="100" w:afterAutospacing="1" w:line="360" w:lineRule="auto"/>
        <w:contextualSpacing/>
        <w:jc w:val="both"/>
        <w:rPr>
          <w:rFonts w:ascii="Times New Roman" w:hAnsi="Times New Roman" w:cs="Times New Roman"/>
          <w:sz w:val="24"/>
          <w:szCs w:val="24"/>
        </w:rPr>
      </w:pPr>
      <w:r w:rsidRPr="00637112">
        <w:rPr>
          <w:rStyle w:val="Strong"/>
          <w:rFonts w:ascii="Times New Roman" w:hAnsi="Times New Roman" w:cs="Times New Roman"/>
          <w:sz w:val="24"/>
          <w:szCs w:val="24"/>
        </w:rPr>
        <w:t>Ellipsis</w:t>
      </w:r>
      <w:r w:rsidRPr="00637112">
        <w:rPr>
          <w:rFonts w:ascii="Times New Roman" w:hAnsi="Times New Roman" w:cs="Times New Roman"/>
          <w:sz w:val="24"/>
          <w:szCs w:val="24"/>
        </w:rPr>
        <w:t xml:space="preserve">: it is very similar to </w:t>
      </w:r>
      <w:proofErr w:type="gramStart"/>
      <w:r w:rsidRPr="00637112">
        <w:rPr>
          <w:rFonts w:ascii="Times New Roman" w:hAnsi="Times New Roman" w:cs="Times New Roman"/>
          <w:sz w:val="24"/>
          <w:szCs w:val="24"/>
        </w:rPr>
        <w:t>substitution,</w:t>
      </w:r>
      <w:proofErr w:type="gramEnd"/>
      <w:r w:rsidRPr="00637112">
        <w:rPr>
          <w:rFonts w:ascii="Times New Roman" w:hAnsi="Times New Roman" w:cs="Times New Roman"/>
          <w:sz w:val="24"/>
          <w:szCs w:val="24"/>
        </w:rPr>
        <w:t xml:space="preserve"> however, it replaces a phrase by a gap. In other words, it is omission of noun, verb, or a clause on the assumption that it is understood from the linguistic context.</w:t>
      </w:r>
    </w:p>
    <w:p w:rsidR="00AB1037" w:rsidRPr="00637112" w:rsidRDefault="00AB1037" w:rsidP="00637112">
      <w:pPr>
        <w:numPr>
          <w:ilvl w:val="0"/>
          <w:numId w:val="39"/>
        </w:numPr>
        <w:spacing w:before="100" w:beforeAutospacing="1" w:after="100" w:afterAutospacing="1" w:line="360" w:lineRule="auto"/>
        <w:contextualSpacing/>
        <w:jc w:val="both"/>
        <w:rPr>
          <w:rFonts w:ascii="Times New Roman" w:hAnsi="Times New Roman" w:cs="Times New Roman"/>
          <w:sz w:val="24"/>
          <w:szCs w:val="24"/>
        </w:rPr>
      </w:pPr>
      <w:r w:rsidRPr="00637112">
        <w:rPr>
          <w:rStyle w:val="Strong"/>
          <w:rFonts w:ascii="Times New Roman" w:hAnsi="Times New Roman" w:cs="Times New Roman"/>
          <w:sz w:val="24"/>
          <w:szCs w:val="24"/>
        </w:rPr>
        <w:t>Reference</w:t>
      </w:r>
      <w:r w:rsidRPr="00637112">
        <w:rPr>
          <w:rFonts w:ascii="Times New Roman" w:hAnsi="Times New Roman" w:cs="Times New Roman"/>
          <w:sz w:val="24"/>
          <w:szCs w:val="24"/>
        </w:rPr>
        <w:t>: the use of words which do not have meanings of their own, such as pronouns and articles. To infer their meaning the reader has to refer them to something else that appears in the text (Tom: "How do you like my new Mercedes Vito?" - Marry:</w:t>
      </w:r>
      <w:r w:rsidRPr="00637112">
        <w:rPr>
          <w:rStyle w:val="Strong"/>
          <w:rFonts w:ascii="Times New Roman" w:hAnsi="Times New Roman" w:cs="Times New Roman"/>
          <w:sz w:val="24"/>
          <w:szCs w:val="24"/>
        </w:rPr>
        <w:t xml:space="preserve"> "It</w:t>
      </w:r>
      <w:r w:rsidRPr="00637112">
        <w:rPr>
          <w:rFonts w:ascii="Times New Roman" w:hAnsi="Times New Roman" w:cs="Times New Roman"/>
          <w:sz w:val="24"/>
          <w:szCs w:val="24"/>
        </w:rPr>
        <w:t xml:space="preserve"> is a nice van, </w:t>
      </w:r>
      <w:r w:rsidRPr="00637112">
        <w:rPr>
          <w:rStyle w:val="Strong"/>
          <w:rFonts w:ascii="Times New Roman" w:hAnsi="Times New Roman" w:cs="Times New Roman"/>
          <w:sz w:val="24"/>
          <w:szCs w:val="24"/>
        </w:rPr>
        <w:t>which</w:t>
      </w:r>
      <w:r w:rsidRPr="00637112">
        <w:rPr>
          <w:rFonts w:ascii="Times New Roman" w:hAnsi="Times New Roman" w:cs="Times New Roman"/>
          <w:sz w:val="24"/>
          <w:szCs w:val="24"/>
        </w:rPr>
        <w:t xml:space="preserve"> I'm also thinking of buying".).</w:t>
      </w:r>
    </w:p>
    <w:p w:rsidR="00AB1037" w:rsidRPr="00637112" w:rsidRDefault="00AB1037" w:rsidP="00637112">
      <w:pPr>
        <w:numPr>
          <w:ilvl w:val="0"/>
          <w:numId w:val="39"/>
        </w:numPr>
        <w:spacing w:before="100" w:beforeAutospacing="1" w:after="100" w:afterAutospacing="1" w:line="360" w:lineRule="auto"/>
        <w:contextualSpacing/>
        <w:jc w:val="both"/>
        <w:rPr>
          <w:rFonts w:ascii="Times New Roman" w:hAnsi="Times New Roman" w:cs="Times New Roman"/>
          <w:sz w:val="24"/>
          <w:szCs w:val="24"/>
        </w:rPr>
      </w:pPr>
      <w:r w:rsidRPr="00637112">
        <w:rPr>
          <w:rStyle w:val="Strong"/>
          <w:rFonts w:ascii="Times New Roman" w:hAnsi="Times New Roman" w:cs="Times New Roman"/>
          <w:sz w:val="24"/>
          <w:szCs w:val="24"/>
        </w:rPr>
        <w:t>Conjunction</w:t>
      </w:r>
      <w:r w:rsidRPr="00637112">
        <w:rPr>
          <w:rFonts w:ascii="Times New Roman" w:hAnsi="Times New Roman" w:cs="Times New Roman"/>
          <w:sz w:val="24"/>
          <w:szCs w:val="24"/>
        </w:rPr>
        <w:t xml:space="preserve">: specifies the relationship between clauses, or sentences. Most frequent relations of sentences are: addition </w:t>
      </w:r>
      <w:proofErr w:type="gramStart"/>
      <w:r w:rsidRPr="00637112">
        <w:rPr>
          <w:rFonts w:ascii="Times New Roman" w:hAnsi="Times New Roman" w:cs="Times New Roman"/>
          <w:sz w:val="24"/>
          <w:szCs w:val="24"/>
        </w:rPr>
        <w:t>(</w:t>
      </w:r>
      <w:r w:rsidRPr="00637112">
        <w:rPr>
          <w:rStyle w:val="Emphasis"/>
          <w:rFonts w:ascii="Times New Roman" w:hAnsi="Times New Roman" w:cs="Times New Roman"/>
          <w:sz w:val="24"/>
          <w:szCs w:val="24"/>
        </w:rPr>
        <w:t xml:space="preserve"> </w:t>
      </w:r>
      <w:proofErr w:type="spellStart"/>
      <w:r w:rsidRPr="00637112">
        <w:rPr>
          <w:rStyle w:val="Emphasis"/>
          <w:rFonts w:ascii="Times New Roman" w:hAnsi="Times New Roman" w:cs="Times New Roman"/>
          <w:sz w:val="24"/>
          <w:szCs w:val="24"/>
        </w:rPr>
        <w:t>vb</w:t>
      </w:r>
      <w:proofErr w:type="spellEnd"/>
      <w:proofErr w:type="gramEnd"/>
      <w:r w:rsidRPr="00637112">
        <w:rPr>
          <w:rStyle w:val="Emphasis"/>
          <w:rFonts w:ascii="Times New Roman" w:hAnsi="Times New Roman" w:cs="Times New Roman"/>
          <w:sz w:val="24"/>
          <w:szCs w:val="24"/>
        </w:rPr>
        <w:t xml:space="preserve"> AND, moreover e.g. "Moreover, the chocolate fountains</w:t>
      </w:r>
      <w:r w:rsidRPr="00637112">
        <w:rPr>
          <w:rFonts w:ascii="Times New Roman" w:hAnsi="Times New Roman" w:cs="Times New Roman"/>
          <w:sz w:val="24"/>
          <w:szCs w:val="24"/>
        </w:rPr>
        <w:t xml:space="preserve"> are not just regular fountains, they more like rivers full of </w:t>
      </w:r>
      <w:r w:rsidRPr="00637112">
        <w:rPr>
          <w:rFonts w:ascii="Times New Roman" w:hAnsi="Times New Roman" w:cs="Times New Roman"/>
          <w:sz w:val="24"/>
          <w:szCs w:val="24"/>
        </w:rPr>
        <w:lastRenderedPageBreak/>
        <w:t>chocolate and sweets."), temporality (</w:t>
      </w:r>
      <w:r w:rsidRPr="00637112">
        <w:rPr>
          <w:rStyle w:val="Emphasis"/>
          <w:rFonts w:ascii="Times New Roman" w:hAnsi="Times New Roman" w:cs="Times New Roman"/>
          <w:sz w:val="24"/>
          <w:szCs w:val="24"/>
        </w:rPr>
        <w:t xml:space="preserve"> afterwards</w:t>
      </w:r>
      <w:r w:rsidRPr="00637112">
        <w:rPr>
          <w:rFonts w:ascii="Times New Roman" w:hAnsi="Times New Roman" w:cs="Times New Roman"/>
          <w:sz w:val="24"/>
          <w:szCs w:val="24"/>
        </w:rPr>
        <w:t xml:space="preserve">, </w:t>
      </w:r>
      <w:r w:rsidRPr="00637112">
        <w:rPr>
          <w:rStyle w:val="Emphasis"/>
          <w:rFonts w:ascii="Times New Roman" w:hAnsi="Times New Roman" w:cs="Times New Roman"/>
          <w:sz w:val="24"/>
          <w:szCs w:val="24"/>
        </w:rPr>
        <w:t>next</w:t>
      </w:r>
      <w:r w:rsidRPr="00637112">
        <w:rPr>
          <w:rFonts w:ascii="Times New Roman" w:hAnsi="Times New Roman" w:cs="Times New Roman"/>
          <w:sz w:val="24"/>
          <w:szCs w:val="24"/>
        </w:rPr>
        <w:t xml:space="preserve"> e.g. "He bought her perfume at a local perfume shop and afterwards moved toward a jewelry store.") and causality (</w:t>
      </w:r>
      <w:r w:rsidRPr="00637112">
        <w:rPr>
          <w:rStyle w:val="Emphasis"/>
          <w:rFonts w:ascii="Times New Roman" w:hAnsi="Times New Roman" w:cs="Times New Roman"/>
          <w:sz w:val="24"/>
          <w:szCs w:val="24"/>
        </w:rPr>
        <w:t xml:space="preserve"> because</w:t>
      </w:r>
      <w:r w:rsidRPr="00637112">
        <w:rPr>
          <w:rFonts w:ascii="Times New Roman" w:hAnsi="Times New Roman" w:cs="Times New Roman"/>
          <w:sz w:val="24"/>
          <w:szCs w:val="24"/>
        </w:rPr>
        <w:t xml:space="preserve">, </w:t>
      </w:r>
      <w:r w:rsidRPr="00637112">
        <w:rPr>
          <w:rStyle w:val="Emphasis"/>
          <w:rFonts w:ascii="Times New Roman" w:hAnsi="Times New Roman" w:cs="Times New Roman"/>
          <w:sz w:val="24"/>
          <w:szCs w:val="24"/>
        </w:rPr>
        <w:t>since</w:t>
      </w:r>
      <w:r w:rsidRPr="00637112">
        <w:rPr>
          <w:rFonts w:ascii="Times New Roman" w:hAnsi="Times New Roman" w:cs="Times New Roman"/>
          <w:sz w:val="24"/>
          <w:szCs w:val="24"/>
        </w:rPr>
        <w:t>).</w:t>
      </w:r>
    </w:p>
    <w:p w:rsidR="00AB1037" w:rsidRPr="00637112" w:rsidRDefault="00AB1037" w:rsidP="00637112">
      <w:pPr>
        <w:numPr>
          <w:ilvl w:val="0"/>
          <w:numId w:val="39"/>
        </w:numPr>
        <w:spacing w:before="100" w:beforeAutospacing="1" w:after="100" w:afterAutospacing="1" w:line="360" w:lineRule="auto"/>
        <w:contextualSpacing/>
        <w:jc w:val="both"/>
        <w:rPr>
          <w:rFonts w:ascii="Times New Roman" w:hAnsi="Times New Roman" w:cs="Times New Roman"/>
          <w:sz w:val="24"/>
          <w:szCs w:val="24"/>
        </w:rPr>
      </w:pPr>
      <w:r w:rsidRPr="00637112">
        <w:rPr>
          <w:rStyle w:val="Strong"/>
          <w:rFonts w:ascii="Times New Roman" w:hAnsi="Times New Roman" w:cs="Times New Roman"/>
          <w:sz w:val="24"/>
          <w:szCs w:val="24"/>
        </w:rPr>
        <w:t>Lexical cohesion</w:t>
      </w:r>
      <w:r w:rsidRPr="00637112">
        <w:rPr>
          <w:rFonts w:ascii="Times New Roman" w:hAnsi="Times New Roman" w:cs="Times New Roman"/>
          <w:sz w:val="24"/>
          <w:szCs w:val="24"/>
        </w:rPr>
        <w:t xml:space="preserve">: denotes links between words which carry meaning: verbs, nouns, adjectives. Two types of lexical cohesion are differentiated, namely: reiteration and collocation. Reiteration adopts various forms, particularly synonymy, repetition, hyponymy or </w:t>
      </w:r>
      <w:proofErr w:type="spellStart"/>
      <w:r w:rsidRPr="00637112">
        <w:rPr>
          <w:rFonts w:ascii="Times New Roman" w:hAnsi="Times New Roman" w:cs="Times New Roman"/>
          <w:sz w:val="24"/>
          <w:szCs w:val="24"/>
        </w:rPr>
        <w:t>antonymy</w:t>
      </w:r>
      <w:proofErr w:type="spellEnd"/>
      <w:r w:rsidRPr="00637112">
        <w:rPr>
          <w:rFonts w:ascii="Times New Roman" w:hAnsi="Times New Roman" w:cs="Times New Roman"/>
          <w:sz w:val="24"/>
          <w:szCs w:val="24"/>
        </w:rPr>
        <w:t xml:space="preserve"> (Collocation is the way in which certain words occur together, which is why it is easy to make out what will follow the first item.</w:t>
      </w:r>
    </w:p>
    <w:p w:rsidR="00AB1037" w:rsidRPr="00637112" w:rsidRDefault="00AB1037" w:rsidP="00637112">
      <w:pPr>
        <w:spacing w:line="360" w:lineRule="auto"/>
        <w:contextualSpacing/>
        <w:jc w:val="both"/>
        <w:rPr>
          <w:rFonts w:ascii="Times New Roman" w:hAnsi="Times New Roman" w:cs="Times New Roman"/>
          <w:sz w:val="24"/>
          <w:szCs w:val="24"/>
        </w:rPr>
      </w:pPr>
    </w:p>
    <w:p w:rsidR="00AB1037" w:rsidRPr="00637112" w:rsidRDefault="00AB1037" w:rsidP="00637112">
      <w:pPr>
        <w:spacing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Discourse is a level higher than that of the sentence. It includes all the other linguistic levels—sound, lexis, syntax. Just as there are rules for combination of words, there are certain relations between sentences and rules by which they may be related. These rules of sentence-connection create </w:t>
      </w:r>
      <w:r w:rsidRPr="00637112">
        <w:rPr>
          <w:rFonts w:ascii="Times New Roman" w:hAnsi="Times New Roman" w:cs="Times New Roman"/>
          <w:b/>
          <w:bCs/>
          <w:sz w:val="24"/>
          <w:szCs w:val="24"/>
        </w:rPr>
        <w:t>cohesion</w:t>
      </w:r>
      <w:r w:rsidRPr="00637112">
        <w:rPr>
          <w:rFonts w:ascii="Times New Roman" w:hAnsi="Times New Roman" w:cs="Times New Roman"/>
          <w:sz w:val="24"/>
          <w:szCs w:val="24"/>
        </w:rPr>
        <w:t xml:space="preserve"> in the text. At the same time, these sentences are also utterances, i.e. they have a force which is vital for understanding their meaning, which are combined to create </w:t>
      </w:r>
      <w:r w:rsidRPr="00637112">
        <w:rPr>
          <w:rFonts w:ascii="Times New Roman" w:hAnsi="Times New Roman" w:cs="Times New Roman"/>
          <w:b/>
          <w:bCs/>
          <w:sz w:val="24"/>
          <w:szCs w:val="24"/>
        </w:rPr>
        <w:t>coherence</w:t>
      </w:r>
      <w:r w:rsidRPr="00637112">
        <w:rPr>
          <w:rFonts w:ascii="Times New Roman" w:hAnsi="Times New Roman" w:cs="Times New Roman"/>
          <w:sz w:val="24"/>
          <w:szCs w:val="24"/>
        </w:rPr>
        <w:t>. The following is an example of discourse which is both cohesive and coherent:</w:t>
      </w:r>
    </w:p>
    <w:p w:rsidR="00AB1037" w:rsidRPr="00637112" w:rsidRDefault="00AB1037" w:rsidP="00637112">
      <w:pPr>
        <w:spacing w:line="360" w:lineRule="auto"/>
        <w:jc w:val="both"/>
        <w:rPr>
          <w:rFonts w:ascii="Times New Roman" w:hAnsi="Times New Roman" w:cs="Times New Roman"/>
          <w:sz w:val="24"/>
          <w:szCs w:val="24"/>
        </w:rPr>
      </w:pPr>
    </w:p>
    <w:p w:rsidR="00AB1037" w:rsidRPr="00637112" w:rsidRDefault="00AB1037" w:rsidP="00637112">
      <w:pPr>
        <w:spacing w:line="360" w:lineRule="auto"/>
        <w:ind w:left="2880"/>
        <w:jc w:val="both"/>
        <w:rPr>
          <w:rFonts w:ascii="Times New Roman" w:hAnsi="Times New Roman" w:cs="Times New Roman"/>
          <w:sz w:val="24"/>
          <w:szCs w:val="24"/>
        </w:rPr>
      </w:pPr>
      <w:proofErr w:type="gramStart"/>
      <w:r w:rsidRPr="00637112">
        <w:rPr>
          <w:rFonts w:ascii="Times New Roman" w:hAnsi="Times New Roman" w:cs="Times New Roman"/>
          <w:sz w:val="24"/>
          <w:szCs w:val="24"/>
        </w:rPr>
        <w:t>A :</w:t>
      </w:r>
      <w:proofErr w:type="gramEnd"/>
      <w:r w:rsidRPr="00637112">
        <w:rPr>
          <w:rFonts w:ascii="Times New Roman" w:hAnsi="Times New Roman" w:cs="Times New Roman"/>
          <w:sz w:val="24"/>
          <w:szCs w:val="24"/>
        </w:rPr>
        <w:t xml:space="preserve"> Can you go to Dire </w:t>
      </w:r>
      <w:proofErr w:type="spellStart"/>
      <w:r w:rsidRPr="00637112">
        <w:rPr>
          <w:rFonts w:ascii="Times New Roman" w:hAnsi="Times New Roman" w:cs="Times New Roman"/>
          <w:sz w:val="24"/>
          <w:szCs w:val="24"/>
        </w:rPr>
        <w:t>Dawa</w:t>
      </w:r>
      <w:proofErr w:type="spellEnd"/>
      <w:r w:rsidRPr="00637112">
        <w:rPr>
          <w:rFonts w:ascii="Times New Roman" w:hAnsi="Times New Roman" w:cs="Times New Roman"/>
          <w:sz w:val="24"/>
          <w:szCs w:val="24"/>
        </w:rPr>
        <w:t xml:space="preserve"> tomorrow?</w:t>
      </w:r>
    </w:p>
    <w:p w:rsidR="00AB1037" w:rsidRPr="00637112" w:rsidRDefault="00AB1037" w:rsidP="00637112">
      <w:pPr>
        <w:spacing w:line="360" w:lineRule="auto"/>
        <w:ind w:left="2880"/>
        <w:jc w:val="both"/>
        <w:rPr>
          <w:rFonts w:ascii="Times New Roman" w:hAnsi="Times New Roman" w:cs="Times New Roman"/>
          <w:sz w:val="24"/>
          <w:szCs w:val="24"/>
        </w:rPr>
      </w:pPr>
      <w:proofErr w:type="gramStart"/>
      <w:r w:rsidRPr="00637112">
        <w:rPr>
          <w:rFonts w:ascii="Times New Roman" w:hAnsi="Times New Roman" w:cs="Times New Roman"/>
          <w:sz w:val="24"/>
          <w:szCs w:val="24"/>
        </w:rPr>
        <w:t>B :</w:t>
      </w:r>
      <w:proofErr w:type="gramEnd"/>
      <w:r w:rsidRPr="00637112">
        <w:rPr>
          <w:rFonts w:ascii="Times New Roman" w:hAnsi="Times New Roman" w:cs="Times New Roman"/>
          <w:sz w:val="24"/>
          <w:szCs w:val="24"/>
        </w:rPr>
        <w:t xml:space="preserve"> Yes, I can.</w:t>
      </w:r>
    </w:p>
    <w:p w:rsidR="00AB1037" w:rsidRPr="00637112" w:rsidRDefault="00AB1037" w:rsidP="00637112">
      <w:pPr>
        <w:spacing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The interchange is cohesive because the second sentence does not repeat the whole of the first sentence. Instead of the whole sentence: ‘I can go to Dire </w:t>
      </w:r>
      <w:proofErr w:type="spellStart"/>
      <w:r w:rsidRPr="00637112">
        <w:rPr>
          <w:rFonts w:ascii="Times New Roman" w:hAnsi="Times New Roman" w:cs="Times New Roman"/>
          <w:sz w:val="24"/>
          <w:szCs w:val="24"/>
        </w:rPr>
        <w:t>Dawa</w:t>
      </w:r>
      <w:proofErr w:type="spellEnd"/>
      <w:r w:rsidRPr="00637112">
        <w:rPr>
          <w:rFonts w:ascii="Times New Roman" w:hAnsi="Times New Roman" w:cs="Times New Roman"/>
          <w:sz w:val="24"/>
          <w:szCs w:val="24"/>
        </w:rPr>
        <w:t xml:space="preserve"> tomorrow’, B says only: ‘I can’, omitting the rest. This indicates that the second sentence is linked to the first in sequential order. It is also coherent because B has given an appropriate response to A from A’s </w:t>
      </w:r>
      <w:proofErr w:type="gramStart"/>
      <w:r w:rsidRPr="00637112">
        <w:rPr>
          <w:rFonts w:ascii="Times New Roman" w:hAnsi="Times New Roman" w:cs="Times New Roman"/>
          <w:sz w:val="24"/>
          <w:szCs w:val="24"/>
        </w:rPr>
        <w:t>request</w:t>
      </w:r>
      <w:proofErr w:type="gramEnd"/>
      <w:r w:rsidRPr="00637112">
        <w:rPr>
          <w:rFonts w:ascii="Times New Roman" w:hAnsi="Times New Roman" w:cs="Times New Roman"/>
          <w:sz w:val="24"/>
          <w:szCs w:val="24"/>
        </w:rPr>
        <w:t xml:space="preserve">. However, in the following example:        </w:t>
      </w:r>
    </w:p>
    <w:p w:rsidR="00AB1037" w:rsidRPr="00637112" w:rsidRDefault="00AB1037" w:rsidP="00637112">
      <w:pPr>
        <w:spacing w:line="360" w:lineRule="auto"/>
        <w:ind w:left="2880"/>
        <w:jc w:val="both"/>
        <w:rPr>
          <w:rFonts w:ascii="Times New Roman" w:hAnsi="Times New Roman" w:cs="Times New Roman"/>
          <w:sz w:val="24"/>
          <w:szCs w:val="24"/>
        </w:rPr>
      </w:pPr>
      <w:proofErr w:type="gramStart"/>
      <w:r w:rsidRPr="00637112">
        <w:rPr>
          <w:rFonts w:ascii="Times New Roman" w:hAnsi="Times New Roman" w:cs="Times New Roman"/>
          <w:sz w:val="24"/>
          <w:szCs w:val="24"/>
        </w:rPr>
        <w:t>A :</w:t>
      </w:r>
      <w:proofErr w:type="gramEnd"/>
      <w:r w:rsidRPr="00637112">
        <w:rPr>
          <w:rFonts w:ascii="Times New Roman" w:hAnsi="Times New Roman" w:cs="Times New Roman"/>
          <w:sz w:val="24"/>
          <w:szCs w:val="24"/>
        </w:rPr>
        <w:t xml:space="preserve"> Can you go to </w:t>
      </w:r>
      <w:proofErr w:type="spellStart"/>
      <w:r w:rsidRPr="00637112">
        <w:rPr>
          <w:rFonts w:ascii="Times New Roman" w:hAnsi="Times New Roman" w:cs="Times New Roman"/>
          <w:sz w:val="24"/>
          <w:szCs w:val="24"/>
        </w:rPr>
        <w:t>Hawasa</w:t>
      </w:r>
      <w:proofErr w:type="spellEnd"/>
      <w:r w:rsidRPr="00637112">
        <w:rPr>
          <w:rFonts w:ascii="Times New Roman" w:hAnsi="Times New Roman" w:cs="Times New Roman"/>
          <w:sz w:val="24"/>
          <w:szCs w:val="24"/>
        </w:rPr>
        <w:t xml:space="preserve"> tomorrow?</w:t>
      </w:r>
    </w:p>
    <w:p w:rsidR="00AB1037" w:rsidRPr="00637112" w:rsidRDefault="00AB1037" w:rsidP="00637112">
      <w:pPr>
        <w:spacing w:line="360" w:lineRule="auto"/>
        <w:ind w:left="2880"/>
        <w:jc w:val="both"/>
        <w:rPr>
          <w:rFonts w:ascii="Times New Roman" w:hAnsi="Times New Roman" w:cs="Times New Roman"/>
          <w:sz w:val="24"/>
          <w:szCs w:val="24"/>
        </w:rPr>
      </w:pPr>
      <w:proofErr w:type="gramStart"/>
      <w:r w:rsidRPr="00637112">
        <w:rPr>
          <w:rFonts w:ascii="Times New Roman" w:hAnsi="Times New Roman" w:cs="Times New Roman"/>
          <w:sz w:val="24"/>
          <w:szCs w:val="24"/>
        </w:rPr>
        <w:t>B :</w:t>
      </w:r>
      <w:proofErr w:type="gramEnd"/>
      <w:r w:rsidRPr="00637112">
        <w:rPr>
          <w:rFonts w:ascii="Times New Roman" w:hAnsi="Times New Roman" w:cs="Times New Roman"/>
          <w:sz w:val="24"/>
          <w:szCs w:val="24"/>
        </w:rPr>
        <w:t xml:space="preserve"> There is a general strike.</w:t>
      </w:r>
    </w:p>
    <w:p w:rsidR="00AB1037" w:rsidRPr="00637112" w:rsidRDefault="00AB1037" w:rsidP="00637112">
      <w:pPr>
        <w:spacing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The two sentences are not cohesive because the second sentence is not linked to the first sentence in a grammatical sense. There is no repetition or obvious connection between the two sentences. But they are coherent, because B replies to A’s request in a sentence which gives some </w:t>
      </w:r>
      <w:r w:rsidRPr="00637112">
        <w:rPr>
          <w:rFonts w:ascii="Times New Roman" w:hAnsi="Times New Roman" w:cs="Times New Roman"/>
          <w:sz w:val="24"/>
          <w:szCs w:val="24"/>
        </w:rPr>
        <w:lastRenderedPageBreak/>
        <w:t xml:space="preserve">information implying that it may not be possible to go to </w:t>
      </w:r>
      <w:proofErr w:type="spellStart"/>
      <w:r w:rsidRPr="00637112">
        <w:rPr>
          <w:rFonts w:ascii="Times New Roman" w:hAnsi="Times New Roman" w:cs="Times New Roman"/>
          <w:sz w:val="24"/>
          <w:szCs w:val="24"/>
        </w:rPr>
        <w:t>Hawasa</w:t>
      </w:r>
      <w:proofErr w:type="spellEnd"/>
      <w:r w:rsidRPr="00637112">
        <w:rPr>
          <w:rFonts w:ascii="Times New Roman" w:hAnsi="Times New Roman" w:cs="Times New Roman"/>
          <w:sz w:val="24"/>
          <w:szCs w:val="24"/>
        </w:rPr>
        <w:t>. Thus, this exchange is coherent but not cohesive.</w:t>
      </w:r>
    </w:p>
    <w:p w:rsidR="00AB1037" w:rsidRPr="00637112" w:rsidRDefault="00AB1037" w:rsidP="00637112">
      <w:pPr>
        <w:pStyle w:val="ListParagraph"/>
        <w:spacing w:line="360" w:lineRule="auto"/>
        <w:jc w:val="both"/>
        <w:rPr>
          <w:rFonts w:ascii="Times New Roman" w:hAnsi="Times New Roman" w:cs="Times New Roman"/>
          <w:sz w:val="24"/>
          <w:szCs w:val="24"/>
        </w:rPr>
      </w:pPr>
    </w:p>
    <w:p w:rsidR="00AB1037" w:rsidRPr="00637112" w:rsidRDefault="00AB1037" w:rsidP="00637112">
      <w:pPr>
        <w:pStyle w:val="ListParagraph"/>
        <w:numPr>
          <w:ilvl w:val="1"/>
          <w:numId w:val="3"/>
        </w:numPr>
        <w:spacing w:after="0"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 xml:space="preserve">Mode, tenor and domain </w:t>
      </w:r>
    </w:p>
    <w:p w:rsidR="00D927CD" w:rsidRPr="00637112" w:rsidRDefault="00D927CD" w:rsidP="00637112">
      <w:pPr>
        <w:autoSpaceDE w:val="0"/>
        <w:autoSpaceDN w:val="0"/>
        <w:adjustRightInd w:val="0"/>
        <w:spacing w:after="0" w:line="360" w:lineRule="auto"/>
        <w:jc w:val="both"/>
        <w:rPr>
          <w:rFonts w:ascii="Times New Roman" w:hAnsi="Times New Roman" w:cs="Times New Roman"/>
          <w:sz w:val="24"/>
          <w:szCs w:val="24"/>
        </w:rPr>
      </w:pPr>
    </w:p>
    <w:p w:rsidR="00AB1037" w:rsidRPr="00637112" w:rsidRDefault="00AB1037"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Apart from grammatical features, discourse is constituted of features which are particular to the mode, tenor and field or domain of that discourse. The mode may be spoken or written. The tenor of discourse refers to features relating to the relationship between the speaker and the addressee in a given situation—these features reflect the formality or informality, degree of politeness, a personal or impersonal touch. Thus, if the relationship is a polite one, there will be respectful terms of address, e.g. ‘Sir’, and indirect requests rather than commands. If the relationship is one of familiarity, the features will include terms of friendship e.g. ‘dear’, direct requests and imperatives. Lastly, field or domain of discourse pertains to the area of activity to which that discourse belongs, e.g. whether the discourse is in the field of religion, science, law, journalism, </w:t>
      </w:r>
      <w:proofErr w:type="gramStart"/>
      <w:r w:rsidRPr="00637112">
        <w:rPr>
          <w:rFonts w:ascii="Times New Roman" w:hAnsi="Times New Roman" w:cs="Times New Roman"/>
          <w:sz w:val="24"/>
          <w:szCs w:val="24"/>
        </w:rPr>
        <w:t>advertising</w:t>
      </w:r>
      <w:proofErr w:type="gramEnd"/>
      <w:r w:rsidRPr="00637112">
        <w:rPr>
          <w:rFonts w:ascii="Times New Roman" w:hAnsi="Times New Roman" w:cs="Times New Roman"/>
          <w:sz w:val="24"/>
          <w:szCs w:val="24"/>
        </w:rPr>
        <w:t>. In each field, the discourse will be characterized by a particular kind of vocabulary and sentence structure, e.g. sports commentary uses present tense; advertising uses many</w:t>
      </w:r>
      <w:r w:rsidR="005D3A62" w:rsidRPr="00637112">
        <w:rPr>
          <w:rFonts w:ascii="Times New Roman" w:hAnsi="Times New Roman" w:cs="Times New Roman"/>
          <w:sz w:val="24"/>
          <w:szCs w:val="24"/>
        </w:rPr>
        <w:t>.</w:t>
      </w:r>
    </w:p>
    <w:p w:rsidR="005D3A62" w:rsidRPr="00637112" w:rsidRDefault="005D3A62" w:rsidP="00637112">
      <w:pPr>
        <w:autoSpaceDE w:val="0"/>
        <w:autoSpaceDN w:val="0"/>
        <w:adjustRightInd w:val="0"/>
        <w:spacing w:after="0" w:line="360" w:lineRule="auto"/>
        <w:jc w:val="both"/>
        <w:rPr>
          <w:rFonts w:ascii="Times New Roman" w:hAnsi="Times New Roman" w:cs="Times New Roman"/>
          <w:sz w:val="24"/>
          <w:szCs w:val="24"/>
        </w:rPr>
      </w:pPr>
    </w:p>
    <w:p w:rsidR="005D3A62" w:rsidRPr="00637112" w:rsidRDefault="005D3A62" w:rsidP="00637112">
      <w:pPr>
        <w:autoSpaceDE w:val="0"/>
        <w:autoSpaceDN w:val="0"/>
        <w:adjustRightInd w:val="0"/>
        <w:spacing w:after="0" w:line="360" w:lineRule="auto"/>
        <w:jc w:val="both"/>
        <w:rPr>
          <w:rFonts w:ascii="Times New Roman" w:hAnsi="Times New Roman" w:cs="Times New Roman"/>
          <w:sz w:val="24"/>
          <w:szCs w:val="24"/>
        </w:rPr>
      </w:pPr>
    </w:p>
    <w:p w:rsidR="009C03E5" w:rsidRPr="00637112" w:rsidRDefault="009C03E5" w:rsidP="00637112">
      <w:pPr>
        <w:autoSpaceDE w:val="0"/>
        <w:autoSpaceDN w:val="0"/>
        <w:adjustRightInd w:val="0"/>
        <w:spacing w:after="0" w:line="360" w:lineRule="auto"/>
        <w:jc w:val="both"/>
        <w:rPr>
          <w:rFonts w:ascii="Times New Roman" w:hAnsi="Times New Roman" w:cs="Times New Roman"/>
          <w:b/>
          <w:sz w:val="24"/>
          <w:szCs w:val="24"/>
        </w:rPr>
      </w:pPr>
    </w:p>
    <w:p w:rsidR="009C03E5" w:rsidRPr="00637112" w:rsidRDefault="009C03E5" w:rsidP="00637112">
      <w:pPr>
        <w:autoSpaceDE w:val="0"/>
        <w:autoSpaceDN w:val="0"/>
        <w:adjustRightInd w:val="0"/>
        <w:spacing w:after="0"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Discourse and Racism, gender</w:t>
      </w:r>
    </w:p>
    <w:p w:rsidR="009C03E5" w:rsidRPr="00637112" w:rsidRDefault="009C03E5" w:rsidP="00637112">
      <w:pPr>
        <w:autoSpaceDE w:val="0"/>
        <w:autoSpaceDN w:val="0"/>
        <w:adjustRightInd w:val="0"/>
        <w:spacing w:after="0" w:line="360" w:lineRule="auto"/>
        <w:jc w:val="both"/>
        <w:rPr>
          <w:rFonts w:ascii="Times New Roman" w:hAnsi="Times New Roman" w:cs="Times New Roman"/>
          <w:b/>
          <w:sz w:val="24"/>
          <w:szCs w:val="24"/>
        </w:rPr>
      </w:pPr>
    </w:p>
    <w:p w:rsidR="009C03E5" w:rsidRPr="00637112" w:rsidRDefault="009C03E5"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discourse plays a central role not only in the text studies of the humanities, but also in the social sciences, and virtually all dimensions of the study of prejudice, discrimination, and racism also have an important discursive dimension.</w:t>
      </w:r>
    </w:p>
    <w:p w:rsidR="00B273E4" w:rsidRPr="00637112" w:rsidRDefault="00B273E4" w:rsidP="00637112">
      <w:pPr>
        <w:autoSpaceDE w:val="0"/>
        <w:autoSpaceDN w:val="0"/>
        <w:adjustRightInd w:val="0"/>
        <w:spacing w:after="0" w:line="360" w:lineRule="auto"/>
        <w:jc w:val="both"/>
        <w:rPr>
          <w:rFonts w:ascii="Times New Roman" w:hAnsi="Times New Roman" w:cs="Times New Roman"/>
          <w:b/>
          <w:sz w:val="24"/>
          <w:szCs w:val="24"/>
        </w:rPr>
      </w:pPr>
    </w:p>
    <w:p w:rsidR="000A0537" w:rsidRPr="00637112" w:rsidRDefault="00B273E4"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Ethnic and racial inequality in all social, political, and cultural domains is multiply expressed, described, planned, legislated, regulated, executed, legitimated, and opposed in myriad genres of discourse and communicative events. Such discourse is not mere text and talk</w:t>
      </w:r>
      <w:proofErr w:type="gramStart"/>
      <w:r w:rsidRPr="00637112">
        <w:rPr>
          <w:rFonts w:ascii="Times New Roman" w:hAnsi="Times New Roman" w:cs="Times New Roman"/>
          <w:sz w:val="24"/>
          <w:szCs w:val="24"/>
        </w:rPr>
        <w:t>,  and</w:t>
      </w:r>
      <w:proofErr w:type="gramEnd"/>
      <w:r w:rsidRPr="00637112">
        <w:rPr>
          <w:rFonts w:ascii="Times New Roman" w:hAnsi="Times New Roman" w:cs="Times New Roman"/>
          <w:sz w:val="24"/>
          <w:szCs w:val="24"/>
        </w:rPr>
        <w:t xml:space="preserve"> hence of marginal relevance. On the contrary, especially in contemporary information and communication </w:t>
      </w:r>
      <w:r w:rsidRPr="00637112">
        <w:rPr>
          <w:rFonts w:ascii="Times New Roman" w:hAnsi="Times New Roman" w:cs="Times New Roman"/>
          <w:sz w:val="24"/>
          <w:szCs w:val="24"/>
        </w:rPr>
        <w:lastRenderedPageBreak/>
        <w:t xml:space="preserve">societies, such text and talk are at the heart of the polity, society, and culture, and hence also in their mechanisms of continuity and reproduction, including those of racism. </w:t>
      </w:r>
    </w:p>
    <w:p w:rsidR="00E05221" w:rsidRPr="00637112" w:rsidRDefault="00E05221" w:rsidP="00637112">
      <w:pPr>
        <w:autoSpaceDE w:val="0"/>
        <w:autoSpaceDN w:val="0"/>
        <w:adjustRightInd w:val="0"/>
        <w:spacing w:after="0" w:line="360" w:lineRule="auto"/>
        <w:jc w:val="both"/>
        <w:rPr>
          <w:rFonts w:ascii="Times New Roman" w:hAnsi="Times New Roman" w:cs="Times New Roman"/>
          <w:b/>
          <w:sz w:val="24"/>
          <w:szCs w:val="24"/>
        </w:rPr>
      </w:pPr>
    </w:p>
    <w:p w:rsidR="00E05221" w:rsidRPr="00637112" w:rsidRDefault="00E05221"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Although discourse may seem just "words" (and therefore cannot break your</w:t>
      </w:r>
      <w:r w:rsidR="00A9253B" w:rsidRPr="00637112">
        <w:rPr>
          <w:rFonts w:ascii="Times New Roman" w:hAnsi="Times New Roman" w:cs="Times New Roman"/>
          <w:sz w:val="24"/>
          <w:szCs w:val="24"/>
        </w:rPr>
        <w:t xml:space="preserve"> </w:t>
      </w:r>
      <w:r w:rsidRPr="00637112">
        <w:rPr>
          <w:rFonts w:ascii="Times New Roman" w:hAnsi="Times New Roman" w:cs="Times New Roman"/>
          <w:sz w:val="24"/>
          <w:szCs w:val="24"/>
        </w:rPr>
        <w:t>bones, as do sticks and stones), text and talk play a vital role in the reproduction of</w:t>
      </w:r>
      <w:r w:rsidR="00A9253B" w:rsidRPr="00637112">
        <w:rPr>
          <w:rFonts w:ascii="Times New Roman" w:hAnsi="Times New Roman" w:cs="Times New Roman"/>
          <w:sz w:val="24"/>
          <w:szCs w:val="24"/>
        </w:rPr>
        <w:t xml:space="preserve"> </w:t>
      </w:r>
      <w:r w:rsidRPr="00637112">
        <w:rPr>
          <w:rFonts w:ascii="Times New Roman" w:hAnsi="Times New Roman" w:cs="Times New Roman"/>
          <w:sz w:val="24"/>
          <w:szCs w:val="24"/>
        </w:rPr>
        <w:t>contemporary racism.</w:t>
      </w:r>
      <w:r w:rsidRPr="00637112">
        <w:rPr>
          <w:rFonts w:ascii="Times New Roman" w:hAnsi="Times New Roman" w:cs="Times New Roman"/>
          <w:sz w:val="24"/>
          <w:szCs w:val="24"/>
        </w:rPr>
        <w:cr/>
      </w:r>
    </w:p>
    <w:p w:rsidR="00E05221" w:rsidRPr="00637112" w:rsidRDefault="00E05221"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This is especially true for the most damaging forms of contemporary racism, namely,</w:t>
      </w:r>
      <w:r w:rsidR="00A9253B" w:rsidRPr="00637112">
        <w:rPr>
          <w:rFonts w:ascii="Times New Roman" w:hAnsi="Times New Roman" w:cs="Times New Roman"/>
          <w:sz w:val="24"/>
          <w:szCs w:val="24"/>
        </w:rPr>
        <w:t xml:space="preserve"> </w:t>
      </w:r>
      <w:r w:rsidRPr="00637112">
        <w:rPr>
          <w:rFonts w:ascii="Times New Roman" w:hAnsi="Times New Roman" w:cs="Times New Roman"/>
          <w:sz w:val="24"/>
          <w:szCs w:val="24"/>
        </w:rPr>
        <w:t>those of the elites. Political, bureaucratic, corporate, media, educational, and scholarly</w:t>
      </w:r>
      <w:r w:rsidR="00A9253B" w:rsidRPr="00637112">
        <w:rPr>
          <w:rFonts w:ascii="Times New Roman" w:hAnsi="Times New Roman" w:cs="Times New Roman"/>
          <w:sz w:val="24"/>
          <w:szCs w:val="24"/>
        </w:rPr>
        <w:t xml:space="preserve"> </w:t>
      </w:r>
      <w:r w:rsidRPr="00637112">
        <w:rPr>
          <w:rFonts w:ascii="Times New Roman" w:hAnsi="Times New Roman" w:cs="Times New Roman"/>
          <w:sz w:val="24"/>
          <w:szCs w:val="24"/>
        </w:rPr>
        <w:t>elites control the most crucial dimensions and decisions of the everyday lives of immi</w:t>
      </w:r>
      <w:r w:rsidR="003F75AF" w:rsidRPr="00637112">
        <w:rPr>
          <w:rFonts w:ascii="Times New Roman" w:hAnsi="Times New Roman" w:cs="Times New Roman"/>
          <w:sz w:val="24"/>
          <w:szCs w:val="24"/>
        </w:rPr>
        <w:t>grants and minorities: entry, residence, work, housing, education, welfare, health care, knowledge, information, and culture. They do so largely by speaking or writing, for instance; in cabinet meetings and parliamentary debates, in job interviews, news reports, advertising, lessons, textbooks, scholarly articles, movies or talk shows, among many other forms of elite discourse.</w:t>
      </w:r>
    </w:p>
    <w:p w:rsidR="00A9253B" w:rsidRPr="00637112" w:rsidRDefault="00A9253B" w:rsidP="00637112">
      <w:pPr>
        <w:autoSpaceDE w:val="0"/>
        <w:autoSpaceDN w:val="0"/>
        <w:adjustRightInd w:val="0"/>
        <w:spacing w:after="0" w:line="360" w:lineRule="auto"/>
        <w:jc w:val="both"/>
        <w:rPr>
          <w:rFonts w:ascii="Times New Roman" w:hAnsi="Times New Roman" w:cs="Times New Roman"/>
          <w:sz w:val="24"/>
          <w:szCs w:val="24"/>
        </w:rPr>
      </w:pPr>
    </w:p>
    <w:p w:rsidR="00F34564" w:rsidRPr="00637112" w:rsidRDefault="00F34564"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That is, as is true also for other social practices directed against minorities, discourse</w:t>
      </w:r>
      <w:r w:rsidR="00A9253B" w:rsidRPr="00637112">
        <w:rPr>
          <w:rFonts w:ascii="Times New Roman" w:hAnsi="Times New Roman" w:cs="Times New Roman"/>
          <w:sz w:val="24"/>
          <w:szCs w:val="24"/>
        </w:rPr>
        <w:t xml:space="preserve"> </w:t>
      </w:r>
      <w:r w:rsidRPr="00637112">
        <w:rPr>
          <w:rFonts w:ascii="Times New Roman" w:hAnsi="Times New Roman" w:cs="Times New Roman"/>
          <w:sz w:val="24"/>
          <w:szCs w:val="24"/>
        </w:rPr>
        <w:t>may first of all be a form of verbal discrimination. Elite discourse may thus constitute an</w:t>
      </w:r>
      <w:r w:rsidR="00A9253B" w:rsidRPr="00637112">
        <w:rPr>
          <w:rFonts w:ascii="Times New Roman" w:hAnsi="Times New Roman" w:cs="Times New Roman"/>
          <w:sz w:val="24"/>
          <w:szCs w:val="24"/>
        </w:rPr>
        <w:t xml:space="preserve"> </w:t>
      </w:r>
      <w:r w:rsidRPr="00637112">
        <w:rPr>
          <w:rFonts w:ascii="Times New Roman" w:hAnsi="Times New Roman" w:cs="Times New Roman"/>
          <w:sz w:val="24"/>
          <w:szCs w:val="24"/>
        </w:rPr>
        <w:t>important elite form of racism: Similarly, the (re)production of ethnic prejudices that</w:t>
      </w:r>
      <w:r w:rsidR="00A9253B" w:rsidRPr="00637112">
        <w:rPr>
          <w:rFonts w:ascii="Times New Roman" w:hAnsi="Times New Roman" w:cs="Times New Roman"/>
          <w:sz w:val="24"/>
          <w:szCs w:val="24"/>
        </w:rPr>
        <w:t xml:space="preserve"> </w:t>
      </w:r>
      <w:r w:rsidRPr="00637112">
        <w:rPr>
          <w:rFonts w:ascii="Times New Roman" w:hAnsi="Times New Roman" w:cs="Times New Roman"/>
          <w:sz w:val="24"/>
          <w:szCs w:val="24"/>
        </w:rPr>
        <w:t>underlie such verbal and other social practices largely takes place through text, talk, and</w:t>
      </w:r>
      <w:r w:rsidR="00A9253B" w:rsidRPr="00637112">
        <w:rPr>
          <w:rFonts w:ascii="Times New Roman" w:hAnsi="Times New Roman" w:cs="Times New Roman"/>
          <w:sz w:val="24"/>
          <w:szCs w:val="24"/>
        </w:rPr>
        <w:t xml:space="preserve"> </w:t>
      </w:r>
      <w:r w:rsidRPr="00637112">
        <w:rPr>
          <w:rFonts w:ascii="Times New Roman" w:hAnsi="Times New Roman" w:cs="Times New Roman"/>
          <w:sz w:val="24"/>
          <w:szCs w:val="24"/>
        </w:rPr>
        <w:t>communication</w:t>
      </w:r>
      <w:r w:rsidR="00A9253B" w:rsidRPr="00637112">
        <w:rPr>
          <w:rFonts w:ascii="Times New Roman" w:hAnsi="Times New Roman" w:cs="Times New Roman"/>
          <w:sz w:val="24"/>
          <w:szCs w:val="24"/>
        </w:rPr>
        <w:t>.</w:t>
      </w:r>
    </w:p>
    <w:p w:rsidR="00A9253B" w:rsidRPr="00637112" w:rsidRDefault="00A9253B" w:rsidP="00637112">
      <w:pPr>
        <w:autoSpaceDE w:val="0"/>
        <w:autoSpaceDN w:val="0"/>
        <w:adjustRightInd w:val="0"/>
        <w:spacing w:after="0" w:line="360" w:lineRule="auto"/>
        <w:jc w:val="both"/>
        <w:rPr>
          <w:rFonts w:ascii="Times New Roman" w:hAnsi="Times New Roman" w:cs="Times New Roman"/>
          <w:sz w:val="24"/>
          <w:szCs w:val="24"/>
        </w:rPr>
      </w:pPr>
    </w:p>
    <w:p w:rsidR="00F34564" w:rsidRPr="00637112" w:rsidRDefault="00F34564"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In sum, especially in contemporary information societies, discourse lies at the heart of</w:t>
      </w:r>
      <w:r w:rsidR="00A9253B" w:rsidRPr="00637112">
        <w:rPr>
          <w:rFonts w:ascii="Times New Roman" w:hAnsi="Times New Roman" w:cs="Times New Roman"/>
          <w:sz w:val="24"/>
          <w:szCs w:val="24"/>
        </w:rPr>
        <w:t xml:space="preserve"> </w:t>
      </w:r>
      <w:r w:rsidRPr="00637112">
        <w:rPr>
          <w:rFonts w:ascii="Times New Roman" w:hAnsi="Times New Roman" w:cs="Times New Roman"/>
          <w:sz w:val="24"/>
          <w:szCs w:val="24"/>
        </w:rPr>
        <w:t>racism.</w:t>
      </w:r>
    </w:p>
    <w:p w:rsidR="00E05221" w:rsidRPr="00637112" w:rsidRDefault="00E05221" w:rsidP="00637112">
      <w:pPr>
        <w:autoSpaceDE w:val="0"/>
        <w:autoSpaceDN w:val="0"/>
        <w:adjustRightInd w:val="0"/>
        <w:spacing w:after="0" w:line="360" w:lineRule="auto"/>
        <w:jc w:val="both"/>
        <w:rPr>
          <w:rFonts w:ascii="Times New Roman" w:hAnsi="Times New Roman" w:cs="Times New Roman"/>
          <w:b/>
          <w:sz w:val="24"/>
          <w:szCs w:val="24"/>
        </w:rPr>
      </w:pPr>
    </w:p>
    <w:p w:rsidR="00E05221" w:rsidRPr="00637112" w:rsidRDefault="00E05221" w:rsidP="00637112">
      <w:pPr>
        <w:autoSpaceDE w:val="0"/>
        <w:autoSpaceDN w:val="0"/>
        <w:adjustRightInd w:val="0"/>
        <w:spacing w:after="0" w:line="360" w:lineRule="auto"/>
        <w:jc w:val="both"/>
        <w:rPr>
          <w:rFonts w:ascii="Times New Roman" w:hAnsi="Times New Roman" w:cs="Times New Roman"/>
          <w:b/>
          <w:sz w:val="24"/>
          <w:szCs w:val="24"/>
        </w:rPr>
      </w:pPr>
    </w:p>
    <w:p w:rsidR="00CB527E" w:rsidRPr="00637112" w:rsidRDefault="00CB527E" w:rsidP="00637112">
      <w:pPr>
        <w:autoSpaceDE w:val="0"/>
        <w:autoSpaceDN w:val="0"/>
        <w:adjustRightInd w:val="0"/>
        <w:spacing w:after="0"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Social Semiotics</w:t>
      </w:r>
    </w:p>
    <w:p w:rsidR="008407D5" w:rsidRPr="00637112" w:rsidRDefault="008407D5" w:rsidP="00637112">
      <w:pPr>
        <w:autoSpaceDE w:val="0"/>
        <w:autoSpaceDN w:val="0"/>
        <w:adjustRightInd w:val="0"/>
        <w:spacing w:after="0" w:line="360" w:lineRule="auto"/>
        <w:jc w:val="both"/>
        <w:rPr>
          <w:rFonts w:ascii="Times New Roman" w:hAnsi="Times New Roman" w:cs="Times New Roman"/>
          <w:sz w:val="24"/>
          <w:szCs w:val="24"/>
        </w:rPr>
      </w:pPr>
    </w:p>
    <w:p w:rsidR="00317F71" w:rsidRPr="00637112" w:rsidRDefault="00F73708"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Social semiotics is a branch of the field of </w:t>
      </w:r>
      <w:proofErr w:type="gramStart"/>
      <w:r w:rsidRPr="00637112">
        <w:rPr>
          <w:rFonts w:ascii="Times New Roman" w:hAnsi="Times New Roman" w:cs="Times New Roman"/>
          <w:sz w:val="24"/>
          <w:szCs w:val="24"/>
        </w:rPr>
        <w:t xml:space="preserve">semiotics </w:t>
      </w:r>
      <w:r w:rsidR="00317F71" w:rsidRPr="00637112">
        <w:rPr>
          <w:rFonts w:ascii="Times New Roman" w:hAnsi="Times New Roman" w:cs="Times New Roman"/>
          <w:sz w:val="24"/>
          <w:szCs w:val="24"/>
        </w:rPr>
        <w:t> which</w:t>
      </w:r>
      <w:proofErr w:type="gramEnd"/>
      <w:r w:rsidR="00317F71" w:rsidRPr="00637112">
        <w:rPr>
          <w:rFonts w:ascii="Times New Roman" w:hAnsi="Times New Roman" w:cs="Times New Roman"/>
          <w:sz w:val="24"/>
          <w:szCs w:val="24"/>
        </w:rPr>
        <w:t xml:space="preserve"> investigates human signifying practices in specific social and cultural circumstances, and which tries to explain meaning-making as a social practice. Semiotics, as originally defined by Ferdinand de Saussure, is "the science of the life of signs in society". Social semiotics expands on Saussure's founding insights by exploring the implications of the fact that the "codes" of language and communication are formed by social processes. The crucial implication here is that meanings and semiotic systems </w:t>
      </w:r>
      <w:r w:rsidR="00317F71" w:rsidRPr="00637112">
        <w:rPr>
          <w:rFonts w:ascii="Times New Roman" w:hAnsi="Times New Roman" w:cs="Times New Roman"/>
          <w:sz w:val="24"/>
          <w:szCs w:val="24"/>
        </w:rPr>
        <w:lastRenderedPageBreak/>
        <w:t>are shaped by relations of power, and that as power shifts in society, our languages and other systems of socially accepted meanings can and do change.</w:t>
      </w:r>
    </w:p>
    <w:p w:rsidR="00317F71" w:rsidRPr="00637112" w:rsidRDefault="00317F71"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Social semiotics is thus the study of the social dimensions of meaning, and of the power of human processes of signification and interpretation (known as </w:t>
      </w:r>
      <w:proofErr w:type="spellStart"/>
      <w:r w:rsidRPr="00637112">
        <w:rPr>
          <w:rFonts w:ascii="Times New Roman" w:hAnsi="Times New Roman" w:cs="Times New Roman"/>
          <w:sz w:val="24"/>
          <w:szCs w:val="24"/>
        </w:rPr>
        <w:t>semiosis</w:t>
      </w:r>
      <w:proofErr w:type="spellEnd"/>
      <w:r w:rsidRPr="00637112">
        <w:rPr>
          <w:rFonts w:ascii="Times New Roman" w:hAnsi="Times New Roman" w:cs="Times New Roman"/>
          <w:sz w:val="24"/>
          <w:szCs w:val="24"/>
        </w:rPr>
        <w:t>) in shaping individuals and societies. Social semiotics focuses on social meaning-making practices of all types, whether visual, verbal or aural in nature (</w:t>
      </w:r>
      <w:proofErr w:type="spellStart"/>
      <w:r w:rsidRPr="00637112">
        <w:rPr>
          <w:rFonts w:ascii="Times New Roman" w:hAnsi="Times New Roman" w:cs="Times New Roman"/>
          <w:sz w:val="24"/>
          <w:szCs w:val="24"/>
        </w:rPr>
        <w:t>Thibault</w:t>
      </w:r>
      <w:proofErr w:type="spellEnd"/>
      <w:r w:rsidRPr="00637112">
        <w:rPr>
          <w:rFonts w:ascii="Times New Roman" w:hAnsi="Times New Roman" w:cs="Times New Roman"/>
          <w:sz w:val="24"/>
          <w:szCs w:val="24"/>
        </w:rPr>
        <w:t xml:space="preserve">, 1991). These different systems for </w:t>
      </w:r>
      <w:proofErr w:type="gramStart"/>
      <w:r w:rsidRPr="00637112">
        <w:rPr>
          <w:rFonts w:ascii="Times New Roman" w:hAnsi="Times New Roman" w:cs="Times New Roman"/>
          <w:sz w:val="24"/>
          <w:szCs w:val="24"/>
        </w:rPr>
        <w:t>meaning-making,</w:t>
      </w:r>
      <w:proofErr w:type="gramEnd"/>
      <w:r w:rsidRPr="00637112">
        <w:rPr>
          <w:rFonts w:ascii="Times New Roman" w:hAnsi="Times New Roman" w:cs="Times New Roman"/>
          <w:sz w:val="24"/>
          <w:szCs w:val="24"/>
        </w:rPr>
        <w:t xml:space="preserve"> or possible "channels" (e.g. speech, writing, images) are known as semiotic modes. Semiotic modes can include visual, verbal, written, gestural and musical resources for communication. They also include various "multimodal" ensembles of any of these modes (Kress and van </w:t>
      </w:r>
      <w:proofErr w:type="spellStart"/>
      <w:r w:rsidRPr="00637112">
        <w:rPr>
          <w:rFonts w:ascii="Times New Roman" w:hAnsi="Times New Roman" w:cs="Times New Roman"/>
          <w:sz w:val="24"/>
          <w:szCs w:val="24"/>
        </w:rPr>
        <w:t>Leeuwen</w:t>
      </w:r>
      <w:proofErr w:type="spellEnd"/>
      <w:r w:rsidRPr="00637112">
        <w:rPr>
          <w:rFonts w:ascii="Times New Roman" w:hAnsi="Times New Roman" w:cs="Times New Roman"/>
          <w:sz w:val="24"/>
          <w:szCs w:val="24"/>
        </w:rPr>
        <w:t>, 2001).</w:t>
      </w:r>
    </w:p>
    <w:p w:rsidR="008407D5" w:rsidRPr="00637112" w:rsidRDefault="008407D5" w:rsidP="00637112">
      <w:pPr>
        <w:autoSpaceDE w:val="0"/>
        <w:autoSpaceDN w:val="0"/>
        <w:adjustRightInd w:val="0"/>
        <w:spacing w:after="0" w:line="360" w:lineRule="auto"/>
        <w:jc w:val="both"/>
        <w:rPr>
          <w:rFonts w:ascii="Times New Roman" w:hAnsi="Times New Roman" w:cs="Times New Roman"/>
          <w:sz w:val="24"/>
          <w:szCs w:val="24"/>
        </w:rPr>
      </w:pPr>
    </w:p>
    <w:p w:rsidR="001C0E79" w:rsidRPr="00637112" w:rsidRDefault="00317F71" w:rsidP="00637112">
      <w:pPr>
        <w:autoSpaceDE w:val="0"/>
        <w:autoSpaceDN w:val="0"/>
        <w:adjustRightInd w:val="0"/>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Social semiotics can include the study of how people design and interpret meanings, the study of texts, and the study of how semiotic systems are shaped by social interests and ideologies, and how they are adapted as society changes (Hodge and Kress, 1988). </w:t>
      </w:r>
      <w:proofErr w:type="spellStart"/>
      <w:r w:rsidRPr="00637112">
        <w:rPr>
          <w:rFonts w:ascii="Times New Roman" w:hAnsi="Times New Roman" w:cs="Times New Roman"/>
          <w:sz w:val="24"/>
          <w:szCs w:val="24"/>
        </w:rPr>
        <w:t>Structuralist</w:t>
      </w:r>
      <w:proofErr w:type="spellEnd"/>
      <w:r w:rsidRPr="00637112">
        <w:rPr>
          <w:rFonts w:ascii="Times New Roman" w:hAnsi="Times New Roman" w:cs="Times New Roman"/>
          <w:sz w:val="24"/>
          <w:szCs w:val="24"/>
        </w:rPr>
        <w:t xml:space="preserve"> semiotics in the tradition of Ferdinand de Saussure focused primarily on </w:t>
      </w:r>
      <w:proofErr w:type="spellStart"/>
      <w:r w:rsidRPr="00637112">
        <w:rPr>
          <w:rFonts w:ascii="Times New Roman" w:hAnsi="Times New Roman" w:cs="Times New Roman"/>
          <w:sz w:val="24"/>
          <w:szCs w:val="24"/>
        </w:rPr>
        <w:t>theorising</w:t>
      </w:r>
      <w:proofErr w:type="spellEnd"/>
      <w:r w:rsidRPr="00637112">
        <w:rPr>
          <w:rFonts w:ascii="Times New Roman" w:hAnsi="Times New Roman" w:cs="Times New Roman"/>
          <w:sz w:val="24"/>
          <w:szCs w:val="24"/>
        </w:rPr>
        <w:t xml:space="preserve"> unchanging semiotic systems or structures </w:t>
      </w:r>
      <w:r w:rsidR="001C0E79" w:rsidRPr="00637112">
        <w:rPr>
          <w:rFonts w:ascii="Times New Roman" w:hAnsi="Times New Roman" w:cs="Times New Roman"/>
          <w:sz w:val="24"/>
          <w:szCs w:val="24"/>
        </w:rPr>
        <w:t xml:space="preserve">(termed parole by de Saussure). In contrast, social semiotics tries to account for the variability of semiotic practices termed langue and parole. This altered focus shows how individual creativity, changing historical circumstances, and new social identities and projects can all change patterns of usage and design (Hodge and Kress, 1988). From a social semiotic perspective, rather than being fixed into unchanging "codes", signs are considered to be resources which people use and adapt (or "design") to make meaning. In these respects, social semiotics was influenced by, and shares many of the preoccupations of pragmatics and sociolinguistics and has much in common with cultural studies and critical discourse analysis. </w:t>
      </w:r>
    </w:p>
    <w:p w:rsidR="001C0E79" w:rsidRPr="00637112" w:rsidRDefault="001C0E79" w:rsidP="00637112">
      <w:pPr>
        <w:autoSpaceDE w:val="0"/>
        <w:autoSpaceDN w:val="0"/>
        <w:adjustRightInd w:val="0"/>
        <w:spacing w:after="0" w:line="360" w:lineRule="auto"/>
        <w:jc w:val="both"/>
        <w:rPr>
          <w:rFonts w:ascii="Times New Roman" w:hAnsi="Times New Roman" w:cs="Times New Roman"/>
          <w:color w:val="252525"/>
          <w:sz w:val="24"/>
          <w:szCs w:val="24"/>
        </w:rPr>
      </w:pPr>
    </w:p>
    <w:p w:rsidR="00F73708" w:rsidRPr="00637112" w:rsidRDefault="00F73708" w:rsidP="00637112">
      <w:pPr>
        <w:autoSpaceDE w:val="0"/>
        <w:autoSpaceDN w:val="0"/>
        <w:adjustRightInd w:val="0"/>
        <w:spacing w:after="0" w:line="360" w:lineRule="auto"/>
        <w:jc w:val="both"/>
        <w:rPr>
          <w:rFonts w:ascii="Times New Roman" w:hAnsi="Times New Roman" w:cs="Times New Roman"/>
          <w:b/>
          <w:sz w:val="24"/>
          <w:szCs w:val="24"/>
        </w:rPr>
      </w:pPr>
    </w:p>
    <w:p w:rsidR="00D57E3B" w:rsidRPr="00637112" w:rsidRDefault="00D57E3B" w:rsidP="00637112">
      <w:pPr>
        <w:autoSpaceDE w:val="0"/>
        <w:autoSpaceDN w:val="0"/>
        <w:adjustRightInd w:val="0"/>
        <w:spacing w:after="0"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D57E3B" w:rsidRPr="00637112" w:rsidTr="00D57E3B">
        <w:tc>
          <w:tcPr>
            <w:tcW w:w="9576" w:type="dxa"/>
          </w:tcPr>
          <w:p w:rsidR="00D57E3B" w:rsidRPr="00637112" w:rsidRDefault="00D57E3B" w:rsidP="00637112">
            <w:pPr>
              <w:autoSpaceDE w:val="0"/>
              <w:autoSpaceDN w:val="0"/>
              <w:adjustRightInd w:val="0"/>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Quiz/Assignment V</w:t>
            </w:r>
            <w:r w:rsidR="00E608ED" w:rsidRPr="00637112">
              <w:rPr>
                <w:rFonts w:ascii="Times New Roman" w:hAnsi="Times New Roman" w:cs="Times New Roman"/>
                <w:b/>
                <w:sz w:val="24"/>
                <w:szCs w:val="24"/>
              </w:rPr>
              <w:t xml:space="preserve"> 10%</w:t>
            </w:r>
          </w:p>
        </w:tc>
      </w:tr>
      <w:tr w:rsidR="00D57E3B" w:rsidRPr="00637112" w:rsidTr="00D57E3B">
        <w:tc>
          <w:tcPr>
            <w:tcW w:w="9576" w:type="dxa"/>
          </w:tcPr>
          <w:p w:rsidR="00D57E3B" w:rsidRPr="00637112" w:rsidRDefault="00D57E3B" w:rsidP="00637112">
            <w:pPr>
              <w:autoSpaceDE w:val="0"/>
              <w:autoSpaceDN w:val="0"/>
              <w:adjustRightInd w:val="0"/>
              <w:spacing w:line="360" w:lineRule="auto"/>
              <w:jc w:val="both"/>
              <w:rPr>
                <w:rFonts w:ascii="Times New Roman" w:hAnsi="Times New Roman" w:cs="Times New Roman"/>
                <w:b/>
                <w:sz w:val="24"/>
                <w:szCs w:val="24"/>
              </w:rPr>
            </w:pPr>
          </w:p>
          <w:p w:rsidR="00D57E3B" w:rsidRPr="00637112" w:rsidRDefault="00D57E3B" w:rsidP="00637112">
            <w:pPr>
              <w:autoSpaceDE w:val="0"/>
              <w:autoSpaceDN w:val="0"/>
              <w:adjustRightInd w:val="0"/>
              <w:spacing w:line="360" w:lineRule="auto"/>
              <w:jc w:val="both"/>
              <w:rPr>
                <w:rFonts w:ascii="Times New Roman" w:hAnsi="Times New Roman" w:cs="Times New Roman"/>
                <w:b/>
                <w:sz w:val="24"/>
                <w:szCs w:val="24"/>
              </w:rPr>
            </w:pPr>
          </w:p>
          <w:p w:rsidR="00D57E3B" w:rsidRPr="00637112" w:rsidRDefault="00D57E3B" w:rsidP="00637112">
            <w:pPr>
              <w:autoSpaceDE w:val="0"/>
              <w:autoSpaceDN w:val="0"/>
              <w:adjustRightInd w:val="0"/>
              <w:spacing w:line="360" w:lineRule="auto"/>
              <w:jc w:val="both"/>
              <w:rPr>
                <w:rFonts w:ascii="Times New Roman" w:hAnsi="Times New Roman" w:cs="Times New Roman"/>
                <w:b/>
                <w:sz w:val="24"/>
                <w:szCs w:val="24"/>
              </w:rPr>
            </w:pPr>
          </w:p>
          <w:p w:rsidR="00D57E3B" w:rsidRPr="00637112" w:rsidRDefault="00D57E3B" w:rsidP="00637112">
            <w:pPr>
              <w:autoSpaceDE w:val="0"/>
              <w:autoSpaceDN w:val="0"/>
              <w:adjustRightInd w:val="0"/>
              <w:spacing w:line="360" w:lineRule="auto"/>
              <w:jc w:val="both"/>
              <w:rPr>
                <w:rFonts w:ascii="Times New Roman" w:hAnsi="Times New Roman" w:cs="Times New Roman"/>
                <w:b/>
                <w:sz w:val="24"/>
                <w:szCs w:val="24"/>
              </w:rPr>
            </w:pPr>
          </w:p>
          <w:p w:rsidR="00D57E3B" w:rsidRPr="00637112" w:rsidRDefault="00D57E3B" w:rsidP="00637112">
            <w:pPr>
              <w:autoSpaceDE w:val="0"/>
              <w:autoSpaceDN w:val="0"/>
              <w:adjustRightInd w:val="0"/>
              <w:spacing w:line="360" w:lineRule="auto"/>
              <w:jc w:val="both"/>
              <w:rPr>
                <w:rFonts w:ascii="Times New Roman" w:hAnsi="Times New Roman" w:cs="Times New Roman"/>
                <w:b/>
                <w:sz w:val="24"/>
                <w:szCs w:val="24"/>
              </w:rPr>
            </w:pPr>
          </w:p>
        </w:tc>
      </w:tr>
    </w:tbl>
    <w:p w:rsidR="00D57E3B" w:rsidRPr="00637112" w:rsidRDefault="00D57E3B" w:rsidP="00637112">
      <w:pPr>
        <w:autoSpaceDE w:val="0"/>
        <w:autoSpaceDN w:val="0"/>
        <w:adjustRightInd w:val="0"/>
        <w:spacing w:after="0" w:line="360" w:lineRule="auto"/>
        <w:jc w:val="both"/>
        <w:rPr>
          <w:rFonts w:ascii="Times New Roman" w:hAnsi="Times New Roman" w:cs="Times New Roman"/>
          <w:b/>
          <w:sz w:val="24"/>
          <w:szCs w:val="24"/>
        </w:rPr>
      </w:pPr>
    </w:p>
    <w:p w:rsidR="00420068" w:rsidRPr="00637112" w:rsidRDefault="00420068" w:rsidP="00637112">
      <w:pPr>
        <w:autoSpaceDE w:val="0"/>
        <w:autoSpaceDN w:val="0"/>
        <w:adjustRightInd w:val="0"/>
        <w:spacing w:after="0" w:line="360" w:lineRule="auto"/>
        <w:jc w:val="both"/>
        <w:rPr>
          <w:rFonts w:ascii="Times New Roman" w:hAnsi="Times New Roman" w:cs="Times New Roman"/>
          <w:b/>
          <w:sz w:val="24"/>
          <w:szCs w:val="24"/>
        </w:rPr>
      </w:pPr>
    </w:p>
    <w:p w:rsidR="009A7300" w:rsidRPr="00637112" w:rsidRDefault="009A7300" w:rsidP="00637112">
      <w:p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Assessment criteria</w:t>
      </w:r>
    </w:p>
    <w:p w:rsidR="009A7300" w:rsidRPr="00637112" w:rsidRDefault="00BC3A4B" w:rsidP="00637112">
      <w:pPr>
        <w:pStyle w:val="ListParagraph"/>
        <w:numPr>
          <w:ilvl w:val="0"/>
          <w:numId w:val="41"/>
        </w:numPr>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Quiz/Assignments</w:t>
      </w:r>
      <w:r w:rsidRPr="00637112">
        <w:rPr>
          <w:rFonts w:ascii="Times New Roman" w:hAnsi="Times New Roman" w:cs="Times New Roman"/>
          <w:sz w:val="24"/>
          <w:szCs w:val="24"/>
        </w:rPr>
        <w:tab/>
      </w:r>
      <w:r w:rsidRPr="00637112">
        <w:rPr>
          <w:rFonts w:ascii="Times New Roman" w:hAnsi="Times New Roman" w:cs="Times New Roman"/>
          <w:sz w:val="24"/>
          <w:szCs w:val="24"/>
        </w:rPr>
        <w:tab/>
      </w:r>
      <w:r w:rsidRPr="00637112">
        <w:rPr>
          <w:rFonts w:ascii="Times New Roman" w:hAnsi="Times New Roman" w:cs="Times New Roman"/>
          <w:sz w:val="24"/>
          <w:szCs w:val="24"/>
        </w:rPr>
        <w:tab/>
        <w:t>5</w:t>
      </w:r>
      <w:r w:rsidR="009A7300" w:rsidRPr="00637112">
        <w:rPr>
          <w:rFonts w:ascii="Times New Roman" w:hAnsi="Times New Roman" w:cs="Times New Roman"/>
          <w:sz w:val="24"/>
          <w:szCs w:val="24"/>
        </w:rPr>
        <w:t>0%</w:t>
      </w:r>
    </w:p>
    <w:p w:rsidR="009A7300" w:rsidRPr="00637112" w:rsidRDefault="009A7300" w:rsidP="00637112">
      <w:pPr>
        <w:pStyle w:val="ListParagraph"/>
        <w:numPr>
          <w:ilvl w:val="0"/>
          <w:numId w:val="41"/>
        </w:numPr>
        <w:spacing w:after="0" w:line="360" w:lineRule="auto"/>
        <w:jc w:val="both"/>
        <w:rPr>
          <w:rFonts w:ascii="Times New Roman" w:hAnsi="Times New Roman" w:cs="Times New Roman"/>
          <w:sz w:val="24"/>
          <w:szCs w:val="24"/>
        </w:rPr>
      </w:pPr>
      <w:r w:rsidRPr="00637112">
        <w:rPr>
          <w:rFonts w:ascii="Times New Roman" w:hAnsi="Times New Roman" w:cs="Times New Roman"/>
          <w:sz w:val="24"/>
          <w:szCs w:val="24"/>
        </w:rPr>
        <w:t xml:space="preserve">Final written examination           </w:t>
      </w:r>
      <w:r w:rsidRPr="00637112">
        <w:rPr>
          <w:rFonts w:ascii="Times New Roman" w:hAnsi="Times New Roman" w:cs="Times New Roman"/>
          <w:sz w:val="24"/>
          <w:szCs w:val="24"/>
        </w:rPr>
        <w:tab/>
        <w:t>50%</w:t>
      </w:r>
    </w:p>
    <w:p w:rsidR="009A7300" w:rsidRPr="00637112" w:rsidRDefault="009A7300" w:rsidP="00637112">
      <w:pPr>
        <w:spacing w:line="360" w:lineRule="auto"/>
        <w:jc w:val="both"/>
        <w:rPr>
          <w:rFonts w:ascii="Times New Roman" w:hAnsi="Times New Roman" w:cs="Times New Roman"/>
          <w:sz w:val="24"/>
          <w:szCs w:val="24"/>
        </w:rPr>
      </w:pPr>
    </w:p>
    <w:p w:rsidR="00224988" w:rsidRPr="00637112" w:rsidRDefault="00224988" w:rsidP="00637112">
      <w:pPr>
        <w:spacing w:line="360" w:lineRule="auto"/>
        <w:jc w:val="both"/>
        <w:rPr>
          <w:rFonts w:ascii="Times New Roman" w:hAnsi="Times New Roman" w:cs="Times New Roman"/>
          <w:sz w:val="24"/>
          <w:szCs w:val="24"/>
        </w:rPr>
      </w:pPr>
    </w:p>
    <w:p w:rsidR="00224988" w:rsidRPr="00637112" w:rsidRDefault="00224988" w:rsidP="00637112">
      <w:pPr>
        <w:spacing w:line="360" w:lineRule="auto"/>
        <w:jc w:val="both"/>
        <w:rPr>
          <w:rFonts w:ascii="Times New Roman" w:hAnsi="Times New Roman" w:cs="Times New Roman"/>
          <w:sz w:val="24"/>
          <w:szCs w:val="24"/>
        </w:rPr>
      </w:pPr>
    </w:p>
    <w:p w:rsidR="009A7300" w:rsidRPr="00637112" w:rsidRDefault="009A7300" w:rsidP="00637112">
      <w:pPr>
        <w:spacing w:line="360" w:lineRule="auto"/>
        <w:jc w:val="both"/>
        <w:rPr>
          <w:rFonts w:ascii="Times New Roman" w:hAnsi="Times New Roman" w:cs="Times New Roman"/>
          <w:b/>
          <w:sz w:val="24"/>
          <w:szCs w:val="24"/>
        </w:rPr>
      </w:pPr>
      <w:r w:rsidRPr="00637112">
        <w:rPr>
          <w:rFonts w:ascii="Times New Roman" w:hAnsi="Times New Roman" w:cs="Times New Roman"/>
          <w:b/>
          <w:sz w:val="24"/>
          <w:szCs w:val="24"/>
        </w:rPr>
        <w:t>References</w:t>
      </w:r>
    </w:p>
    <w:p w:rsidR="009A7300" w:rsidRPr="00637112" w:rsidRDefault="009A7300" w:rsidP="00637112">
      <w:pPr>
        <w:autoSpaceDE w:val="0"/>
        <w:autoSpaceDN w:val="0"/>
        <w:adjustRightInd w:val="0"/>
        <w:spacing w:line="360" w:lineRule="auto"/>
        <w:contextualSpacing/>
        <w:jc w:val="both"/>
        <w:rPr>
          <w:rFonts w:ascii="Times New Roman" w:hAnsi="Times New Roman" w:cs="Times New Roman"/>
          <w:sz w:val="24"/>
          <w:szCs w:val="24"/>
        </w:rPr>
      </w:pPr>
      <w:proofErr w:type="spellStart"/>
      <w:r w:rsidRPr="00637112">
        <w:rPr>
          <w:rFonts w:ascii="Times New Roman" w:hAnsi="Times New Roman" w:cs="Times New Roman"/>
          <w:sz w:val="24"/>
          <w:szCs w:val="24"/>
        </w:rPr>
        <w:t>Blommaert</w:t>
      </w:r>
      <w:proofErr w:type="spellEnd"/>
      <w:r w:rsidRPr="00637112">
        <w:rPr>
          <w:rFonts w:ascii="Times New Roman" w:hAnsi="Times New Roman" w:cs="Times New Roman"/>
          <w:sz w:val="24"/>
          <w:szCs w:val="24"/>
        </w:rPr>
        <w:t xml:space="preserve">, J. (2005). </w:t>
      </w:r>
      <w:r w:rsidRPr="00637112">
        <w:rPr>
          <w:rFonts w:ascii="Times New Roman" w:hAnsi="Times New Roman" w:cs="Times New Roman"/>
          <w:i/>
          <w:sz w:val="24"/>
          <w:szCs w:val="24"/>
        </w:rPr>
        <w:t>Discourse: A Critical Introduction</w:t>
      </w:r>
      <w:r w:rsidRPr="00637112">
        <w:rPr>
          <w:rFonts w:ascii="Times New Roman" w:hAnsi="Times New Roman" w:cs="Times New Roman"/>
          <w:sz w:val="24"/>
          <w:szCs w:val="24"/>
        </w:rPr>
        <w:t xml:space="preserve">. Cambridge: Cambridge </w:t>
      </w:r>
      <w:r w:rsidRPr="00637112">
        <w:rPr>
          <w:rFonts w:ascii="Times New Roman" w:hAnsi="Times New Roman" w:cs="Times New Roman"/>
          <w:sz w:val="24"/>
          <w:szCs w:val="24"/>
        </w:rPr>
        <w:tab/>
        <w:t>University Press.</w:t>
      </w:r>
    </w:p>
    <w:p w:rsidR="009A7300" w:rsidRPr="00637112" w:rsidRDefault="009A7300" w:rsidP="00637112">
      <w:pPr>
        <w:spacing w:before="100" w:beforeAutospacing="1" w:after="100" w:afterAutospacing="1"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sz w:val="24"/>
          <w:szCs w:val="24"/>
        </w:rPr>
        <w:t>Brown, P. and Stephen C. L. (1987).</w:t>
      </w:r>
      <w:proofErr w:type="gramEnd"/>
      <w:r w:rsidRPr="00637112">
        <w:rPr>
          <w:rFonts w:ascii="Times New Roman" w:hAnsi="Times New Roman" w:cs="Times New Roman"/>
          <w:sz w:val="24"/>
          <w:szCs w:val="24"/>
        </w:rPr>
        <w:t xml:space="preserve"> </w:t>
      </w:r>
      <w:r w:rsidRPr="00637112">
        <w:rPr>
          <w:rFonts w:ascii="Times New Roman" w:hAnsi="Times New Roman" w:cs="Times New Roman"/>
          <w:i/>
          <w:sz w:val="24"/>
          <w:szCs w:val="24"/>
        </w:rPr>
        <w:t xml:space="preserve">Politeness: Some universals in </w:t>
      </w:r>
      <w:r w:rsidRPr="00637112">
        <w:rPr>
          <w:rFonts w:ascii="Times New Roman" w:hAnsi="Times New Roman" w:cs="Times New Roman"/>
          <w:i/>
          <w:sz w:val="24"/>
          <w:szCs w:val="24"/>
        </w:rPr>
        <w:tab/>
        <w:t xml:space="preserve">language </w:t>
      </w:r>
      <w:r w:rsidRPr="00637112">
        <w:rPr>
          <w:rFonts w:ascii="Times New Roman" w:hAnsi="Times New Roman" w:cs="Times New Roman"/>
          <w:i/>
          <w:sz w:val="24"/>
          <w:szCs w:val="24"/>
        </w:rPr>
        <w:tab/>
        <w:t>usage</w:t>
      </w:r>
      <w:r w:rsidRPr="00637112">
        <w:rPr>
          <w:rFonts w:ascii="Times New Roman" w:hAnsi="Times New Roman" w:cs="Times New Roman"/>
          <w:sz w:val="24"/>
          <w:szCs w:val="24"/>
        </w:rPr>
        <w:t xml:space="preserve">. </w:t>
      </w:r>
      <w:r w:rsidRPr="00637112">
        <w:rPr>
          <w:rFonts w:ascii="Times New Roman" w:hAnsi="Times New Roman" w:cs="Times New Roman"/>
          <w:sz w:val="24"/>
          <w:szCs w:val="24"/>
        </w:rPr>
        <w:tab/>
        <w:t xml:space="preserve">Cambridge: Cambridge University Press. </w:t>
      </w:r>
      <w:proofErr w:type="gramStart"/>
      <w:r w:rsidRPr="00637112">
        <w:rPr>
          <w:rFonts w:ascii="Times New Roman" w:hAnsi="Times New Roman" w:cs="Times New Roman"/>
          <w:sz w:val="24"/>
          <w:szCs w:val="24"/>
        </w:rPr>
        <w:t xml:space="preserve">First published </w:t>
      </w:r>
      <w:r w:rsidRPr="00637112">
        <w:rPr>
          <w:rFonts w:ascii="Times New Roman" w:hAnsi="Times New Roman" w:cs="Times New Roman"/>
          <w:sz w:val="24"/>
          <w:szCs w:val="24"/>
        </w:rPr>
        <w:tab/>
        <w:t xml:space="preserve">1978 </w:t>
      </w:r>
      <w:r w:rsidRPr="00637112">
        <w:rPr>
          <w:rFonts w:ascii="Times New Roman" w:hAnsi="Times New Roman" w:cs="Times New Roman"/>
          <w:sz w:val="24"/>
          <w:szCs w:val="24"/>
        </w:rPr>
        <w:tab/>
        <w:t xml:space="preserve">as part </w:t>
      </w:r>
      <w:r w:rsidRPr="00637112">
        <w:rPr>
          <w:rFonts w:ascii="Times New Roman" w:hAnsi="Times New Roman" w:cs="Times New Roman"/>
          <w:sz w:val="24"/>
          <w:szCs w:val="24"/>
        </w:rPr>
        <w:tab/>
        <w:t>of Ester N.</w:t>
      </w:r>
      <w:proofErr w:type="gramEnd"/>
      <w:r w:rsidRPr="00637112">
        <w:rPr>
          <w:rFonts w:ascii="Times New Roman" w:hAnsi="Times New Roman" w:cs="Times New Roman"/>
          <w:sz w:val="24"/>
          <w:szCs w:val="24"/>
        </w:rPr>
        <w:t xml:space="preserve"> </w:t>
      </w:r>
      <w:r w:rsidRPr="00637112">
        <w:rPr>
          <w:rFonts w:ascii="Times New Roman" w:hAnsi="Times New Roman" w:cs="Times New Roman"/>
          <w:sz w:val="24"/>
          <w:szCs w:val="24"/>
        </w:rPr>
        <w:tab/>
        <w:t>Goody (</w:t>
      </w:r>
      <w:proofErr w:type="spellStart"/>
      <w:r w:rsidRPr="00637112">
        <w:rPr>
          <w:rFonts w:ascii="Times New Roman" w:hAnsi="Times New Roman" w:cs="Times New Roman"/>
          <w:sz w:val="24"/>
          <w:szCs w:val="24"/>
        </w:rPr>
        <w:t>Edr</w:t>
      </w:r>
      <w:proofErr w:type="spellEnd"/>
      <w:r w:rsidRPr="00637112">
        <w:rPr>
          <w:rFonts w:ascii="Times New Roman" w:hAnsi="Times New Roman" w:cs="Times New Roman"/>
          <w:sz w:val="24"/>
          <w:szCs w:val="24"/>
        </w:rPr>
        <w:t>.): Questions and Politeness.</w:t>
      </w:r>
    </w:p>
    <w:p w:rsidR="009A7300" w:rsidRPr="00637112" w:rsidRDefault="009A7300" w:rsidP="00637112">
      <w:pPr>
        <w:tabs>
          <w:tab w:val="center" w:pos="4860"/>
        </w:tabs>
        <w:spacing w:after="0"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Chandler, D. (2006).  </w:t>
      </w:r>
      <w:r w:rsidRPr="00637112">
        <w:rPr>
          <w:rFonts w:ascii="Times New Roman" w:hAnsi="Times New Roman" w:cs="Times New Roman"/>
          <w:i/>
          <w:iCs/>
          <w:sz w:val="24"/>
          <w:szCs w:val="24"/>
        </w:rPr>
        <w:t>Semiotics: The Basics</w:t>
      </w:r>
      <w:r w:rsidRPr="00637112">
        <w:rPr>
          <w:rFonts w:ascii="Times New Roman" w:hAnsi="Times New Roman" w:cs="Times New Roman"/>
          <w:sz w:val="24"/>
          <w:szCs w:val="24"/>
        </w:rPr>
        <w:t xml:space="preserve">. </w:t>
      </w:r>
      <w:proofErr w:type="spellStart"/>
      <w:proofErr w:type="gramStart"/>
      <w:r w:rsidRPr="00637112">
        <w:rPr>
          <w:rFonts w:ascii="Times New Roman" w:hAnsi="Times New Roman" w:cs="Times New Roman"/>
          <w:sz w:val="24"/>
          <w:szCs w:val="24"/>
        </w:rPr>
        <w:t>Routledge</w:t>
      </w:r>
      <w:proofErr w:type="spellEnd"/>
      <w:r w:rsidRPr="00637112">
        <w:rPr>
          <w:rFonts w:ascii="Times New Roman" w:hAnsi="Times New Roman" w:cs="Times New Roman"/>
          <w:sz w:val="24"/>
          <w:szCs w:val="24"/>
        </w:rPr>
        <w:t>.</w:t>
      </w:r>
      <w:proofErr w:type="gramEnd"/>
    </w:p>
    <w:p w:rsidR="009A7300" w:rsidRPr="00637112" w:rsidRDefault="009A7300" w:rsidP="00637112">
      <w:pPr>
        <w:tabs>
          <w:tab w:val="left" w:pos="720"/>
          <w:tab w:val="center" w:pos="4860"/>
        </w:tabs>
        <w:spacing w:after="0" w:line="360" w:lineRule="auto"/>
        <w:contextualSpacing/>
        <w:jc w:val="both"/>
        <w:rPr>
          <w:rFonts w:ascii="Times New Roman" w:hAnsi="Times New Roman" w:cs="Times New Roman"/>
          <w:sz w:val="24"/>
          <w:szCs w:val="24"/>
        </w:rPr>
      </w:pPr>
      <w:proofErr w:type="spellStart"/>
      <w:r w:rsidRPr="00637112">
        <w:rPr>
          <w:rFonts w:ascii="Times New Roman" w:hAnsi="Times New Roman" w:cs="Times New Roman"/>
          <w:bCs/>
          <w:sz w:val="24"/>
          <w:szCs w:val="24"/>
        </w:rPr>
        <w:t>Fairclough</w:t>
      </w:r>
      <w:proofErr w:type="spellEnd"/>
      <w:r w:rsidRPr="00637112">
        <w:rPr>
          <w:rFonts w:ascii="Times New Roman" w:hAnsi="Times New Roman" w:cs="Times New Roman"/>
          <w:bCs/>
          <w:sz w:val="24"/>
          <w:szCs w:val="24"/>
        </w:rPr>
        <w:t>,</w:t>
      </w:r>
      <w:r w:rsidRPr="00637112">
        <w:rPr>
          <w:rFonts w:ascii="Times New Roman" w:hAnsi="Times New Roman" w:cs="Times New Roman"/>
          <w:sz w:val="24"/>
          <w:szCs w:val="24"/>
        </w:rPr>
        <w:t xml:space="preserve"> N. (2003). </w:t>
      </w:r>
      <w:proofErr w:type="spellStart"/>
      <w:proofErr w:type="gramStart"/>
      <w:r w:rsidRPr="00637112">
        <w:rPr>
          <w:rFonts w:ascii="Times New Roman" w:hAnsi="Times New Roman" w:cs="Times New Roman"/>
          <w:bCs/>
          <w:i/>
          <w:sz w:val="24"/>
          <w:szCs w:val="24"/>
        </w:rPr>
        <w:t>Analysing</w:t>
      </w:r>
      <w:proofErr w:type="spellEnd"/>
      <w:r w:rsidRPr="00637112">
        <w:rPr>
          <w:rFonts w:ascii="Times New Roman" w:hAnsi="Times New Roman" w:cs="Times New Roman"/>
          <w:bCs/>
          <w:i/>
          <w:sz w:val="24"/>
          <w:szCs w:val="24"/>
        </w:rPr>
        <w:t xml:space="preserve"> Discourse: </w:t>
      </w:r>
      <w:r w:rsidRPr="00637112">
        <w:rPr>
          <w:rFonts w:ascii="Times New Roman" w:hAnsi="Times New Roman" w:cs="Times New Roman"/>
          <w:i/>
          <w:sz w:val="24"/>
          <w:szCs w:val="24"/>
        </w:rPr>
        <w:t>Textual analysis for social research</w:t>
      </w:r>
      <w:r w:rsidRPr="00637112">
        <w:rPr>
          <w:rFonts w:ascii="Times New Roman" w:hAnsi="Times New Roman" w:cs="Times New Roman"/>
          <w:sz w:val="24"/>
          <w:szCs w:val="24"/>
        </w:rPr>
        <w:t>.</w:t>
      </w:r>
      <w:proofErr w:type="gramEnd"/>
      <w:r w:rsidRPr="00637112">
        <w:rPr>
          <w:rFonts w:ascii="Times New Roman" w:hAnsi="Times New Roman" w:cs="Times New Roman"/>
          <w:sz w:val="24"/>
          <w:szCs w:val="24"/>
        </w:rPr>
        <w:t xml:space="preserve"> </w:t>
      </w:r>
      <w:r w:rsidRPr="00637112">
        <w:rPr>
          <w:rFonts w:ascii="Times New Roman" w:hAnsi="Times New Roman" w:cs="Times New Roman"/>
          <w:sz w:val="24"/>
          <w:szCs w:val="24"/>
        </w:rPr>
        <w:tab/>
        <w:t xml:space="preserve">London:       </w:t>
      </w:r>
      <w:r w:rsidRPr="00637112">
        <w:rPr>
          <w:rFonts w:ascii="Times New Roman" w:hAnsi="Times New Roman" w:cs="Times New Roman"/>
          <w:sz w:val="24"/>
          <w:szCs w:val="24"/>
        </w:rPr>
        <w:tab/>
      </w:r>
      <w:proofErr w:type="spellStart"/>
      <w:r w:rsidRPr="00637112">
        <w:rPr>
          <w:rFonts w:ascii="Times New Roman" w:hAnsi="Times New Roman" w:cs="Times New Roman"/>
          <w:sz w:val="24"/>
          <w:szCs w:val="24"/>
        </w:rPr>
        <w:t>Routledge</w:t>
      </w:r>
      <w:proofErr w:type="spellEnd"/>
      <w:r w:rsidRPr="00637112">
        <w:rPr>
          <w:rFonts w:ascii="Times New Roman" w:hAnsi="Times New Roman" w:cs="Times New Roman"/>
          <w:sz w:val="24"/>
          <w:szCs w:val="24"/>
        </w:rPr>
        <w:t xml:space="preserve">. </w:t>
      </w:r>
    </w:p>
    <w:p w:rsidR="009A7300" w:rsidRPr="00637112" w:rsidRDefault="009A7300" w:rsidP="00637112">
      <w:pPr>
        <w:pStyle w:val="Default"/>
        <w:spacing w:line="360" w:lineRule="auto"/>
        <w:contextualSpacing/>
        <w:jc w:val="both"/>
        <w:rPr>
          <w:color w:val="auto"/>
        </w:rPr>
      </w:pPr>
      <w:proofErr w:type="spellStart"/>
      <w:r w:rsidRPr="00637112">
        <w:rPr>
          <w:color w:val="auto"/>
        </w:rPr>
        <w:t>Fairclough</w:t>
      </w:r>
      <w:proofErr w:type="spellEnd"/>
      <w:r w:rsidRPr="00637112">
        <w:rPr>
          <w:color w:val="auto"/>
        </w:rPr>
        <w:t xml:space="preserve">, N. (1995). </w:t>
      </w:r>
      <w:proofErr w:type="gramStart"/>
      <w:r w:rsidRPr="00637112">
        <w:rPr>
          <w:i/>
          <w:color w:val="auto"/>
        </w:rPr>
        <w:t>Critical discourse analysis the critical study of language</w:t>
      </w:r>
      <w:r w:rsidRPr="00637112">
        <w:rPr>
          <w:color w:val="auto"/>
        </w:rPr>
        <w:t>.</w:t>
      </w:r>
      <w:proofErr w:type="gramEnd"/>
      <w:r w:rsidRPr="00637112">
        <w:rPr>
          <w:color w:val="auto"/>
        </w:rPr>
        <w:t xml:space="preserve"> </w:t>
      </w:r>
      <w:r w:rsidRPr="00637112">
        <w:rPr>
          <w:color w:val="auto"/>
        </w:rPr>
        <w:tab/>
        <w:t xml:space="preserve">London: </w:t>
      </w:r>
      <w:r w:rsidRPr="00637112">
        <w:rPr>
          <w:color w:val="auto"/>
        </w:rPr>
        <w:tab/>
        <w:t xml:space="preserve">Longman. </w:t>
      </w:r>
    </w:p>
    <w:p w:rsidR="009A7300" w:rsidRPr="00637112" w:rsidRDefault="009A7300" w:rsidP="00637112">
      <w:pPr>
        <w:spacing w:line="360" w:lineRule="auto"/>
        <w:contextualSpacing/>
        <w:jc w:val="both"/>
        <w:rPr>
          <w:rFonts w:ascii="Times New Roman" w:hAnsi="Times New Roman" w:cs="Times New Roman"/>
          <w:sz w:val="24"/>
          <w:szCs w:val="24"/>
        </w:rPr>
      </w:pPr>
      <w:proofErr w:type="spellStart"/>
      <w:r w:rsidRPr="00637112">
        <w:rPr>
          <w:rFonts w:ascii="Times New Roman" w:hAnsi="Times New Roman" w:cs="Times New Roman"/>
          <w:sz w:val="24"/>
          <w:szCs w:val="24"/>
        </w:rPr>
        <w:t>Johnstone</w:t>
      </w:r>
      <w:proofErr w:type="spellEnd"/>
      <w:r w:rsidRPr="00637112">
        <w:rPr>
          <w:rFonts w:ascii="Times New Roman" w:hAnsi="Times New Roman" w:cs="Times New Roman"/>
          <w:sz w:val="24"/>
          <w:szCs w:val="24"/>
        </w:rPr>
        <w:t xml:space="preserve">, B.  </w:t>
      </w:r>
      <w:proofErr w:type="gramStart"/>
      <w:r w:rsidRPr="00637112">
        <w:rPr>
          <w:rFonts w:ascii="Times New Roman" w:hAnsi="Times New Roman" w:cs="Times New Roman"/>
          <w:sz w:val="24"/>
          <w:szCs w:val="24"/>
        </w:rPr>
        <w:t xml:space="preserve">(2008). </w:t>
      </w:r>
      <w:r w:rsidRPr="00637112">
        <w:rPr>
          <w:rFonts w:ascii="Times New Roman" w:hAnsi="Times New Roman" w:cs="Times New Roman"/>
          <w:i/>
          <w:sz w:val="24"/>
          <w:szCs w:val="24"/>
        </w:rPr>
        <w:t>Discourse Analysis</w:t>
      </w:r>
      <w:r w:rsidRPr="00637112">
        <w:rPr>
          <w:rFonts w:ascii="Times New Roman" w:hAnsi="Times New Roman" w:cs="Times New Roman"/>
          <w:sz w:val="24"/>
          <w:szCs w:val="24"/>
        </w:rPr>
        <w:t xml:space="preserve"> (2</w:t>
      </w:r>
      <w:r w:rsidRPr="00637112">
        <w:rPr>
          <w:rFonts w:ascii="Times New Roman" w:hAnsi="Times New Roman" w:cs="Times New Roman"/>
          <w:sz w:val="24"/>
          <w:szCs w:val="24"/>
          <w:vertAlign w:val="superscript"/>
        </w:rPr>
        <w:t>nd</w:t>
      </w:r>
      <w:r w:rsidRPr="00637112">
        <w:rPr>
          <w:rFonts w:ascii="Times New Roman" w:hAnsi="Times New Roman" w:cs="Times New Roman"/>
          <w:sz w:val="24"/>
          <w:szCs w:val="24"/>
        </w:rPr>
        <w:t xml:space="preserve"> Ed.).</w:t>
      </w:r>
      <w:proofErr w:type="gramEnd"/>
      <w:r w:rsidRPr="00637112">
        <w:rPr>
          <w:rFonts w:ascii="Times New Roman" w:hAnsi="Times New Roman" w:cs="Times New Roman"/>
          <w:sz w:val="24"/>
          <w:szCs w:val="24"/>
        </w:rPr>
        <w:t xml:space="preserve"> Oxford: Blackwell Publishing.</w:t>
      </w:r>
    </w:p>
    <w:p w:rsidR="009A7300" w:rsidRPr="00637112" w:rsidRDefault="009A7300" w:rsidP="00637112">
      <w:pPr>
        <w:autoSpaceDE w:val="0"/>
        <w:autoSpaceDN w:val="0"/>
        <w:adjustRightInd w:val="0"/>
        <w:spacing w:line="360" w:lineRule="auto"/>
        <w:contextualSpacing/>
        <w:jc w:val="both"/>
        <w:rPr>
          <w:rFonts w:ascii="Times New Roman" w:hAnsi="Times New Roman" w:cs="Times New Roman"/>
          <w:sz w:val="24"/>
          <w:szCs w:val="24"/>
        </w:rPr>
      </w:pPr>
      <w:proofErr w:type="gramStart"/>
      <w:r w:rsidRPr="00637112">
        <w:rPr>
          <w:rFonts w:ascii="Times New Roman" w:hAnsi="Times New Roman" w:cs="Times New Roman"/>
          <w:sz w:val="24"/>
          <w:szCs w:val="24"/>
        </w:rPr>
        <w:t>Jorgensen, M. and Phillips, L. (2002).</w:t>
      </w:r>
      <w:proofErr w:type="gramEnd"/>
      <w:r w:rsidRPr="00637112">
        <w:rPr>
          <w:rFonts w:ascii="Times New Roman" w:hAnsi="Times New Roman" w:cs="Times New Roman"/>
          <w:sz w:val="24"/>
          <w:szCs w:val="24"/>
        </w:rPr>
        <w:t xml:space="preserve"> </w:t>
      </w:r>
      <w:r w:rsidRPr="00637112">
        <w:rPr>
          <w:rFonts w:ascii="Times New Roman" w:hAnsi="Times New Roman" w:cs="Times New Roman"/>
          <w:i/>
          <w:sz w:val="24"/>
          <w:szCs w:val="24"/>
        </w:rPr>
        <w:t xml:space="preserve">Discourse Analysis as Theory and </w:t>
      </w:r>
      <w:r w:rsidRPr="00637112">
        <w:rPr>
          <w:rFonts w:ascii="Times New Roman" w:hAnsi="Times New Roman" w:cs="Times New Roman"/>
          <w:i/>
          <w:sz w:val="24"/>
          <w:szCs w:val="24"/>
        </w:rPr>
        <w:tab/>
        <w:t>Method</w:t>
      </w:r>
      <w:r w:rsidRPr="00637112">
        <w:rPr>
          <w:rFonts w:ascii="Times New Roman" w:hAnsi="Times New Roman" w:cs="Times New Roman"/>
          <w:sz w:val="24"/>
          <w:szCs w:val="24"/>
        </w:rPr>
        <w:t xml:space="preserve">. London: </w:t>
      </w:r>
      <w:r w:rsidRPr="00637112">
        <w:rPr>
          <w:rFonts w:ascii="Times New Roman" w:hAnsi="Times New Roman" w:cs="Times New Roman"/>
          <w:sz w:val="24"/>
          <w:szCs w:val="24"/>
        </w:rPr>
        <w:tab/>
        <w:t>SAGE Publications.</w:t>
      </w:r>
    </w:p>
    <w:p w:rsidR="009A7300" w:rsidRPr="00637112" w:rsidRDefault="009A7300" w:rsidP="00637112">
      <w:pPr>
        <w:autoSpaceDE w:val="0"/>
        <w:autoSpaceDN w:val="0"/>
        <w:adjustRightInd w:val="0"/>
        <w:spacing w:after="0" w:line="360" w:lineRule="auto"/>
        <w:contextualSpacing/>
        <w:jc w:val="both"/>
        <w:rPr>
          <w:rFonts w:ascii="Times New Roman" w:hAnsi="Times New Roman" w:cs="Times New Roman"/>
          <w:sz w:val="24"/>
          <w:szCs w:val="24"/>
        </w:rPr>
      </w:pPr>
      <w:r w:rsidRPr="00637112">
        <w:rPr>
          <w:rFonts w:ascii="Times New Roman" w:hAnsi="Times New Roman" w:cs="Times New Roman"/>
          <w:sz w:val="24"/>
          <w:szCs w:val="24"/>
        </w:rPr>
        <w:t xml:space="preserve">Leech, G. N. (1983). </w:t>
      </w:r>
      <w:proofErr w:type="gramStart"/>
      <w:r w:rsidRPr="00637112">
        <w:rPr>
          <w:rFonts w:ascii="Times New Roman" w:hAnsi="Times New Roman" w:cs="Times New Roman"/>
          <w:i/>
          <w:iCs/>
          <w:sz w:val="24"/>
          <w:szCs w:val="24"/>
        </w:rPr>
        <w:t>Principles of Pragmatics</w:t>
      </w:r>
      <w:r w:rsidRPr="00637112">
        <w:rPr>
          <w:rFonts w:ascii="Times New Roman" w:hAnsi="Times New Roman" w:cs="Times New Roman"/>
          <w:sz w:val="24"/>
          <w:szCs w:val="24"/>
        </w:rPr>
        <w:t>.</w:t>
      </w:r>
      <w:proofErr w:type="gramEnd"/>
      <w:r w:rsidRPr="00637112">
        <w:rPr>
          <w:rFonts w:ascii="Times New Roman" w:hAnsi="Times New Roman" w:cs="Times New Roman"/>
          <w:sz w:val="24"/>
          <w:szCs w:val="24"/>
        </w:rPr>
        <w:t xml:space="preserve"> New York: Longman.</w:t>
      </w:r>
    </w:p>
    <w:p w:rsidR="009A7300" w:rsidRPr="00637112" w:rsidRDefault="009A7300" w:rsidP="00637112">
      <w:pPr>
        <w:spacing w:line="360" w:lineRule="auto"/>
        <w:contextualSpacing/>
        <w:jc w:val="both"/>
        <w:rPr>
          <w:rFonts w:ascii="Times New Roman" w:hAnsi="Times New Roman" w:cs="Times New Roman"/>
          <w:sz w:val="24"/>
          <w:szCs w:val="24"/>
        </w:rPr>
      </w:pPr>
      <w:proofErr w:type="spellStart"/>
      <w:r w:rsidRPr="00637112">
        <w:rPr>
          <w:rFonts w:ascii="Times New Roman" w:hAnsi="Times New Roman" w:cs="Times New Roman"/>
          <w:sz w:val="24"/>
          <w:szCs w:val="24"/>
        </w:rPr>
        <w:t>Schiffrin</w:t>
      </w:r>
      <w:proofErr w:type="spellEnd"/>
      <w:r w:rsidRPr="00637112">
        <w:rPr>
          <w:rFonts w:ascii="Times New Roman" w:hAnsi="Times New Roman" w:cs="Times New Roman"/>
          <w:sz w:val="24"/>
          <w:szCs w:val="24"/>
        </w:rPr>
        <w:t>, D. et al. (</w:t>
      </w:r>
      <w:proofErr w:type="spellStart"/>
      <w:r w:rsidRPr="00637112">
        <w:rPr>
          <w:rFonts w:ascii="Times New Roman" w:hAnsi="Times New Roman" w:cs="Times New Roman"/>
          <w:sz w:val="24"/>
          <w:szCs w:val="24"/>
        </w:rPr>
        <w:t>Eds</w:t>
      </w:r>
      <w:proofErr w:type="spellEnd"/>
      <w:r w:rsidRPr="00637112">
        <w:rPr>
          <w:rFonts w:ascii="Times New Roman" w:hAnsi="Times New Roman" w:cs="Times New Roman"/>
          <w:sz w:val="24"/>
          <w:szCs w:val="24"/>
        </w:rPr>
        <w:t xml:space="preserve">). (2001). </w:t>
      </w:r>
      <w:proofErr w:type="gramStart"/>
      <w:r w:rsidRPr="00637112">
        <w:rPr>
          <w:rFonts w:ascii="Times New Roman" w:hAnsi="Times New Roman" w:cs="Times New Roman"/>
          <w:i/>
          <w:sz w:val="24"/>
          <w:szCs w:val="24"/>
        </w:rPr>
        <w:t>The</w:t>
      </w:r>
      <w:proofErr w:type="gramEnd"/>
      <w:r w:rsidRPr="00637112">
        <w:rPr>
          <w:rFonts w:ascii="Times New Roman" w:hAnsi="Times New Roman" w:cs="Times New Roman"/>
          <w:i/>
          <w:sz w:val="24"/>
          <w:szCs w:val="24"/>
        </w:rPr>
        <w:t xml:space="preserve"> Handbook of Discourse Analysis</w:t>
      </w:r>
      <w:r w:rsidRPr="00637112">
        <w:rPr>
          <w:rFonts w:ascii="Times New Roman" w:hAnsi="Times New Roman" w:cs="Times New Roman"/>
          <w:sz w:val="24"/>
          <w:szCs w:val="24"/>
        </w:rPr>
        <w:t xml:space="preserve">. Oxford: </w:t>
      </w:r>
      <w:r w:rsidRPr="00637112">
        <w:rPr>
          <w:rFonts w:ascii="Times New Roman" w:hAnsi="Times New Roman" w:cs="Times New Roman"/>
          <w:sz w:val="24"/>
          <w:szCs w:val="24"/>
        </w:rPr>
        <w:tab/>
        <w:t xml:space="preserve">Blackwell </w:t>
      </w:r>
      <w:r w:rsidRPr="00637112">
        <w:rPr>
          <w:rFonts w:ascii="Times New Roman" w:hAnsi="Times New Roman" w:cs="Times New Roman"/>
          <w:sz w:val="24"/>
          <w:szCs w:val="24"/>
        </w:rPr>
        <w:tab/>
        <w:t>Publishing Ltd.</w:t>
      </w:r>
    </w:p>
    <w:p w:rsidR="009A7300" w:rsidRPr="00637112" w:rsidRDefault="009A7300" w:rsidP="00637112">
      <w:pPr>
        <w:spacing w:line="360" w:lineRule="auto"/>
        <w:contextualSpacing/>
        <w:jc w:val="both"/>
        <w:rPr>
          <w:rFonts w:ascii="Times New Roman" w:eastAsia="Times New Roman" w:hAnsi="Times New Roman" w:cs="Times New Roman"/>
          <w:sz w:val="24"/>
          <w:szCs w:val="24"/>
        </w:rPr>
      </w:pPr>
      <w:r w:rsidRPr="00637112">
        <w:rPr>
          <w:rFonts w:ascii="Times New Roman" w:eastAsia="Times New Roman" w:hAnsi="Times New Roman" w:cs="Times New Roman"/>
          <w:sz w:val="24"/>
          <w:szCs w:val="24"/>
        </w:rPr>
        <w:t xml:space="preserve">Whorf, B.L. (1956). </w:t>
      </w:r>
      <w:r w:rsidRPr="00637112">
        <w:rPr>
          <w:rFonts w:ascii="Times New Roman" w:eastAsia="Times New Roman" w:hAnsi="Times New Roman" w:cs="Times New Roman"/>
          <w:i/>
          <w:sz w:val="24"/>
          <w:szCs w:val="24"/>
        </w:rPr>
        <w:t xml:space="preserve">Language Thought and Reality: Selected Writings of Benjamin </w:t>
      </w:r>
      <w:r w:rsidRPr="00637112">
        <w:rPr>
          <w:rFonts w:ascii="Times New Roman" w:eastAsia="Times New Roman" w:hAnsi="Times New Roman" w:cs="Times New Roman"/>
          <w:i/>
          <w:sz w:val="24"/>
          <w:szCs w:val="24"/>
        </w:rPr>
        <w:tab/>
        <w:t>Lee Whorf</w:t>
      </w:r>
      <w:r w:rsidRPr="00637112">
        <w:rPr>
          <w:rFonts w:ascii="Times New Roman" w:eastAsia="Times New Roman" w:hAnsi="Times New Roman" w:cs="Times New Roman"/>
          <w:sz w:val="24"/>
          <w:szCs w:val="24"/>
        </w:rPr>
        <w:t>. Carroll, J. (</w:t>
      </w:r>
      <w:proofErr w:type="spellStart"/>
      <w:r w:rsidRPr="00637112">
        <w:rPr>
          <w:rFonts w:ascii="Times New Roman" w:eastAsia="Times New Roman" w:hAnsi="Times New Roman" w:cs="Times New Roman"/>
          <w:sz w:val="24"/>
          <w:szCs w:val="24"/>
        </w:rPr>
        <w:t>Edr</w:t>
      </w:r>
      <w:proofErr w:type="spellEnd"/>
      <w:r w:rsidRPr="00637112">
        <w:rPr>
          <w:rFonts w:ascii="Times New Roman" w:eastAsia="Times New Roman" w:hAnsi="Times New Roman" w:cs="Times New Roman"/>
          <w:sz w:val="24"/>
          <w:szCs w:val="24"/>
        </w:rPr>
        <w:t xml:space="preserve">.). Cambridge, Massachusetts: Massachusetts Institute </w:t>
      </w:r>
      <w:r w:rsidRPr="00637112">
        <w:rPr>
          <w:rFonts w:ascii="Times New Roman" w:eastAsia="Times New Roman" w:hAnsi="Times New Roman" w:cs="Times New Roman"/>
          <w:sz w:val="24"/>
          <w:szCs w:val="24"/>
        </w:rPr>
        <w:tab/>
        <w:t xml:space="preserve">of Technology </w:t>
      </w:r>
      <w:r w:rsidRPr="00637112">
        <w:rPr>
          <w:rFonts w:ascii="Times New Roman" w:eastAsia="Times New Roman" w:hAnsi="Times New Roman" w:cs="Times New Roman"/>
          <w:sz w:val="24"/>
          <w:szCs w:val="24"/>
        </w:rPr>
        <w:tab/>
        <w:t xml:space="preserve">Press. </w:t>
      </w:r>
    </w:p>
    <w:p w:rsidR="009A7300" w:rsidRPr="00637112" w:rsidRDefault="009A7300" w:rsidP="00637112">
      <w:pPr>
        <w:spacing w:line="360" w:lineRule="auto"/>
        <w:jc w:val="both"/>
        <w:rPr>
          <w:rFonts w:ascii="Times New Roman" w:hAnsi="Times New Roman" w:cs="Times New Roman"/>
          <w:sz w:val="24"/>
          <w:szCs w:val="24"/>
        </w:rPr>
      </w:pPr>
      <w:proofErr w:type="spellStart"/>
      <w:proofErr w:type="gramStart"/>
      <w:r w:rsidRPr="00637112">
        <w:rPr>
          <w:rFonts w:ascii="Times New Roman" w:hAnsi="Times New Roman" w:cs="Times New Roman"/>
          <w:sz w:val="24"/>
          <w:szCs w:val="24"/>
        </w:rPr>
        <w:lastRenderedPageBreak/>
        <w:t>Wodak</w:t>
      </w:r>
      <w:proofErr w:type="spellEnd"/>
      <w:r w:rsidRPr="00637112">
        <w:rPr>
          <w:rFonts w:ascii="Times New Roman" w:hAnsi="Times New Roman" w:cs="Times New Roman"/>
          <w:sz w:val="24"/>
          <w:szCs w:val="24"/>
        </w:rPr>
        <w:t>, R. and Meyer.</w:t>
      </w:r>
      <w:proofErr w:type="gramEnd"/>
      <w:r w:rsidRPr="00637112">
        <w:rPr>
          <w:rFonts w:ascii="Times New Roman" w:hAnsi="Times New Roman" w:cs="Times New Roman"/>
          <w:sz w:val="24"/>
          <w:szCs w:val="24"/>
        </w:rPr>
        <w:t xml:space="preserve"> 2009. </w:t>
      </w:r>
      <w:r w:rsidRPr="00637112">
        <w:rPr>
          <w:rFonts w:ascii="Times New Roman" w:hAnsi="Times New Roman" w:cs="Times New Roman"/>
          <w:i/>
          <w:sz w:val="24"/>
          <w:szCs w:val="24"/>
        </w:rPr>
        <w:t xml:space="preserve">Methods for Critical Discourse Analysis </w:t>
      </w:r>
      <w:r w:rsidRPr="00637112">
        <w:rPr>
          <w:rFonts w:ascii="Times New Roman" w:hAnsi="Times New Roman" w:cs="Times New Roman"/>
          <w:sz w:val="24"/>
          <w:szCs w:val="24"/>
        </w:rPr>
        <w:t>(2nd edition)</w:t>
      </w:r>
      <w:proofErr w:type="gramStart"/>
      <w:r w:rsidRPr="00637112">
        <w:rPr>
          <w:rFonts w:ascii="Times New Roman" w:hAnsi="Times New Roman" w:cs="Times New Roman"/>
          <w:sz w:val="24"/>
          <w:szCs w:val="24"/>
        </w:rPr>
        <w:t>..</w:t>
      </w:r>
      <w:proofErr w:type="gramEnd"/>
      <w:r w:rsidRPr="00637112">
        <w:rPr>
          <w:rFonts w:ascii="Times New Roman" w:hAnsi="Times New Roman" w:cs="Times New Roman"/>
          <w:sz w:val="24"/>
          <w:szCs w:val="24"/>
        </w:rPr>
        <w:t xml:space="preserve"> </w:t>
      </w:r>
      <w:r w:rsidRPr="00637112">
        <w:rPr>
          <w:rFonts w:ascii="Times New Roman" w:hAnsi="Times New Roman" w:cs="Times New Roman"/>
          <w:sz w:val="24"/>
          <w:szCs w:val="24"/>
        </w:rPr>
        <w:tab/>
      </w:r>
      <w:proofErr w:type="gramStart"/>
      <w:r w:rsidRPr="00637112">
        <w:rPr>
          <w:rFonts w:ascii="Times New Roman" w:hAnsi="Times New Roman" w:cs="Times New Roman"/>
          <w:sz w:val="24"/>
          <w:szCs w:val="24"/>
        </w:rPr>
        <w:t>London :</w:t>
      </w:r>
      <w:proofErr w:type="gramEnd"/>
      <w:r w:rsidRPr="00637112">
        <w:rPr>
          <w:rFonts w:ascii="Times New Roman" w:hAnsi="Times New Roman" w:cs="Times New Roman"/>
          <w:sz w:val="24"/>
          <w:szCs w:val="24"/>
        </w:rPr>
        <w:t xml:space="preserve"> Sage</w:t>
      </w:r>
    </w:p>
    <w:sectPr w:rsidR="009A7300" w:rsidRPr="00637112" w:rsidSect="00D53D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4E4" w:rsidRDefault="006734E4" w:rsidP="007031C0">
      <w:pPr>
        <w:spacing w:after="0" w:line="240" w:lineRule="auto"/>
      </w:pPr>
      <w:r>
        <w:separator/>
      </w:r>
    </w:p>
  </w:endnote>
  <w:endnote w:type="continuationSeparator" w:id="0">
    <w:p w:rsidR="006734E4" w:rsidRDefault="006734E4" w:rsidP="007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OldStyle">
    <w:altName w:val="MS Mincho"/>
    <w:panose1 w:val="00000000000000000000"/>
    <w:charset w:val="80"/>
    <w:family w:val="auto"/>
    <w:notTrueType/>
    <w:pitch w:val="default"/>
    <w:sig w:usb0="00000003" w:usb1="08070000" w:usb2="00000010" w:usb3="00000000" w:csb0="00020001" w:csb1="00000000"/>
  </w:font>
  <w:font w:name="TTE26366D8t00">
    <w:altName w:val="MS Mincho"/>
    <w:panose1 w:val="00000000000000000000"/>
    <w:charset w:val="80"/>
    <w:family w:val="auto"/>
    <w:notTrueType/>
    <w:pitch w:val="default"/>
    <w:sig w:usb0="00000001" w:usb1="08070000" w:usb2="00000010" w:usb3="00000000" w:csb0="00020000" w:csb1="00000000"/>
  </w:font>
  <w:font w:name="mtr10">
    <w:altName w:val="MS Mincho"/>
    <w:panose1 w:val="00000000000000000000"/>
    <w:charset w:val="80"/>
    <w:family w:val="auto"/>
    <w:notTrueType/>
    <w:pitch w:val="default"/>
    <w:sig w:usb0="00000001" w:usb1="08070000" w:usb2="00000010" w:usb3="00000000" w:csb0="00020000" w:csb1="00000000"/>
  </w:font>
  <w:font w:name="mtti1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4E4" w:rsidRDefault="006734E4" w:rsidP="007031C0">
      <w:pPr>
        <w:spacing w:after="0" w:line="240" w:lineRule="auto"/>
      </w:pPr>
      <w:r>
        <w:separator/>
      </w:r>
    </w:p>
  </w:footnote>
  <w:footnote w:type="continuationSeparator" w:id="0">
    <w:p w:rsidR="006734E4" w:rsidRDefault="006734E4" w:rsidP="00703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19"/>
    <w:multiLevelType w:val="multilevel"/>
    <w:tmpl w:val="B128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9420F"/>
    <w:multiLevelType w:val="hybridMultilevel"/>
    <w:tmpl w:val="00367348"/>
    <w:lvl w:ilvl="0" w:tplc="129AF722">
      <w:start w:val="1"/>
      <w:numFmt w:val="bullet"/>
      <w:lvlText w:val="•"/>
      <w:lvlJc w:val="left"/>
      <w:pPr>
        <w:tabs>
          <w:tab w:val="num" w:pos="720"/>
        </w:tabs>
        <w:ind w:left="720" w:hanging="360"/>
      </w:pPr>
      <w:rPr>
        <w:rFonts w:ascii="Times New Roman" w:hAnsi="Times New Roman" w:hint="default"/>
      </w:rPr>
    </w:lvl>
    <w:lvl w:ilvl="1" w:tplc="8690D6A6">
      <w:start w:val="1"/>
      <w:numFmt w:val="bullet"/>
      <w:lvlText w:val="•"/>
      <w:lvlJc w:val="left"/>
      <w:pPr>
        <w:tabs>
          <w:tab w:val="num" w:pos="1440"/>
        </w:tabs>
        <w:ind w:left="1440" w:hanging="360"/>
      </w:pPr>
      <w:rPr>
        <w:rFonts w:ascii="Times New Roman" w:hAnsi="Times New Roman" w:hint="default"/>
      </w:rPr>
    </w:lvl>
    <w:lvl w:ilvl="2" w:tplc="4022C6C0" w:tentative="1">
      <w:start w:val="1"/>
      <w:numFmt w:val="bullet"/>
      <w:lvlText w:val="•"/>
      <w:lvlJc w:val="left"/>
      <w:pPr>
        <w:tabs>
          <w:tab w:val="num" w:pos="2160"/>
        </w:tabs>
        <w:ind w:left="2160" w:hanging="360"/>
      </w:pPr>
      <w:rPr>
        <w:rFonts w:ascii="Times New Roman" w:hAnsi="Times New Roman" w:hint="default"/>
      </w:rPr>
    </w:lvl>
    <w:lvl w:ilvl="3" w:tplc="6DFE3524" w:tentative="1">
      <w:start w:val="1"/>
      <w:numFmt w:val="bullet"/>
      <w:lvlText w:val="•"/>
      <w:lvlJc w:val="left"/>
      <w:pPr>
        <w:tabs>
          <w:tab w:val="num" w:pos="2880"/>
        </w:tabs>
        <w:ind w:left="2880" w:hanging="360"/>
      </w:pPr>
      <w:rPr>
        <w:rFonts w:ascii="Times New Roman" w:hAnsi="Times New Roman" w:hint="default"/>
      </w:rPr>
    </w:lvl>
    <w:lvl w:ilvl="4" w:tplc="1B5E6544" w:tentative="1">
      <w:start w:val="1"/>
      <w:numFmt w:val="bullet"/>
      <w:lvlText w:val="•"/>
      <w:lvlJc w:val="left"/>
      <w:pPr>
        <w:tabs>
          <w:tab w:val="num" w:pos="3600"/>
        </w:tabs>
        <w:ind w:left="3600" w:hanging="360"/>
      </w:pPr>
      <w:rPr>
        <w:rFonts w:ascii="Times New Roman" w:hAnsi="Times New Roman" w:hint="default"/>
      </w:rPr>
    </w:lvl>
    <w:lvl w:ilvl="5" w:tplc="3C10C550" w:tentative="1">
      <w:start w:val="1"/>
      <w:numFmt w:val="bullet"/>
      <w:lvlText w:val="•"/>
      <w:lvlJc w:val="left"/>
      <w:pPr>
        <w:tabs>
          <w:tab w:val="num" w:pos="4320"/>
        </w:tabs>
        <w:ind w:left="4320" w:hanging="360"/>
      </w:pPr>
      <w:rPr>
        <w:rFonts w:ascii="Times New Roman" w:hAnsi="Times New Roman" w:hint="default"/>
      </w:rPr>
    </w:lvl>
    <w:lvl w:ilvl="6" w:tplc="2752C65E" w:tentative="1">
      <w:start w:val="1"/>
      <w:numFmt w:val="bullet"/>
      <w:lvlText w:val="•"/>
      <w:lvlJc w:val="left"/>
      <w:pPr>
        <w:tabs>
          <w:tab w:val="num" w:pos="5040"/>
        </w:tabs>
        <w:ind w:left="5040" w:hanging="360"/>
      </w:pPr>
      <w:rPr>
        <w:rFonts w:ascii="Times New Roman" w:hAnsi="Times New Roman" w:hint="default"/>
      </w:rPr>
    </w:lvl>
    <w:lvl w:ilvl="7" w:tplc="B02AEEC4" w:tentative="1">
      <w:start w:val="1"/>
      <w:numFmt w:val="bullet"/>
      <w:lvlText w:val="•"/>
      <w:lvlJc w:val="left"/>
      <w:pPr>
        <w:tabs>
          <w:tab w:val="num" w:pos="5760"/>
        </w:tabs>
        <w:ind w:left="5760" w:hanging="360"/>
      </w:pPr>
      <w:rPr>
        <w:rFonts w:ascii="Times New Roman" w:hAnsi="Times New Roman" w:hint="default"/>
      </w:rPr>
    </w:lvl>
    <w:lvl w:ilvl="8" w:tplc="55AC2B4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373C33"/>
    <w:multiLevelType w:val="hybridMultilevel"/>
    <w:tmpl w:val="4D589178"/>
    <w:lvl w:ilvl="0" w:tplc="3CB6932C">
      <w:start w:val="1"/>
      <w:numFmt w:val="bullet"/>
      <w:lvlText w:val="•"/>
      <w:lvlJc w:val="left"/>
      <w:pPr>
        <w:tabs>
          <w:tab w:val="num" w:pos="720"/>
        </w:tabs>
        <w:ind w:left="720" w:hanging="360"/>
      </w:pPr>
      <w:rPr>
        <w:rFonts w:ascii="Times New Roman" w:hAnsi="Times New Roman" w:hint="default"/>
      </w:rPr>
    </w:lvl>
    <w:lvl w:ilvl="1" w:tplc="98BE2444" w:tentative="1">
      <w:start w:val="1"/>
      <w:numFmt w:val="bullet"/>
      <w:lvlText w:val="•"/>
      <w:lvlJc w:val="left"/>
      <w:pPr>
        <w:tabs>
          <w:tab w:val="num" w:pos="1440"/>
        </w:tabs>
        <w:ind w:left="1440" w:hanging="360"/>
      </w:pPr>
      <w:rPr>
        <w:rFonts w:ascii="Times New Roman" w:hAnsi="Times New Roman" w:hint="default"/>
      </w:rPr>
    </w:lvl>
    <w:lvl w:ilvl="2" w:tplc="897844D6" w:tentative="1">
      <w:start w:val="1"/>
      <w:numFmt w:val="bullet"/>
      <w:lvlText w:val="•"/>
      <w:lvlJc w:val="left"/>
      <w:pPr>
        <w:tabs>
          <w:tab w:val="num" w:pos="2160"/>
        </w:tabs>
        <w:ind w:left="2160" w:hanging="360"/>
      </w:pPr>
      <w:rPr>
        <w:rFonts w:ascii="Times New Roman" w:hAnsi="Times New Roman" w:hint="default"/>
      </w:rPr>
    </w:lvl>
    <w:lvl w:ilvl="3" w:tplc="2E9EA81C" w:tentative="1">
      <w:start w:val="1"/>
      <w:numFmt w:val="bullet"/>
      <w:lvlText w:val="•"/>
      <w:lvlJc w:val="left"/>
      <w:pPr>
        <w:tabs>
          <w:tab w:val="num" w:pos="2880"/>
        </w:tabs>
        <w:ind w:left="2880" w:hanging="360"/>
      </w:pPr>
      <w:rPr>
        <w:rFonts w:ascii="Times New Roman" w:hAnsi="Times New Roman" w:hint="default"/>
      </w:rPr>
    </w:lvl>
    <w:lvl w:ilvl="4" w:tplc="D346D912" w:tentative="1">
      <w:start w:val="1"/>
      <w:numFmt w:val="bullet"/>
      <w:lvlText w:val="•"/>
      <w:lvlJc w:val="left"/>
      <w:pPr>
        <w:tabs>
          <w:tab w:val="num" w:pos="3600"/>
        </w:tabs>
        <w:ind w:left="3600" w:hanging="360"/>
      </w:pPr>
      <w:rPr>
        <w:rFonts w:ascii="Times New Roman" w:hAnsi="Times New Roman" w:hint="default"/>
      </w:rPr>
    </w:lvl>
    <w:lvl w:ilvl="5" w:tplc="06CC27C4" w:tentative="1">
      <w:start w:val="1"/>
      <w:numFmt w:val="bullet"/>
      <w:lvlText w:val="•"/>
      <w:lvlJc w:val="left"/>
      <w:pPr>
        <w:tabs>
          <w:tab w:val="num" w:pos="4320"/>
        </w:tabs>
        <w:ind w:left="4320" w:hanging="360"/>
      </w:pPr>
      <w:rPr>
        <w:rFonts w:ascii="Times New Roman" w:hAnsi="Times New Roman" w:hint="default"/>
      </w:rPr>
    </w:lvl>
    <w:lvl w:ilvl="6" w:tplc="0F30E236" w:tentative="1">
      <w:start w:val="1"/>
      <w:numFmt w:val="bullet"/>
      <w:lvlText w:val="•"/>
      <w:lvlJc w:val="left"/>
      <w:pPr>
        <w:tabs>
          <w:tab w:val="num" w:pos="5040"/>
        </w:tabs>
        <w:ind w:left="5040" w:hanging="360"/>
      </w:pPr>
      <w:rPr>
        <w:rFonts w:ascii="Times New Roman" w:hAnsi="Times New Roman" w:hint="default"/>
      </w:rPr>
    </w:lvl>
    <w:lvl w:ilvl="7" w:tplc="AFDE5F40" w:tentative="1">
      <w:start w:val="1"/>
      <w:numFmt w:val="bullet"/>
      <w:lvlText w:val="•"/>
      <w:lvlJc w:val="left"/>
      <w:pPr>
        <w:tabs>
          <w:tab w:val="num" w:pos="5760"/>
        </w:tabs>
        <w:ind w:left="5760" w:hanging="360"/>
      </w:pPr>
      <w:rPr>
        <w:rFonts w:ascii="Times New Roman" w:hAnsi="Times New Roman" w:hint="default"/>
      </w:rPr>
    </w:lvl>
    <w:lvl w:ilvl="8" w:tplc="90A8063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9B2815"/>
    <w:multiLevelType w:val="hybridMultilevel"/>
    <w:tmpl w:val="CD04C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25B18"/>
    <w:multiLevelType w:val="hybridMultilevel"/>
    <w:tmpl w:val="FF8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14532"/>
    <w:multiLevelType w:val="multilevel"/>
    <w:tmpl w:val="99DC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1809E1"/>
    <w:multiLevelType w:val="hybridMultilevel"/>
    <w:tmpl w:val="50647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0F06BB7"/>
    <w:multiLevelType w:val="multilevel"/>
    <w:tmpl w:val="1C8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93BDB"/>
    <w:multiLevelType w:val="multilevel"/>
    <w:tmpl w:val="DCFC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667341"/>
    <w:multiLevelType w:val="multilevel"/>
    <w:tmpl w:val="C23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EF5D28"/>
    <w:multiLevelType w:val="hybridMultilevel"/>
    <w:tmpl w:val="50647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F066811"/>
    <w:multiLevelType w:val="hybridMultilevel"/>
    <w:tmpl w:val="A3B6F6C4"/>
    <w:lvl w:ilvl="0" w:tplc="04090019">
      <w:start w:val="2"/>
      <w:numFmt w:val="lowerLetter"/>
      <w:lvlText w:val="%1."/>
      <w:lvlJc w:val="left"/>
      <w:pPr>
        <w:ind w:left="13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F049E"/>
    <w:multiLevelType w:val="multilevel"/>
    <w:tmpl w:val="BD1E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965286"/>
    <w:multiLevelType w:val="multilevel"/>
    <w:tmpl w:val="8DC8AB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3405" w:hanging="232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14023"/>
    <w:multiLevelType w:val="hybridMultilevel"/>
    <w:tmpl w:val="A268F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7967072"/>
    <w:multiLevelType w:val="multilevel"/>
    <w:tmpl w:val="355A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CF4DEE"/>
    <w:multiLevelType w:val="multilevel"/>
    <w:tmpl w:val="ECC6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EE5BFE"/>
    <w:multiLevelType w:val="multilevel"/>
    <w:tmpl w:val="DB1C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A374B1"/>
    <w:multiLevelType w:val="multilevel"/>
    <w:tmpl w:val="044E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7F22BA"/>
    <w:multiLevelType w:val="multilevel"/>
    <w:tmpl w:val="C886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4D0D4A"/>
    <w:multiLevelType w:val="multilevel"/>
    <w:tmpl w:val="053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37491"/>
    <w:multiLevelType w:val="multilevel"/>
    <w:tmpl w:val="3C54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84601A"/>
    <w:multiLevelType w:val="hybridMultilevel"/>
    <w:tmpl w:val="50647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CC16662"/>
    <w:multiLevelType w:val="multilevel"/>
    <w:tmpl w:val="1B62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2AF9"/>
    <w:multiLevelType w:val="multilevel"/>
    <w:tmpl w:val="8BE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825080"/>
    <w:multiLevelType w:val="multilevel"/>
    <w:tmpl w:val="17F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9E692F"/>
    <w:multiLevelType w:val="multilevel"/>
    <w:tmpl w:val="01C8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742632"/>
    <w:multiLevelType w:val="hybridMultilevel"/>
    <w:tmpl w:val="F2ECF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62A6D3C"/>
    <w:multiLevelType w:val="multilevel"/>
    <w:tmpl w:val="EB6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3D75B3"/>
    <w:multiLevelType w:val="multilevel"/>
    <w:tmpl w:val="32F2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993890"/>
    <w:multiLevelType w:val="multilevel"/>
    <w:tmpl w:val="43F6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094FFE"/>
    <w:multiLevelType w:val="multilevel"/>
    <w:tmpl w:val="F4A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CFE7AC3"/>
    <w:multiLevelType w:val="multilevel"/>
    <w:tmpl w:val="CB6C9B3E"/>
    <w:lvl w:ilvl="0">
      <w:start w:val="3"/>
      <w:numFmt w:val="decimal"/>
      <w:lvlText w:val="%1."/>
      <w:lvlJc w:val="left"/>
      <w:pPr>
        <w:ind w:left="675" w:hanging="675"/>
      </w:pPr>
      <w:rPr>
        <w:rFonts w:hint="default"/>
      </w:rPr>
    </w:lvl>
    <w:lvl w:ilvl="1">
      <w:start w:val="1"/>
      <w:numFmt w:val="decimal"/>
      <w:lvlText w:val="%1.%2."/>
      <w:lvlJc w:val="left"/>
      <w:pPr>
        <w:ind w:left="1350" w:hanging="720"/>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3">
    <w:nsid w:val="4D271EBB"/>
    <w:multiLevelType w:val="multilevel"/>
    <w:tmpl w:val="37BA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3155B"/>
    <w:multiLevelType w:val="multilevel"/>
    <w:tmpl w:val="0D8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DB0A1B"/>
    <w:multiLevelType w:val="multilevel"/>
    <w:tmpl w:val="E1D4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111B1E"/>
    <w:multiLevelType w:val="hybridMultilevel"/>
    <w:tmpl w:val="D8720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B6A6D"/>
    <w:multiLevelType w:val="multilevel"/>
    <w:tmpl w:val="3350EE92"/>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heme="maj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3A7E04"/>
    <w:multiLevelType w:val="hybridMultilevel"/>
    <w:tmpl w:val="7B18BB3A"/>
    <w:lvl w:ilvl="0" w:tplc="47421E4A">
      <w:start w:val="1"/>
      <w:numFmt w:val="bullet"/>
      <w:lvlText w:val="•"/>
      <w:lvlJc w:val="left"/>
      <w:pPr>
        <w:tabs>
          <w:tab w:val="num" w:pos="720"/>
        </w:tabs>
        <w:ind w:left="720" w:hanging="360"/>
      </w:pPr>
      <w:rPr>
        <w:rFonts w:ascii="Times New Roman" w:hAnsi="Times New Roman" w:hint="default"/>
      </w:rPr>
    </w:lvl>
    <w:lvl w:ilvl="1" w:tplc="3FECA57C">
      <w:start w:val="1"/>
      <w:numFmt w:val="bullet"/>
      <w:lvlText w:val="•"/>
      <w:lvlJc w:val="left"/>
      <w:pPr>
        <w:tabs>
          <w:tab w:val="num" w:pos="1440"/>
        </w:tabs>
        <w:ind w:left="1440" w:hanging="360"/>
      </w:pPr>
      <w:rPr>
        <w:rFonts w:ascii="Times New Roman" w:hAnsi="Times New Roman" w:hint="default"/>
      </w:rPr>
    </w:lvl>
    <w:lvl w:ilvl="2" w:tplc="F118A8D2" w:tentative="1">
      <w:start w:val="1"/>
      <w:numFmt w:val="bullet"/>
      <w:lvlText w:val="•"/>
      <w:lvlJc w:val="left"/>
      <w:pPr>
        <w:tabs>
          <w:tab w:val="num" w:pos="2160"/>
        </w:tabs>
        <w:ind w:left="2160" w:hanging="360"/>
      </w:pPr>
      <w:rPr>
        <w:rFonts w:ascii="Times New Roman" w:hAnsi="Times New Roman" w:hint="default"/>
      </w:rPr>
    </w:lvl>
    <w:lvl w:ilvl="3" w:tplc="FE246E46" w:tentative="1">
      <w:start w:val="1"/>
      <w:numFmt w:val="bullet"/>
      <w:lvlText w:val="•"/>
      <w:lvlJc w:val="left"/>
      <w:pPr>
        <w:tabs>
          <w:tab w:val="num" w:pos="2880"/>
        </w:tabs>
        <w:ind w:left="2880" w:hanging="360"/>
      </w:pPr>
      <w:rPr>
        <w:rFonts w:ascii="Times New Roman" w:hAnsi="Times New Roman" w:hint="default"/>
      </w:rPr>
    </w:lvl>
    <w:lvl w:ilvl="4" w:tplc="DB3AE124" w:tentative="1">
      <w:start w:val="1"/>
      <w:numFmt w:val="bullet"/>
      <w:lvlText w:val="•"/>
      <w:lvlJc w:val="left"/>
      <w:pPr>
        <w:tabs>
          <w:tab w:val="num" w:pos="3600"/>
        </w:tabs>
        <w:ind w:left="3600" w:hanging="360"/>
      </w:pPr>
      <w:rPr>
        <w:rFonts w:ascii="Times New Roman" w:hAnsi="Times New Roman" w:hint="default"/>
      </w:rPr>
    </w:lvl>
    <w:lvl w:ilvl="5" w:tplc="D6C617EA" w:tentative="1">
      <w:start w:val="1"/>
      <w:numFmt w:val="bullet"/>
      <w:lvlText w:val="•"/>
      <w:lvlJc w:val="left"/>
      <w:pPr>
        <w:tabs>
          <w:tab w:val="num" w:pos="4320"/>
        </w:tabs>
        <w:ind w:left="4320" w:hanging="360"/>
      </w:pPr>
      <w:rPr>
        <w:rFonts w:ascii="Times New Roman" w:hAnsi="Times New Roman" w:hint="default"/>
      </w:rPr>
    </w:lvl>
    <w:lvl w:ilvl="6" w:tplc="E63E6952" w:tentative="1">
      <w:start w:val="1"/>
      <w:numFmt w:val="bullet"/>
      <w:lvlText w:val="•"/>
      <w:lvlJc w:val="left"/>
      <w:pPr>
        <w:tabs>
          <w:tab w:val="num" w:pos="5040"/>
        </w:tabs>
        <w:ind w:left="5040" w:hanging="360"/>
      </w:pPr>
      <w:rPr>
        <w:rFonts w:ascii="Times New Roman" w:hAnsi="Times New Roman" w:hint="default"/>
      </w:rPr>
    </w:lvl>
    <w:lvl w:ilvl="7" w:tplc="FE72E94A" w:tentative="1">
      <w:start w:val="1"/>
      <w:numFmt w:val="bullet"/>
      <w:lvlText w:val="•"/>
      <w:lvlJc w:val="left"/>
      <w:pPr>
        <w:tabs>
          <w:tab w:val="num" w:pos="5760"/>
        </w:tabs>
        <w:ind w:left="5760" w:hanging="360"/>
      </w:pPr>
      <w:rPr>
        <w:rFonts w:ascii="Times New Roman" w:hAnsi="Times New Roman" w:hint="default"/>
      </w:rPr>
    </w:lvl>
    <w:lvl w:ilvl="8" w:tplc="42D8AA5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7F26F84"/>
    <w:multiLevelType w:val="hybridMultilevel"/>
    <w:tmpl w:val="50647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7F72B67"/>
    <w:multiLevelType w:val="hybridMultilevel"/>
    <w:tmpl w:val="AEA8D5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CC50B8B"/>
    <w:multiLevelType w:val="multilevel"/>
    <w:tmpl w:val="5DF6251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28432A"/>
    <w:multiLevelType w:val="multilevel"/>
    <w:tmpl w:val="E36E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4A1195"/>
    <w:multiLevelType w:val="multilevel"/>
    <w:tmpl w:val="794E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370C4F"/>
    <w:multiLevelType w:val="multilevel"/>
    <w:tmpl w:val="B462C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FD7A03"/>
    <w:multiLevelType w:val="hybridMultilevel"/>
    <w:tmpl w:val="32EC0F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55298D"/>
    <w:multiLevelType w:val="multilevel"/>
    <w:tmpl w:val="5BF4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4564B7"/>
    <w:multiLevelType w:val="hybridMultilevel"/>
    <w:tmpl w:val="F596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D01EAE"/>
    <w:multiLevelType w:val="multilevel"/>
    <w:tmpl w:val="546C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44"/>
  </w:num>
  <w:num w:numId="4">
    <w:abstractNumId w:val="13"/>
  </w:num>
  <w:num w:numId="5">
    <w:abstractNumId w:val="17"/>
  </w:num>
  <w:num w:numId="6">
    <w:abstractNumId w:val="9"/>
  </w:num>
  <w:num w:numId="7">
    <w:abstractNumId w:val="19"/>
  </w:num>
  <w:num w:numId="8">
    <w:abstractNumId w:val="12"/>
  </w:num>
  <w:num w:numId="9">
    <w:abstractNumId w:val="5"/>
  </w:num>
  <w:num w:numId="10">
    <w:abstractNumId w:val="3"/>
  </w:num>
  <w:num w:numId="11">
    <w:abstractNumId w:val="41"/>
  </w:num>
  <w:num w:numId="12">
    <w:abstractNumId w:val="37"/>
  </w:num>
  <w:num w:numId="13">
    <w:abstractNumId w:val="28"/>
  </w:num>
  <w:num w:numId="14">
    <w:abstractNumId w:val="26"/>
  </w:num>
  <w:num w:numId="15">
    <w:abstractNumId w:val="24"/>
  </w:num>
  <w:num w:numId="16">
    <w:abstractNumId w:val="33"/>
  </w:num>
  <w:num w:numId="17">
    <w:abstractNumId w:val="35"/>
  </w:num>
  <w:num w:numId="18">
    <w:abstractNumId w:val="8"/>
  </w:num>
  <w:num w:numId="19">
    <w:abstractNumId w:val="23"/>
  </w:num>
  <w:num w:numId="20">
    <w:abstractNumId w:val="7"/>
  </w:num>
  <w:num w:numId="21">
    <w:abstractNumId w:val="18"/>
  </w:num>
  <w:num w:numId="22">
    <w:abstractNumId w:val="42"/>
  </w:num>
  <w:num w:numId="23">
    <w:abstractNumId w:val="0"/>
  </w:num>
  <w:num w:numId="24">
    <w:abstractNumId w:val="48"/>
  </w:num>
  <w:num w:numId="25">
    <w:abstractNumId w:val="16"/>
  </w:num>
  <w:num w:numId="26">
    <w:abstractNumId w:val="29"/>
  </w:num>
  <w:num w:numId="27">
    <w:abstractNumId w:val="15"/>
  </w:num>
  <w:num w:numId="28">
    <w:abstractNumId w:val="34"/>
  </w:num>
  <w:num w:numId="29">
    <w:abstractNumId w:val="20"/>
  </w:num>
  <w:num w:numId="30">
    <w:abstractNumId w:val="21"/>
  </w:num>
  <w:num w:numId="31">
    <w:abstractNumId w:val="30"/>
  </w:num>
  <w:num w:numId="32">
    <w:abstractNumId w:val="40"/>
  </w:num>
  <w:num w:numId="33">
    <w:abstractNumId w:val="27"/>
  </w:num>
  <w:num w:numId="34">
    <w:abstractNumId w:val="4"/>
  </w:num>
  <w:num w:numId="35">
    <w:abstractNumId w:val="38"/>
  </w:num>
  <w:num w:numId="36">
    <w:abstractNumId w:val="2"/>
  </w:num>
  <w:num w:numId="37">
    <w:abstractNumId w:val="1"/>
  </w:num>
  <w:num w:numId="38">
    <w:abstractNumId w:val="25"/>
  </w:num>
  <w:num w:numId="39">
    <w:abstractNumId w:val="43"/>
  </w:num>
  <w:num w:numId="40">
    <w:abstractNumId w:val="36"/>
  </w:num>
  <w:num w:numId="41">
    <w:abstractNumId w:val="47"/>
  </w:num>
  <w:num w:numId="42">
    <w:abstractNumId w:val="14"/>
  </w:num>
  <w:num w:numId="43">
    <w:abstractNumId w:val="10"/>
  </w:num>
  <w:num w:numId="44">
    <w:abstractNumId w:val="45"/>
  </w:num>
  <w:num w:numId="45">
    <w:abstractNumId w:val="22"/>
  </w:num>
  <w:num w:numId="46">
    <w:abstractNumId w:val="6"/>
  </w:num>
  <w:num w:numId="47">
    <w:abstractNumId w:val="32"/>
  </w:num>
  <w:num w:numId="48">
    <w:abstractNumId w:val="11"/>
  </w:num>
  <w:num w:numId="49">
    <w:abstractNumId w:val="4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4279"/>
    <w:rsid w:val="000054C6"/>
    <w:rsid w:val="000102D0"/>
    <w:rsid w:val="00011365"/>
    <w:rsid w:val="000150A5"/>
    <w:rsid w:val="000254BE"/>
    <w:rsid w:val="00033E21"/>
    <w:rsid w:val="00037CE9"/>
    <w:rsid w:val="000429AD"/>
    <w:rsid w:val="000444D3"/>
    <w:rsid w:val="00044E82"/>
    <w:rsid w:val="00045821"/>
    <w:rsid w:val="00051374"/>
    <w:rsid w:val="000526AE"/>
    <w:rsid w:val="00054C2F"/>
    <w:rsid w:val="00063AF6"/>
    <w:rsid w:val="00065CF7"/>
    <w:rsid w:val="00067541"/>
    <w:rsid w:val="00094B71"/>
    <w:rsid w:val="000A0537"/>
    <w:rsid w:val="000B1216"/>
    <w:rsid w:val="000B3B67"/>
    <w:rsid w:val="000B5678"/>
    <w:rsid w:val="000C642A"/>
    <w:rsid w:val="000D0C1E"/>
    <w:rsid w:val="000D3B2B"/>
    <w:rsid w:val="000D543D"/>
    <w:rsid w:val="000E084D"/>
    <w:rsid w:val="000E0D41"/>
    <w:rsid w:val="000E4266"/>
    <w:rsid w:val="000F1B3E"/>
    <w:rsid w:val="00106F24"/>
    <w:rsid w:val="0011424E"/>
    <w:rsid w:val="001149A3"/>
    <w:rsid w:val="00122375"/>
    <w:rsid w:val="001231FE"/>
    <w:rsid w:val="0012385E"/>
    <w:rsid w:val="001241F2"/>
    <w:rsid w:val="001244ED"/>
    <w:rsid w:val="00130894"/>
    <w:rsid w:val="00132D8A"/>
    <w:rsid w:val="00135D98"/>
    <w:rsid w:val="00136AD4"/>
    <w:rsid w:val="00140DA7"/>
    <w:rsid w:val="00147E6A"/>
    <w:rsid w:val="001509F8"/>
    <w:rsid w:val="00154599"/>
    <w:rsid w:val="00161676"/>
    <w:rsid w:val="001621BD"/>
    <w:rsid w:val="00164E3D"/>
    <w:rsid w:val="00166896"/>
    <w:rsid w:val="00185672"/>
    <w:rsid w:val="001857D9"/>
    <w:rsid w:val="00190360"/>
    <w:rsid w:val="001A1977"/>
    <w:rsid w:val="001C0E79"/>
    <w:rsid w:val="001C124E"/>
    <w:rsid w:val="001C7456"/>
    <w:rsid w:val="001D2309"/>
    <w:rsid w:val="001E1219"/>
    <w:rsid w:val="001F3AF0"/>
    <w:rsid w:val="001F3C15"/>
    <w:rsid w:val="001F7ABD"/>
    <w:rsid w:val="001F7BCB"/>
    <w:rsid w:val="00200363"/>
    <w:rsid w:val="00207E2F"/>
    <w:rsid w:val="00211CB0"/>
    <w:rsid w:val="00213EDA"/>
    <w:rsid w:val="00216F2C"/>
    <w:rsid w:val="00223561"/>
    <w:rsid w:val="00224988"/>
    <w:rsid w:val="0023705E"/>
    <w:rsid w:val="00237BD7"/>
    <w:rsid w:val="00247686"/>
    <w:rsid w:val="00251826"/>
    <w:rsid w:val="0026728F"/>
    <w:rsid w:val="002734CE"/>
    <w:rsid w:val="002754A4"/>
    <w:rsid w:val="00276018"/>
    <w:rsid w:val="002820DF"/>
    <w:rsid w:val="00282294"/>
    <w:rsid w:val="002844F9"/>
    <w:rsid w:val="002A3AEA"/>
    <w:rsid w:val="002A462D"/>
    <w:rsid w:val="002A4A9D"/>
    <w:rsid w:val="002B2D45"/>
    <w:rsid w:val="002B5E5D"/>
    <w:rsid w:val="002B60CF"/>
    <w:rsid w:val="002B7E72"/>
    <w:rsid w:val="002C2E8C"/>
    <w:rsid w:val="002D1841"/>
    <w:rsid w:val="002D3911"/>
    <w:rsid w:val="002D69D3"/>
    <w:rsid w:val="002F6FD3"/>
    <w:rsid w:val="00317F71"/>
    <w:rsid w:val="00321FEF"/>
    <w:rsid w:val="003254BC"/>
    <w:rsid w:val="0032624F"/>
    <w:rsid w:val="003337D4"/>
    <w:rsid w:val="00334279"/>
    <w:rsid w:val="0033789E"/>
    <w:rsid w:val="0034741F"/>
    <w:rsid w:val="00347B54"/>
    <w:rsid w:val="003533D7"/>
    <w:rsid w:val="003539E6"/>
    <w:rsid w:val="00353FB0"/>
    <w:rsid w:val="0035584F"/>
    <w:rsid w:val="0036655F"/>
    <w:rsid w:val="00373216"/>
    <w:rsid w:val="0037509C"/>
    <w:rsid w:val="0037698B"/>
    <w:rsid w:val="003804D6"/>
    <w:rsid w:val="003867FB"/>
    <w:rsid w:val="003B0197"/>
    <w:rsid w:val="003B5998"/>
    <w:rsid w:val="003D16C3"/>
    <w:rsid w:val="003D190B"/>
    <w:rsid w:val="003D2B60"/>
    <w:rsid w:val="003D7DA9"/>
    <w:rsid w:val="003E6630"/>
    <w:rsid w:val="003F100A"/>
    <w:rsid w:val="003F5436"/>
    <w:rsid w:val="003F5AB6"/>
    <w:rsid w:val="003F5C72"/>
    <w:rsid w:val="003F6A61"/>
    <w:rsid w:val="003F75AF"/>
    <w:rsid w:val="00400783"/>
    <w:rsid w:val="004031F6"/>
    <w:rsid w:val="00404CAF"/>
    <w:rsid w:val="00412AD7"/>
    <w:rsid w:val="00416F1E"/>
    <w:rsid w:val="00417B4E"/>
    <w:rsid w:val="00420068"/>
    <w:rsid w:val="00431D1D"/>
    <w:rsid w:val="004342EE"/>
    <w:rsid w:val="00435888"/>
    <w:rsid w:val="00437B5D"/>
    <w:rsid w:val="00445266"/>
    <w:rsid w:val="00451F92"/>
    <w:rsid w:val="004529EE"/>
    <w:rsid w:val="00453F20"/>
    <w:rsid w:val="0045640D"/>
    <w:rsid w:val="004576D0"/>
    <w:rsid w:val="00463565"/>
    <w:rsid w:val="00465AC3"/>
    <w:rsid w:val="004666AA"/>
    <w:rsid w:val="00474EC9"/>
    <w:rsid w:val="004806DE"/>
    <w:rsid w:val="00480859"/>
    <w:rsid w:val="004817CB"/>
    <w:rsid w:val="004828E5"/>
    <w:rsid w:val="004847D8"/>
    <w:rsid w:val="00485F3D"/>
    <w:rsid w:val="00486106"/>
    <w:rsid w:val="00492E2C"/>
    <w:rsid w:val="00497129"/>
    <w:rsid w:val="004B7063"/>
    <w:rsid w:val="004C464E"/>
    <w:rsid w:val="004D45C3"/>
    <w:rsid w:val="004D4982"/>
    <w:rsid w:val="004E21B4"/>
    <w:rsid w:val="004F77A3"/>
    <w:rsid w:val="005157CB"/>
    <w:rsid w:val="00517D27"/>
    <w:rsid w:val="00524E99"/>
    <w:rsid w:val="005348F0"/>
    <w:rsid w:val="005350C8"/>
    <w:rsid w:val="0053566D"/>
    <w:rsid w:val="005370D5"/>
    <w:rsid w:val="00537F99"/>
    <w:rsid w:val="0054528B"/>
    <w:rsid w:val="00550CB1"/>
    <w:rsid w:val="00552C73"/>
    <w:rsid w:val="00561116"/>
    <w:rsid w:val="0056291D"/>
    <w:rsid w:val="00565EFD"/>
    <w:rsid w:val="00566AA3"/>
    <w:rsid w:val="00574321"/>
    <w:rsid w:val="00576469"/>
    <w:rsid w:val="005810A1"/>
    <w:rsid w:val="00585311"/>
    <w:rsid w:val="0058636E"/>
    <w:rsid w:val="005925D8"/>
    <w:rsid w:val="00595329"/>
    <w:rsid w:val="00595608"/>
    <w:rsid w:val="005957D7"/>
    <w:rsid w:val="005A50B9"/>
    <w:rsid w:val="005B1A77"/>
    <w:rsid w:val="005C5C12"/>
    <w:rsid w:val="005D3A62"/>
    <w:rsid w:val="005D3EC5"/>
    <w:rsid w:val="005E1213"/>
    <w:rsid w:val="005E38FA"/>
    <w:rsid w:val="005E6EAA"/>
    <w:rsid w:val="005F1C1A"/>
    <w:rsid w:val="005F1DC4"/>
    <w:rsid w:val="00601913"/>
    <w:rsid w:val="00601A19"/>
    <w:rsid w:val="00603E60"/>
    <w:rsid w:val="00620038"/>
    <w:rsid w:val="00622929"/>
    <w:rsid w:val="006322D6"/>
    <w:rsid w:val="0063265C"/>
    <w:rsid w:val="00637014"/>
    <w:rsid w:val="00637112"/>
    <w:rsid w:val="00641F17"/>
    <w:rsid w:val="00643C3B"/>
    <w:rsid w:val="006500C3"/>
    <w:rsid w:val="006526E8"/>
    <w:rsid w:val="00653F9A"/>
    <w:rsid w:val="00655A3B"/>
    <w:rsid w:val="00663377"/>
    <w:rsid w:val="00664E8E"/>
    <w:rsid w:val="006671D2"/>
    <w:rsid w:val="006734E4"/>
    <w:rsid w:val="00674388"/>
    <w:rsid w:val="00675684"/>
    <w:rsid w:val="006763F9"/>
    <w:rsid w:val="00686164"/>
    <w:rsid w:val="00690B31"/>
    <w:rsid w:val="006A2F7D"/>
    <w:rsid w:val="006A5762"/>
    <w:rsid w:val="006A7EAD"/>
    <w:rsid w:val="006B204F"/>
    <w:rsid w:val="006B3D5A"/>
    <w:rsid w:val="006C188E"/>
    <w:rsid w:val="006D1983"/>
    <w:rsid w:val="006D7A8E"/>
    <w:rsid w:val="006E3785"/>
    <w:rsid w:val="006E7C73"/>
    <w:rsid w:val="006F2232"/>
    <w:rsid w:val="006F552E"/>
    <w:rsid w:val="006F5A43"/>
    <w:rsid w:val="00701D6B"/>
    <w:rsid w:val="007031C0"/>
    <w:rsid w:val="00711335"/>
    <w:rsid w:val="00711A4D"/>
    <w:rsid w:val="00712289"/>
    <w:rsid w:val="00720F2E"/>
    <w:rsid w:val="00721C6A"/>
    <w:rsid w:val="00722FD8"/>
    <w:rsid w:val="00723E76"/>
    <w:rsid w:val="0073176C"/>
    <w:rsid w:val="00732792"/>
    <w:rsid w:val="00735FBB"/>
    <w:rsid w:val="007456F2"/>
    <w:rsid w:val="007476B9"/>
    <w:rsid w:val="00757338"/>
    <w:rsid w:val="007625CE"/>
    <w:rsid w:val="00764E19"/>
    <w:rsid w:val="00767FA0"/>
    <w:rsid w:val="00767FDC"/>
    <w:rsid w:val="0077173D"/>
    <w:rsid w:val="00776C53"/>
    <w:rsid w:val="00781921"/>
    <w:rsid w:val="00782106"/>
    <w:rsid w:val="00790717"/>
    <w:rsid w:val="00792CDF"/>
    <w:rsid w:val="007B4480"/>
    <w:rsid w:val="007B482D"/>
    <w:rsid w:val="007C2952"/>
    <w:rsid w:val="007C3606"/>
    <w:rsid w:val="007C5365"/>
    <w:rsid w:val="007C6AFF"/>
    <w:rsid w:val="007D27B9"/>
    <w:rsid w:val="007D4E17"/>
    <w:rsid w:val="007E0BB8"/>
    <w:rsid w:val="007E1DA8"/>
    <w:rsid w:val="007E3BD6"/>
    <w:rsid w:val="007E4726"/>
    <w:rsid w:val="007E5619"/>
    <w:rsid w:val="007E77D9"/>
    <w:rsid w:val="007F0B37"/>
    <w:rsid w:val="007F1BFF"/>
    <w:rsid w:val="00800669"/>
    <w:rsid w:val="0080097A"/>
    <w:rsid w:val="0080121B"/>
    <w:rsid w:val="00806CB3"/>
    <w:rsid w:val="00812906"/>
    <w:rsid w:val="00812C45"/>
    <w:rsid w:val="0081648A"/>
    <w:rsid w:val="00816EA0"/>
    <w:rsid w:val="008208B3"/>
    <w:rsid w:val="0082678D"/>
    <w:rsid w:val="0083741A"/>
    <w:rsid w:val="008407D5"/>
    <w:rsid w:val="00841CC8"/>
    <w:rsid w:val="008433FE"/>
    <w:rsid w:val="00846189"/>
    <w:rsid w:val="008462FE"/>
    <w:rsid w:val="00852F1F"/>
    <w:rsid w:val="00856E46"/>
    <w:rsid w:val="008606FA"/>
    <w:rsid w:val="00873021"/>
    <w:rsid w:val="008A201E"/>
    <w:rsid w:val="008A25CC"/>
    <w:rsid w:val="008A3742"/>
    <w:rsid w:val="008A4CDE"/>
    <w:rsid w:val="008A66C8"/>
    <w:rsid w:val="008B0ABF"/>
    <w:rsid w:val="008B7C46"/>
    <w:rsid w:val="008D1D6D"/>
    <w:rsid w:val="008D5B07"/>
    <w:rsid w:val="008D6A73"/>
    <w:rsid w:val="008E1264"/>
    <w:rsid w:val="008E7E27"/>
    <w:rsid w:val="00901487"/>
    <w:rsid w:val="00901E17"/>
    <w:rsid w:val="00907206"/>
    <w:rsid w:val="00910A32"/>
    <w:rsid w:val="0091171F"/>
    <w:rsid w:val="00911EA4"/>
    <w:rsid w:val="00912888"/>
    <w:rsid w:val="0093372F"/>
    <w:rsid w:val="00933DD1"/>
    <w:rsid w:val="0093435A"/>
    <w:rsid w:val="00942993"/>
    <w:rsid w:val="00944CD9"/>
    <w:rsid w:val="00955708"/>
    <w:rsid w:val="00957405"/>
    <w:rsid w:val="00966F7B"/>
    <w:rsid w:val="009728CE"/>
    <w:rsid w:val="009827E6"/>
    <w:rsid w:val="00985136"/>
    <w:rsid w:val="009917B9"/>
    <w:rsid w:val="00996AE1"/>
    <w:rsid w:val="009A3A29"/>
    <w:rsid w:val="009A7300"/>
    <w:rsid w:val="009B43D9"/>
    <w:rsid w:val="009B626C"/>
    <w:rsid w:val="009C03E5"/>
    <w:rsid w:val="009C1C7A"/>
    <w:rsid w:val="009C4976"/>
    <w:rsid w:val="009C6160"/>
    <w:rsid w:val="009D1A1D"/>
    <w:rsid w:val="009D6DEE"/>
    <w:rsid w:val="009D7E46"/>
    <w:rsid w:val="009F7E83"/>
    <w:rsid w:val="00A0288B"/>
    <w:rsid w:val="00A051B1"/>
    <w:rsid w:val="00A06C29"/>
    <w:rsid w:val="00A072BC"/>
    <w:rsid w:val="00A16C15"/>
    <w:rsid w:val="00A217E1"/>
    <w:rsid w:val="00A23257"/>
    <w:rsid w:val="00A2605E"/>
    <w:rsid w:val="00A3442E"/>
    <w:rsid w:val="00A42924"/>
    <w:rsid w:val="00A4550F"/>
    <w:rsid w:val="00A467D4"/>
    <w:rsid w:val="00A5003C"/>
    <w:rsid w:val="00A52837"/>
    <w:rsid w:val="00A52D33"/>
    <w:rsid w:val="00A6423D"/>
    <w:rsid w:val="00A65BED"/>
    <w:rsid w:val="00A65F26"/>
    <w:rsid w:val="00A7653C"/>
    <w:rsid w:val="00A87C90"/>
    <w:rsid w:val="00A9037A"/>
    <w:rsid w:val="00A9253B"/>
    <w:rsid w:val="00AA1947"/>
    <w:rsid w:val="00AA3C5A"/>
    <w:rsid w:val="00AA7867"/>
    <w:rsid w:val="00AB1037"/>
    <w:rsid w:val="00AB4F7B"/>
    <w:rsid w:val="00AC3154"/>
    <w:rsid w:val="00AD5305"/>
    <w:rsid w:val="00AE0A2C"/>
    <w:rsid w:val="00AF4C6E"/>
    <w:rsid w:val="00B02E9F"/>
    <w:rsid w:val="00B03621"/>
    <w:rsid w:val="00B12B29"/>
    <w:rsid w:val="00B273E4"/>
    <w:rsid w:val="00B350AD"/>
    <w:rsid w:val="00B35C4F"/>
    <w:rsid w:val="00B375D6"/>
    <w:rsid w:val="00B40D6F"/>
    <w:rsid w:val="00B413CD"/>
    <w:rsid w:val="00B50CE8"/>
    <w:rsid w:val="00B52277"/>
    <w:rsid w:val="00B525FB"/>
    <w:rsid w:val="00B53E09"/>
    <w:rsid w:val="00B7731F"/>
    <w:rsid w:val="00B854DB"/>
    <w:rsid w:val="00B856B3"/>
    <w:rsid w:val="00B85E7D"/>
    <w:rsid w:val="00B86BAB"/>
    <w:rsid w:val="00B9577D"/>
    <w:rsid w:val="00BA055C"/>
    <w:rsid w:val="00BA1775"/>
    <w:rsid w:val="00BB207C"/>
    <w:rsid w:val="00BB252B"/>
    <w:rsid w:val="00BB2A82"/>
    <w:rsid w:val="00BB7F58"/>
    <w:rsid w:val="00BC1CA4"/>
    <w:rsid w:val="00BC3A4B"/>
    <w:rsid w:val="00BC3AC0"/>
    <w:rsid w:val="00BC6DDB"/>
    <w:rsid w:val="00BD60DB"/>
    <w:rsid w:val="00BF39C9"/>
    <w:rsid w:val="00BF4F8D"/>
    <w:rsid w:val="00C00EEC"/>
    <w:rsid w:val="00C01967"/>
    <w:rsid w:val="00C01E78"/>
    <w:rsid w:val="00C0427F"/>
    <w:rsid w:val="00C07D9C"/>
    <w:rsid w:val="00C12996"/>
    <w:rsid w:val="00C301E1"/>
    <w:rsid w:val="00C3029F"/>
    <w:rsid w:val="00C34CD8"/>
    <w:rsid w:val="00C371A3"/>
    <w:rsid w:val="00C5248D"/>
    <w:rsid w:val="00C529E7"/>
    <w:rsid w:val="00C54272"/>
    <w:rsid w:val="00C54E13"/>
    <w:rsid w:val="00C61AE6"/>
    <w:rsid w:val="00C628B8"/>
    <w:rsid w:val="00C644E0"/>
    <w:rsid w:val="00C6526A"/>
    <w:rsid w:val="00C663D0"/>
    <w:rsid w:val="00C739A4"/>
    <w:rsid w:val="00C74E71"/>
    <w:rsid w:val="00C77D61"/>
    <w:rsid w:val="00C80EF0"/>
    <w:rsid w:val="00C839A1"/>
    <w:rsid w:val="00C94A6F"/>
    <w:rsid w:val="00CB527E"/>
    <w:rsid w:val="00CC3A73"/>
    <w:rsid w:val="00CD4DF3"/>
    <w:rsid w:val="00CD5C5E"/>
    <w:rsid w:val="00D06789"/>
    <w:rsid w:val="00D156C0"/>
    <w:rsid w:val="00D2550B"/>
    <w:rsid w:val="00D30089"/>
    <w:rsid w:val="00D332C1"/>
    <w:rsid w:val="00D36CDE"/>
    <w:rsid w:val="00D416C3"/>
    <w:rsid w:val="00D456D3"/>
    <w:rsid w:val="00D53673"/>
    <w:rsid w:val="00D53DE0"/>
    <w:rsid w:val="00D57E3B"/>
    <w:rsid w:val="00D84CDA"/>
    <w:rsid w:val="00D90A41"/>
    <w:rsid w:val="00D927CD"/>
    <w:rsid w:val="00D96739"/>
    <w:rsid w:val="00DA2EDB"/>
    <w:rsid w:val="00DA3345"/>
    <w:rsid w:val="00DB3A81"/>
    <w:rsid w:val="00DB7F3E"/>
    <w:rsid w:val="00DC170E"/>
    <w:rsid w:val="00DD1B0D"/>
    <w:rsid w:val="00DD5CDC"/>
    <w:rsid w:val="00DE22DD"/>
    <w:rsid w:val="00DE5228"/>
    <w:rsid w:val="00DE5633"/>
    <w:rsid w:val="00DF0BFD"/>
    <w:rsid w:val="00DF11DC"/>
    <w:rsid w:val="00DF427A"/>
    <w:rsid w:val="00DF5FD5"/>
    <w:rsid w:val="00DF6573"/>
    <w:rsid w:val="00DF733E"/>
    <w:rsid w:val="00E00D8A"/>
    <w:rsid w:val="00E03A12"/>
    <w:rsid w:val="00E05221"/>
    <w:rsid w:val="00E07453"/>
    <w:rsid w:val="00E305CC"/>
    <w:rsid w:val="00E31329"/>
    <w:rsid w:val="00E316E3"/>
    <w:rsid w:val="00E351BF"/>
    <w:rsid w:val="00E364BD"/>
    <w:rsid w:val="00E36AAE"/>
    <w:rsid w:val="00E404B8"/>
    <w:rsid w:val="00E477E1"/>
    <w:rsid w:val="00E570C2"/>
    <w:rsid w:val="00E57A08"/>
    <w:rsid w:val="00E608ED"/>
    <w:rsid w:val="00E6774E"/>
    <w:rsid w:val="00E703F7"/>
    <w:rsid w:val="00E741C3"/>
    <w:rsid w:val="00E86381"/>
    <w:rsid w:val="00E9674A"/>
    <w:rsid w:val="00EA2D1B"/>
    <w:rsid w:val="00EB16DD"/>
    <w:rsid w:val="00EB2FC5"/>
    <w:rsid w:val="00EB4F0F"/>
    <w:rsid w:val="00EB5916"/>
    <w:rsid w:val="00EB5D14"/>
    <w:rsid w:val="00EC005E"/>
    <w:rsid w:val="00EC1029"/>
    <w:rsid w:val="00EC6C18"/>
    <w:rsid w:val="00ED3D28"/>
    <w:rsid w:val="00ED700E"/>
    <w:rsid w:val="00ED7151"/>
    <w:rsid w:val="00ED76B0"/>
    <w:rsid w:val="00EE28E5"/>
    <w:rsid w:val="00EE6184"/>
    <w:rsid w:val="00F029CD"/>
    <w:rsid w:val="00F0440F"/>
    <w:rsid w:val="00F34564"/>
    <w:rsid w:val="00F34D13"/>
    <w:rsid w:val="00F424F7"/>
    <w:rsid w:val="00F45DAB"/>
    <w:rsid w:val="00F47102"/>
    <w:rsid w:val="00F47507"/>
    <w:rsid w:val="00F50458"/>
    <w:rsid w:val="00F52CF9"/>
    <w:rsid w:val="00F60FB0"/>
    <w:rsid w:val="00F65D31"/>
    <w:rsid w:val="00F71C15"/>
    <w:rsid w:val="00F73708"/>
    <w:rsid w:val="00F74C41"/>
    <w:rsid w:val="00F75F56"/>
    <w:rsid w:val="00F833BF"/>
    <w:rsid w:val="00F8363C"/>
    <w:rsid w:val="00F86F18"/>
    <w:rsid w:val="00F9108D"/>
    <w:rsid w:val="00F96696"/>
    <w:rsid w:val="00FA3F8B"/>
    <w:rsid w:val="00FB5181"/>
    <w:rsid w:val="00FC6836"/>
    <w:rsid w:val="00FD3941"/>
    <w:rsid w:val="00FD42FF"/>
    <w:rsid w:val="00FE4823"/>
    <w:rsid w:val="00FF2450"/>
    <w:rsid w:val="00FF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279"/>
  </w:style>
  <w:style w:type="paragraph" w:styleId="Heading1">
    <w:name w:val="heading 1"/>
    <w:basedOn w:val="Normal"/>
    <w:next w:val="Normal"/>
    <w:link w:val="Heading1Char"/>
    <w:uiPriority w:val="9"/>
    <w:qFormat/>
    <w:rsid w:val="0073176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73176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3176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3176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3176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3176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3176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3176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3176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76C"/>
    <w:rPr>
      <w:smallCaps/>
      <w:spacing w:val="5"/>
      <w:sz w:val="36"/>
      <w:szCs w:val="36"/>
    </w:rPr>
  </w:style>
  <w:style w:type="character" w:customStyle="1" w:styleId="Heading2Char">
    <w:name w:val="Heading 2 Char"/>
    <w:basedOn w:val="DefaultParagraphFont"/>
    <w:link w:val="Heading2"/>
    <w:uiPriority w:val="9"/>
    <w:semiHidden/>
    <w:rsid w:val="0073176C"/>
    <w:rPr>
      <w:smallCaps/>
      <w:sz w:val="28"/>
      <w:szCs w:val="28"/>
    </w:rPr>
  </w:style>
  <w:style w:type="character" w:customStyle="1" w:styleId="Heading3Char">
    <w:name w:val="Heading 3 Char"/>
    <w:basedOn w:val="DefaultParagraphFont"/>
    <w:link w:val="Heading3"/>
    <w:uiPriority w:val="9"/>
    <w:semiHidden/>
    <w:rsid w:val="0073176C"/>
    <w:rPr>
      <w:i/>
      <w:iCs/>
      <w:smallCaps/>
      <w:spacing w:val="5"/>
      <w:sz w:val="26"/>
      <w:szCs w:val="26"/>
    </w:rPr>
  </w:style>
  <w:style w:type="character" w:customStyle="1" w:styleId="Heading4Char">
    <w:name w:val="Heading 4 Char"/>
    <w:basedOn w:val="DefaultParagraphFont"/>
    <w:link w:val="Heading4"/>
    <w:uiPriority w:val="9"/>
    <w:semiHidden/>
    <w:rsid w:val="0073176C"/>
    <w:rPr>
      <w:b/>
      <w:bCs/>
      <w:spacing w:val="5"/>
      <w:sz w:val="24"/>
      <w:szCs w:val="24"/>
    </w:rPr>
  </w:style>
  <w:style w:type="character" w:customStyle="1" w:styleId="Heading5Char">
    <w:name w:val="Heading 5 Char"/>
    <w:basedOn w:val="DefaultParagraphFont"/>
    <w:link w:val="Heading5"/>
    <w:uiPriority w:val="9"/>
    <w:semiHidden/>
    <w:rsid w:val="0073176C"/>
    <w:rPr>
      <w:i/>
      <w:iCs/>
      <w:sz w:val="24"/>
      <w:szCs w:val="24"/>
    </w:rPr>
  </w:style>
  <w:style w:type="character" w:customStyle="1" w:styleId="Heading6Char">
    <w:name w:val="Heading 6 Char"/>
    <w:basedOn w:val="DefaultParagraphFont"/>
    <w:link w:val="Heading6"/>
    <w:uiPriority w:val="9"/>
    <w:semiHidden/>
    <w:rsid w:val="0073176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3176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3176C"/>
    <w:rPr>
      <w:b/>
      <w:bCs/>
      <w:color w:val="7F7F7F" w:themeColor="text1" w:themeTint="80"/>
      <w:sz w:val="20"/>
      <w:szCs w:val="20"/>
    </w:rPr>
  </w:style>
  <w:style w:type="character" w:customStyle="1" w:styleId="Heading9Char">
    <w:name w:val="Heading 9 Char"/>
    <w:basedOn w:val="DefaultParagraphFont"/>
    <w:link w:val="Heading9"/>
    <w:uiPriority w:val="9"/>
    <w:semiHidden/>
    <w:rsid w:val="0073176C"/>
    <w:rPr>
      <w:b/>
      <w:bCs/>
      <w:i/>
      <w:iCs/>
      <w:color w:val="7F7F7F" w:themeColor="text1" w:themeTint="80"/>
      <w:sz w:val="18"/>
      <w:szCs w:val="18"/>
    </w:rPr>
  </w:style>
  <w:style w:type="paragraph" w:styleId="Title">
    <w:name w:val="Title"/>
    <w:basedOn w:val="Normal"/>
    <w:next w:val="Normal"/>
    <w:link w:val="TitleChar"/>
    <w:uiPriority w:val="10"/>
    <w:qFormat/>
    <w:rsid w:val="0073176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3176C"/>
    <w:rPr>
      <w:smallCaps/>
      <w:sz w:val="52"/>
      <w:szCs w:val="52"/>
    </w:rPr>
  </w:style>
  <w:style w:type="paragraph" w:styleId="Subtitle">
    <w:name w:val="Subtitle"/>
    <w:basedOn w:val="Normal"/>
    <w:next w:val="Normal"/>
    <w:link w:val="SubtitleChar"/>
    <w:uiPriority w:val="11"/>
    <w:qFormat/>
    <w:rsid w:val="0073176C"/>
    <w:rPr>
      <w:i/>
      <w:iCs/>
      <w:smallCaps/>
      <w:spacing w:val="10"/>
      <w:sz w:val="28"/>
      <w:szCs w:val="28"/>
    </w:rPr>
  </w:style>
  <w:style w:type="character" w:customStyle="1" w:styleId="SubtitleChar">
    <w:name w:val="Subtitle Char"/>
    <w:basedOn w:val="DefaultParagraphFont"/>
    <w:link w:val="Subtitle"/>
    <w:uiPriority w:val="11"/>
    <w:rsid w:val="0073176C"/>
    <w:rPr>
      <w:i/>
      <w:iCs/>
      <w:smallCaps/>
      <w:spacing w:val="10"/>
      <w:sz w:val="28"/>
      <w:szCs w:val="28"/>
    </w:rPr>
  </w:style>
  <w:style w:type="character" w:styleId="Strong">
    <w:name w:val="Strong"/>
    <w:uiPriority w:val="22"/>
    <w:qFormat/>
    <w:rsid w:val="0073176C"/>
    <w:rPr>
      <w:b/>
      <w:bCs/>
    </w:rPr>
  </w:style>
  <w:style w:type="character" w:styleId="Emphasis">
    <w:name w:val="Emphasis"/>
    <w:uiPriority w:val="20"/>
    <w:qFormat/>
    <w:rsid w:val="0073176C"/>
    <w:rPr>
      <w:b/>
      <w:bCs/>
      <w:i/>
      <w:iCs/>
      <w:spacing w:val="10"/>
    </w:rPr>
  </w:style>
  <w:style w:type="paragraph" w:styleId="NoSpacing">
    <w:name w:val="No Spacing"/>
    <w:basedOn w:val="Normal"/>
    <w:uiPriority w:val="1"/>
    <w:qFormat/>
    <w:rsid w:val="0073176C"/>
    <w:pPr>
      <w:spacing w:after="0" w:line="240" w:lineRule="auto"/>
    </w:pPr>
  </w:style>
  <w:style w:type="paragraph" w:styleId="ListParagraph">
    <w:name w:val="List Paragraph"/>
    <w:basedOn w:val="Normal"/>
    <w:uiPriority w:val="34"/>
    <w:qFormat/>
    <w:rsid w:val="0073176C"/>
    <w:pPr>
      <w:ind w:left="720"/>
      <w:contextualSpacing/>
    </w:pPr>
  </w:style>
  <w:style w:type="paragraph" w:styleId="Quote">
    <w:name w:val="Quote"/>
    <w:basedOn w:val="Normal"/>
    <w:next w:val="Normal"/>
    <w:link w:val="QuoteChar"/>
    <w:uiPriority w:val="29"/>
    <w:qFormat/>
    <w:rsid w:val="0073176C"/>
    <w:rPr>
      <w:i/>
      <w:iCs/>
    </w:rPr>
  </w:style>
  <w:style w:type="character" w:customStyle="1" w:styleId="QuoteChar">
    <w:name w:val="Quote Char"/>
    <w:basedOn w:val="DefaultParagraphFont"/>
    <w:link w:val="Quote"/>
    <w:uiPriority w:val="29"/>
    <w:rsid w:val="0073176C"/>
    <w:rPr>
      <w:i/>
      <w:iCs/>
    </w:rPr>
  </w:style>
  <w:style w:type="paragraph" w:styleId="IntenseQuote">
    <w:name w:val="Intense Quote"/>
    <w:basedOn w:val="Normal"/>
    <w:next w:val="Normal"/>
    <w:link w:val="IntenseQuoteChar"/>
    <w:uiPriority w:val="30"/>
    <w:qFormat/>
    <w:rsid w:val="0073176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3176C"/>
    <w:rPr>
      <w:i/>
      <w:iCs/>
    </w:rPr>
  </w:style>
  <w:style w:type="character" w:styleId="SubtleEmphasis">
    <w:name w:val="Subtle Emphasis"/>
    <w:uiPriority w:val="19"/>
    <w:qFormat/>
    <w:rsid w:val="0073176C"/>
    <w:rPr>
      <w:i/>
      <w:iCs/>
    </w:rPr>
  </w:style>
  <w:style w:type="character" w:styleId="IntenseEmphasis">
    <w:name w:val="Intense Emphasis"/>
    <w:uiPriority w:val="21"/>
    <w:qFormat/>
    <w:rsid w:val="0073176C"/>
    <w:rPr>
      <w:b/>
      <w:bCs/>
      <w:i/>
      <w:iCs/>
    </w:rPr>
  </w:style>
  <w:style w:type="character" w:styleId="SubtleReference">
    <w:name w:val="Subtle Reference"/>
    <w:basedOn w:val="DefaultParagraphFont"/>
    <w:uiPriority w:val="31"/>
    <w:qFormat/>
    <w:rsid w:val="0073176C"/>
    <w:rPr>
      <w:smallCaps/>
    </w:rPr>
  </w:style>
  <w:style w:type="character" w:styleId="IntenseReference">
    <w:name w:val="Intense Reference"/>
    <w:uiPriority w:val="32"/>
    <w:qFormat/>
    <w:rsid w:val="0073176C"/>
    <w:rPr>
      <w:b/>
      <w:bCs/>
      <w:smallCaps/>
    </w:rPr>
  </w:style>
  <w:style w:type="character" w:styleId="BookTitle">
    <w:name w:val="Book Title"/>
    <w:basedOn w:val="DefaultParagraphFont"/>
    <w:uiPriority w:val="33"/>
    <w:qFormat/>
    <w:rsid w:val="0073176C"/>
    <w:rPr>
      <w:i/>
      <w:iCs/>
      <w:smallCaps/>
      <w:spacing w:val="5"/>
    </w:rPr>
  </w:style>
  <w:style w:type="paragraph" w:styleId="TOCHeading">
    <w:name w:val="TOC Heading"/>
    <w:basedOn w:val="Heading1"/>
    <w:next w:val="Normal"/>
    <w:uiPriority w:val="39"/>
    <w:semiHidden/>
    <w:unhideWhenUsed/>
    <w:qFormat/>
    <w:rsid w:val="0073176C"/>
    <w:pPr>
      <w:outlineLvl w:val="9"/>
    </w:pPr>
  </w:style>
  <w:style w:type="paragraph" w:styleId="NormalWeb">
    <w:name w:val="Normal (Web)"/>
    <w:basedOn w:val="Normal"/>
    <w:uiPriority w:val="99"/>
    <w:unhideWhenUsed/>
    <w:rsid w:val="001E121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F74C41"/>
    <w:rPr>
      <w:color w:val="0000FF"/>
      <w:u w:val="single"/>
    </w:rPr>
  </w:style>
  <w:style w:type="paragraph" w:customStyle="1" w:styleId="colour">
    <w:name w:val="colour"/>
    <w:basedOn w:val="Normal"/>
    <w:rsid w:val="00F74C4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headline">
    <w:name w:val="mw-headline"/>
    <w:basedOn w:val="DefaultParagraphFont"/>
    <w:rsid w:val="00F74C41"/>
  </w:style>
  <w:style w:type="paragraph" w:customStyle="1" w:styleId="Default">
    <w:name w:val="Default"/>
    <w:rsid w:val="00723E76"/>
    <w:pPr>
      <w:autoSpaceDE w:val="0"/>
      <w:autoSpaceDN w:val="0"/>
      <w:adjustRightInd w:val="0"/>
      <w:spacing w:after="0" w:line="240" w:lineRule="auto"/>
    </w:pPr>
    <w:rPr>
      <w:rFonts w:ascii="Times New Roman" w:hAnsi="Times New Roman" w:cs="Times New Roman"/>
      <w:color w:val="000000"/>
      <w:sz w:val="24"/>
      <w:szCs w:val="24"/>
      <w:lang w:bidi="ar-SA"/>
    </w:rPr>
  </w:style>
  <w:style w:type="table" w:styleId="TableGrid">
    <w:name w:val="Table Grid"/>
    <w:basedOn w:val="TableNormal"/>
    <w:uiPriority w:val="59"/>
    <w:rsid w:val="007B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itationbook">
    <w:name w:val="citation book"/>
    <w:basedOn w:val="DefaultParagraphFont"/>
    <w:rsid w:val="006B204F"/>
  </w:style>
  <w:style w:type="paragraph" w:styleId="FootnoteText">
    <w:name w:val="footnote text"/>
    <w:basedOn w:val="Normal"/>
    <w:link w:val="FootnoteTextChar"/>
    <w:unhideWhenUsed/>
    <w:rsid w:val="007031C0"/>
    <w:pPr>
      <w:spacing w:after="0" w:line="240" w:lineRule="auto"/>
    </w:pPr>
    <w:rPr>
      <w:rFonts w:ascii="Calibri" w:eastAsia="SimSun" w:hAnsi="Calibri" w:cs="Times New Roman"/>
      <w:sz w:val="20"/>
      <w:szCs w:val="20"/>
      <w:lang w:val="en-GB" w:bidi="ar-SA"/>
    </w:rPr>
  </w:style>
  <w:style w:type="character" w:customStyle="1" w:styleId="FootnoteTextChar">
    <w:name w:val="Footnote Text Char"/>
    <w:basedOn w:val="DefaultParagraphFont"/>
    <w:link w:val="FootnoteText"/>
    <w:rsid w:val="007031C0"/>
    <w:rPr>
      <w:rFonts w:ascii="Calibri" w:eastAsia="SimSun" w:hAnsi="Calibri" w:cs="Times New Roman"/>
      <w:sz w:val="20"/>
      <w:szCs w:val="20"/>
      <w:lang w:val="en-GB" w:bidi="ar-SA"/>
    </w:rPr>
  </w:style>
  <w:style w:type="character" w:styleId="FootnoteReference">
    <w:name w:val="footnote reference"/>
    <w:basedOn w:val="DefaultParagraphFont"/>
    <w:semiHidden/>
    <w:unhideWhenUsed/>
    <w:rsid w:val="007031C0"/>
    <w:rPr>
      <w:vertAlign w:val="superscript"/>
    </w:rPr>
  </w:style>
  <w:style w:type="paragraph" w:customStyle="1" w:styleId="fqsheadinglevel1">
    <w:name w:val="fqsheadinglevel1"/>
    <w:basedOn w:val="Normal"/>
    <w:rsid w:val="00132D8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qstext">
    <w:name w:val="fqstext"/>
    <w:basedOn w:val="Normal"/>
    <w:rsid w:val="00132D8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132D8A"/>
  </w:style>
  <w:style w:type="character" w:customStyle="1" w:styleId="fqsparagraphno">
    <w:name w:val="fqsparagraphno"/>
    <w:basedOn w:val="DefaultParagraphFont"/>
    <w:rsid w:val="00132D8A"/>
  </w:style>
  <w:style w:type="paragraph" w:styleId="BalloonText">
    <w:name w:val="Balloon Text"/>
    <w:basedOn w:val="Normal"/>
    <w:link w:val="BalloonTextChar"/>
    <w:uiPriority w:val="99"/>
    <w:semiHidden/>
    <w:unhideWhenUsed/>
    <w:rsid w:val="00517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22040">
      <w:bodyDiv w:val="1"/>
      <w:marLeft w:val="0"/>
      <w:marRight w:val="0"/>
      <w:marTop w:val="0"/>
      <w:marBottom w:val="0"/>
      <w:divBdr>
        <w:top w:val="none" w:sz="0" w:space="0" w:color="auto"/>
        <w:left w:val="none" w:sz="0" w:space="0" w:color="auto"/>
        <w:bottom w:val="none" w:sz="0" w:space="0" w:color="auto"/>
        <w:right w:val="none" w:sz="0" w:space="0" w:color="auto"/>
      </w:divBdr>
    </w:div>
    <w:div w:id="444547548">
      <w:bodyDiv w:val="1"/>
      <w:marLeft w:val="0"/>
      <w:marRight w:val="0"/>
      <w:marTop w:val="0"/>
      <w:marBottom w:val="0"/>
      <w:divBdr>
        <w:top w:val="none" w:sz="0" w:space="0" w:color="auto"/>
        <w:left w:val="none" w:sz="0" w:space="0" w:color="auto"/>
        <w:bottom w:val="none" w:sz="0" w:space="0" w:color="auto"/>
        <w:right w:val="none" w:sz="0" w:space="0" w:color="auto"/>
      </w:divBdr>
    </w:div>
    <w:div w:id="456604989">
      <w:bodyDiv w:val="1"/>
      <w:marLeft w:val="0"/>
      <w:marRight w:val="0"/>
      <w:marTop w:val="0"/>
      <w:marBottom w:val="0"/>
      <w:divBdr>
        <w:top w:val="none" w:sz="0" w:space="0" w:color="auto"/>
        <w:left w:val="none" w:sz="0" w:space="0" w:color="auto"/>
        <w:bottom w:val="none" w:sz="0" w:space="0" w:color="auto"/>
        <w:right w:val="none" w:sz="0" w:space="0" w:color="auto"/>
      </w:divBdr>
    </w:div>
    <w:div w:id="629744191">
      <w:bodyDiv w:val="1"/>
      <w:marLeft w:val="0"/>
      <w:marRight w:val="0"/>
      <w:marTop w:val="0"/>
      <w:marBottom w:val="0"/>
      <w:divBdr>
        <w:top w:val="none" w:sz="0" w:space="0" w:color="auto"/>
        <w:left w:val="none" w:sz="0" w:space="0" w:color="auto"/>
        <w:bottom w:val="none" w:sz="0" w:space="0" w:color="auto"/>
        <w:right w:val="none" w:sz="0" w:space="0" w:color="auto"/>
      </w:divBdr>
    </w:div>
    <w:div w:id="769014169">
      <w:bodyDiv w:val="1"/>
      <w:marLeft w:val="0"/>
      <w:marRight w:val="0"/>
      <w:marTop w:val="0"/>
      <w:marBottom w:val="0"/>
      <w:divBdr>
        <w:top w:val="none" w:sz="0" w:space="0" w:color="auto"/>
        <w:left w:val="none" w:sz="0" w:space="0" w:color="auto"/>
        <w:bottom w:val="none" w:sz="0" w:space="0" w:color="auto"/>
        <w:right w:val="none" w:sz="0" w:space="0" w:color="auto"/>
      </w:divBdr>
    </w:div>
    <w:div w:id="1020282472">
      <w:bodyDiv w:val="1"/>
      <w:marLeft w:val="0"/>
      <w:marRight w:val="0"/>
      <w:marTop w:val="0"/>
      <w:marBottom w:val="0"/>
      <w:divBdr>
        <w:top w:val="none" w:sz="0" w:space="0" w:color="auto"/>
        <w:left w:val="none" w:sz="0" w:space="0" w:color="auto"/>
        <w:bottom w:val="none" w:sz="0" w:space="0" w:color="auto"/>
        <w:right w:val="none" w:sz="0" w:space="0" w:color="auto"/>
      </w:divBdr>
    </w:div>
    <w:div w:id="1699499751">
      <w:bodyDiv w:val="1"/>
      <w:marLeft w:val="0"/>
      <w:marRight w:val="0"/>
      <w:marTop w:val="0"/>
      <w:marBottom w:val="0"/>
      <w:divBdr>
        <w:top w:val="none" w:sz="0" w:space="0" w:color="auto"/>
        <w:left w:val="none" w:sz="0" w:space="0" w:color="auto"/>
        <w:bottom w:val="none" w:sz="0" w:space="0" w:color="auto"/>
        <w:right w:val="none" w:sz="0" w:space="0" w:color="auto"/>
      </w:divBdr>
    </w:div>
    <w:div w:id="1724863522">
      <w:bodyDiv w:val="1"/>
      <w:marLeft w:val="0"/>
      <w:marRight w:val="0"/>
      <w:marTop w:val="0"/>
      <w:marBottom w:val="0"/>
      <w:divBdr>
        <w:top w:val="none" w:sz="0" w:space="0" w:color="auto"/>
        <w:left w:val="none" w:sz="0" w:space="0" w:color="auto"/>
        <w:bottom w:val="none" w:sz="0" w:space="0" w:color="auto"/>
        <w:right w:val="none" w:sz="0" w:space="0" w:color="auto"/>
      </w:divBdr>
    </w:div>
    <w:div w:id="21047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2576</TotalTime>
  <Pages>42</Pages>
  <Words>11009</Words>
  <Characters>62752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HP</cp:lastModifiedBy>
  <cp:revision>112</cp:revision>
  <cp:lastPrinted>2019-01-30T07:18:00Z</cp:lastPrinted>
  <dcterms:created xsi:type="dcterms:W3CDTF">2015-02-20T17:35:00Z</dcterms:created>
  <dcterms:modified xsi:type="dcterms:W3CDTF">2020-04-22T06:00:00Z</dcterms:modified>
</cp:coreProperties>
</file>