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AA" w:rsidRDefault="008000EA" w:rsidP="00C06389">
      <w:pPr>
        <w:spacing w:line="360" w:lineRule="auto"/>
        <w:rPr>
          <w:rFonts w:ascii="Times New Roman" w:hAnsi="Times New Roman" w:cs="Times New Roman"/>
          <w:b/>
          <w:sz w:val="24"/>
          <w:szCs w:val="24"/>
        </w:rPr>
      </w:pPr>
      <w:r>
        <w:rPr>
          <w:rFonts w:ascii="Times New Roman" w:hAnsi="Times New Roman" w:cs="Times New Roman"/>
          <w:b/>
          <w:sz w:val="24"/>
          <w:szCs w:val="24"/>
        </w:rPr>
        <w:t>CHAPTER FOUR</w:t>
      </w:r>
    </w:p>
    <w:p w:rsidR="005B73DD" w:rsidRDefault="005B73DD" w:rsidP="00C06389">
      <w:pPr>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The Social Construction of Environmental Issues and Problems </w:t>
      </w:r>
    </w:p>
    <w:p w:rsidR="001D11D2" w:rsidRDefault="005B73DD"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4A0AEE">
        <w:rPr>
          <w:rFonts w:ascii="Times New Roman" w:hAnsi="Times New Roman" w:cs="Times New Roman"/>
          <w:color w:val="231F20"/>
          <w:sz w:val="24"/>
          <w:szCs w:val="24"/>
        </w:rPr>
        <w:t xml:space="preserve">Environmental problems are similar in many ways to social problems in general. There are, however, a few notable differences. While </w:t>
      </w:r>
      <w:r w:rsidR="001A7517">
        <w:rPr>
          <w:rFonts w:ascii="Times New Roman" w:hAnsi="Times New Roman" w:cs="Times New Roman"/>
          <w:color w:val="231F20"/>
          <w:sz w:val="24"/>
          <w:szCs w:val="24"/>
        </w:rPr>
        <w:t>social</w:t>
      </w:r>
      <w:r w:rsidRPr="004A0AEE">
        <w:rPr>
          <w:rFonts w:ascii="Times New Roman" w:hAnsi="Times New Roman" w:cs="Times New Roman"/>
          <w:color w:val="231F20"/>
          <w:sz w:val="24"/>
          <w:szCs w:val="24"/>
        </w:rPr>
        <w:t xml:space="preserve"> problems derive much of their rhetorical power from moral rather than factual argument, environmental problems such as global warming are tied more directly to scientific findings and claims. </w:t>
      </w:r>
    </w:p>
    <w:p w:rsidR="001D11D2" w:rsidRDefault="001D11D2" w:rsidP="00C06389">
      <w:pPr>
        <w:autoSpaceDE w:val="0"/>
        <w:autoSpaceDN w:val="0"/>
        <w:adjustRightInd w:val="0"/>
        <w:spacing w:before="240" w:after="0" w:line="360" w:lineRule="auto"/>
        <w:ind w:left="0"/>
        <w:rPr>
          <w:rFonts w:ascii="Times New Roman" w:hAnsi="Times New Roman" w:cs="Times New Roman"/>
          <w:color w:val="231F20"/>
          <w:sz w:val="24"/>
          <w:szCs w:val="24"/>
        </w:rPr>
      </w:pPr>
      <w:r>
        <w:rPr>
          <w:rFonts w:ascii="Times New Roman" w:hAnsi="Times New Roman" w:cs="Times New Roman"/>
          <w:b/>
          <w:color w:val="231F20"/>
          <w:sz w:val="24"/>
          <w:szCs w:val="24"/>
        </w:rPr>
        <w:t xml:space="preserve">5.1. </w:t>
      </w:r>
      <w:r w:rsidR="004A0AEE" w:rsidRPr="004A0AEE">
        <w:rPr>
          <w:rFonts w:ascii="Times New Roman" w:hAnsi="Times New Roman" w:cs="Times New Roman"/>
          <w:b/>
          <w:color w:val="231F20"/>
          <w:sz w:val="24"/>
          <w:szCs w:val="24"/>
        </w:rPr>
        <w:t xml:space="preserve">Construction of Social Problems </w:t>
      </w:r>
    </w:p>
    <w:p w:rsidR="005B73DD" w:rsidRDefault="004A0AEE"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7A5112">
        <w:rPr>
          <w:rFonts w:ascii="Times New Roman" w:hAnsi="Times New Roman" w:cs="Times New Roman"/>
          <w:color w:val="231F20"/>
          <w:sz w:val="24"/>
          <w:szCs w:val="24"/>
        </w:rPr>
        <w:t xml:space="preserve">Spector and </w:t>
      </w:r>
      <w:proofErr w:type="spellStart"/>
      <w:r w:rsidRPr="007A5112">
        <w:rPr>
          <w:rFonts w:ascii="Times New Roman" w:hAnsi="Times New Roman" w:cs="Times New Roman"/>
          <w:color w:val="231F20"/>
          <w:sz w:val="24"/>
          <w:szCs w:val="24"/>
        </w:rPr>
        <w:t>Kitsuse</w:t>
      </w:r>
      <w:proofErr w:type="spellEnd"/>
      <w:r w:rsidRPr="007A5112">
        <w:rPr>
          <w:rFonts w:ascii="Times New Roman" w:hAnsi="Times New Roman" w:cs="Times New Roman"/>
          <w:color w:val="231F20"/>
          <w:sz w:val="24"/>
          <w:szCs w:val="24"/>
        </w:rPr>
        <w:t xml:space="preserve"> (1973) argued that social problems are not static conditions but rather ‘sequences of events’ that develop on the basis of collective definitions. Form social constructi</w:t>
      </w:r>
      <w:r w:rsidR="002B58AE">
        <w:rPr>
          <w:rFonts w:ascii="Times New Roman" w:hAnsi="Times New Roman" w:cs="Times New Roman"/>
          <w:color w:val="231F20"/>
          <w:sz w:val="24"/>
          <w:szCs w:val="24"/>
        </w:rPr>
        <w:t>on</w:t>
      </w:r>
      <w:r w:rsidRPr="007A5112">
        <w:rPr>
          <w:rFonts w:ascii="Times New Roman" w:hAnsi="Times New Roman" w:cs="Times New Roman"/>
          <w:color w:val="231F20"/>
          <w:sz w:val="24"/>
          <w:szCs w:val="24"/>
        </w:rPr>
        <w:t xml:space="preserve">ist perspective, </w:t>
      </w:r>
      <w:r w:rsidR="007A5112" w:rsidRPr="007A5112">
        <w:rPr>
          <w:rFonts w:ascii="Times New Roman" w:hAnsi="Times New Roman" w:cs="Times New Roman"/>
          <w:color w:val="231F20"/>
          <w:sz w:val="24"/>
          <w:szCs w:val="24"/>
        </w:rPr>
        <w:t xml:space="preserve">a </w:t>
      </w:r>
      <w:r w:rsidRPr="007A5112">
        <w:rPr>
          <w:rFonts w:ascii="Times New Roman" w:hAnsi="Times New Roman" w:cs="Times New Roman"/>
          <w:color w:val="231F20"/>
          <w:sz w:val="24"/>
          <w:szCs w:val="24"/>
        </w:rPr>
        <w:t xml:space="preserve">social problem is ‘generated and sustained by the activities of complaining groups and institutional responses to them. Here, the concept complaining group refers to groups making assertions of grievances and claims to organizations, agencies and institutions about some </w:t>
      </w:r>
      <w:r w:rsidR="002B58AE" w:rsidRPr="007A5112">
        <w:rPr>
          <w:rFonts w:ascii="Times New Roman" w:hAnsi="Times New Roman" w:cs="Times New Roman"/>
          <w:color w:val="231F20"/>
          <w:sz w:val="24"/>
          <w:szCs w:val="24"/>
        </w:rPr>
        <w:t>presumed</w:t>
      </w:r>
      <w:r w:rsidRPr="007A5112">
        <w:rPr>
          <w:rFonts w:ascii="Times New Roman" w:hAnsi="Times New Roman" w:cs="Times New Roman"/>
          <w:color w:val="231F20"/>
          <w:sz w:val="24"/>
          <w:szCs w:val="24"/>
        </w:rPr>
        <w:t xml:space="preserve"> conditions. </w:t>
      </w:r>
      <w:r w:rsidR="007A5112" w:rsidRPr="007A5112">
        <w:rPr>
          <w:rFonts w:ascii="Times New Roman" w:hAnsi="Times New Roman" w:cs="Times New Roman"/>
          <w:color w:val="231F20"/>
          <w:sz w:val="24"/>
          <w:szCs w:val="24"/>
        </w:rPr>
        <w:t>In similar vein, e</w:t>
      </w:r>
      <w:r w:rsidR="005B73DD" w:rsidRPr="007A5112">
        <w:rPr>
          <w:rFonts w:ascii="Times New Roman" w:hAnsi="Times New Roman" w:cs="Times New Roman"/>
          <w:color w:val="231F20"/>
          <w:sz w:val="24"/>
          <w:szCs w:val="24"/>
        </w:rPr>
        <w:t>nvironmental issues and problems do not rise and</w:t>
      </w:r>
      <w:r w:rsidR="00937D54">
        <w:rPr>
          <w:rFonts w:ascii="Times New Roman" w:hAnsi="Times New Roman" w:cs="Times New Roman"/>
          <w:color w:val="231F20"/>
          <w:sz w:val="24"/>
          <w:szCs w:val="24"/>
        </w:rPr>
        <w:t xml:space="preserve"> fall according to some fixed social</w:t>
      </w:r>
      <w:r w:rsidR="005B73DD" w:rsidRPr="007A5112">
        <w:rPr>
          <w:rFonts w:ascii="Times New Roman" w:hAnsi="Times New Roman" w:cs="Times New Roman"/>
          <w:color w:val="231F20"/>
          <w:sz w:val="24"/>
          <w:szCs w:val="24"/>
        </w:rPr>
        <w:t xml:space="preserve"> </w:t>
      </w:r>
      <w:r w:rsidR="00EE611F" w:rsidRPr="007A5112">
        <w:rPr>
          <w:rFonts w:ascii="Times New Roman" w:hAnsi="Times New Roman" w:cs="Times New Roman"/>
          <w:color w:val="231F20"/>
          <w:sz w:val="24"/>
          <w:szCs w:val="24"/>
        </w:rPr>
        <w:t>and self</w:t>
      </w:r>
      <w:r w:rsidR="005B73DD" w:rsidRPr="007A5112">
        <w:rPr>
          <w:rFonts w:ascii="Times New Roman" w:hAnsi="Times New Roman" w:cs="Times New Roman"/>
          <w:color w:val="231F20"/>
          <w:sz w:val="24"/>
          <w:szCs w:val="24"/>
        </w:rPr>
        <w:t>-evident set of criteria. Rather, their progress varies in direct response to successful ‘claims-making’ by a cast of social actors that includes scientists, industrialists, politicians, civil servants, journalists and environmental activists.</w:t>
      </w:r>
      <w:r w:rsidR="007A5112" w:rsidRPr="007A5112">
        <w:rPr>
          <w:rFonts w:ascii="Times New Roman" w:hAnsi="Times New Roman" w:cs="Times New Roman"/>
          <w:color w:val="231F20"/>
          <w:sz w:val="24"/>
          <w:szCs w:val="24"/>
        </w:rPr>
        <w:t xml:space="preserve"> Therefore, </w:t>
      </w:r>
      <w:r w:rsidR="002B58AE">
        <w:rPr>
          <w:rFonts w:ascii="Times New Roman" w:hAnsi="Times New Roman" w:cs="Times New Roman"/>
          <w:color w:val="231F20"/>
          <w:sz w:val="24"/>
          <w:szCs w:val="24"/>
        </w:rPr>
        <w:t xml:space="preserve">it is </w:t>
      </w:r>
      <w:r w:rsidR="002B58AE" w:rsidRPr="002B58AE">
        <w:rPr>
          <w:rFonts w:ascii="Times New Roman" w:hAnsi="Times New Roman" w:cs="Times New Roman"/>
          <w:b/>
          <w:color w:val="231F20"/>
          <w:sz w:val="24"/>
          <w:szCs w:val="24"/>
        </w:rPr>
        <w:t>claims-making</w:t>
      </w:r>
      <w:r w:rsidR="002B58AE">
        <w:rPr>
          <w:rFonts w:ascii="Times New Roman" w:hAnsi="Times New Roman" w:cs="Times New Roman"/>
          <w:color w:val="231F20"/>
          <w:sz w:val="24"/>
          <w:szCs w:val="24"/>
        </w:rPr>
        <w:t xml:space="preserve"> </w:t>
      </w:r>
      <w:r w:rsidR="002B58AE" w:rsidRPr="002B58AE">
        <w:rPr>
          <w:rFonts w:ascii="Times New Roman" w:hAnsi="Times New Roman" w:cs="Times New Roman"/>
          <w:b/>
          <w:color w:val="231F20"/>
          <w:sz w:val="24"/>
          <w:szCs w:val="24"/>
        </w:rPr>
        <w:t>by</w:t>
      </w:r>
      <w:r w:rsidR="002B58AE">
        <w:rPr>
          <w:rFonts w:ascii="Times New Roman" w:hAnsi="Times New Roman" w:cs="Times New Roman"/>
          <w:color w:val="231F20"/>
          <w:sz w:val="24"/>
          <w:szCs w:val="24"/>
        </w:rPr>
        <w:t xml:space="preserve"> </w:t>
      </w:r>
      <w:r w:rsidR="003E32F8">
        <w:rPr>
          <w:rFonts w:ascii="Times New Roman" w:hAnsi="Times New Roman" w:cs="Times New Roman"/>
          <w:b/>
          <w:color w:val="231F20"/>
          <w:sz w:val="24"/>
          <w:szCs w:val="24"/>
        </w:rPr>
        <w:t xml:space="preserve">a complaining </w:t>
      </w:r>
      <w:r w:rsidR="002B58AE" w:rsidRPr="002B58AE">
        <w:rPr>
          <w:rFonts w:ascii="Times New Roman" w:hAnsi="Times New Roman" w:cs="Times New Roman"/>
          <w:b/>
          <w:color w:val="231F20"/>
          <w:sz w:val="24"/>
          <w:szCs w:val="24"/>
        </w:rPr>
        <w:t>group (i.e. a cast of social actors)</w:t>
      </w:r>
      <w:r w:rsidR="002B58AE">
        <w:rPr>
          <w:rFonts w:ascii="Times New Roman" w:hAnsi="Times New Roman" w:cs="Times New Roman"/>
          <w:color w:val="231F20"/>
          <w:sz w:val="24"/>
          <w:szCs w:val="24"/>
        </w:rPr>
        <w:t xml:space="preserve"> which transfers </w:t>
      </w:r>
      <w:r w:rsidR="003E32F8">
        <w:rPr>
          <w:rFonts w:ascii="Times New Roman" w:hAnsi="Times New Roman" w:cs="Times New Roman"/>
          <w:color w:val="231F20"/>
          <w:sz w:val="24"/>
          <w:szCs w:val="24"/>
        </w:rPr>
        <w:t>scientific</w:t>
      </w:r>
      <w:r w:rsidR="002B58AE">
        <w:rPr>
          <w:rFonts w:ascii="Times New Roman" w:hAnsi="Times New Roman" w:cs="Times New Roman"/>
          <w:color w:val="231F20"/>
          <w:sz w:val="24"/>
          <w:szCs w:val="24"/>
        </w:rPr>
        <w:t xml:space="preserve"> facts and evidences in to environmental issues and problems. As a result, </w:t>
      </w:r>
      <w:r w:rsidR="00F56CF7">
        <w:rPr>
          <w:rFonts w:ascii="Times New Roman" w:hAnsi="Times New Roman" w:cs="Times New Roman"/>
          <w:color w:val="231F20"/>
          <w:sz w:val="24"/>
          <w:szCs w:val="24"/>
        </w:rPr>
        <w:t>f</w:t>
      </w:r>
      <w:r w:rsidR="007A5112" w:rsidRPr="007A5112">
        <w:rPr>
          <w:rFonts w:ascii="Times New Roman" w:hAnsi="Times New Roman" w:cs="Times New Roman"/>
          <w:color w:val="231F20"/>
          <w:sz w:val="24"/>
          <w:szCs w:val="24"/>
        </w:rPr>
        <w:t>rom this point of view, the process of claims-making is treated as more important</w:t>
      </w:r>
      <w:r w:rsidR="007A5112">
        <w:rPr>
          <w:rFonts w:ascii="Times New Roman" w:hAnsi="Times New Roman" w:cs="Times New Roman"/>
          <w:color w:val="231F20"/>
          <w:sz w:val="24"/>
          <w:szCs w:val="24"/>
        </w:rPr>
        <w:t xml:space="preserve"> </w:t>
      </w:r>
      <w:r w:rsidR="007A5112" w:rsidRPr="007A5112">
        <w:rPr>
          <w:rFonts w:ascii="Times New Roman" w:hAnsi="Times New Roman" w:cs="Times New Roman"/>
          <w:color w:val="231F20"/>
          <w:sz w:val="24"/>
          <w:szCs w:val="24"/>
        </w:rPr>
        <w:t>than the task of assessing whether these claims are truly valid or not.</w:t>
      </w:r>
    </w:p>
    <w:p w:rsidR="003D5F18" w:rsidRDefault="001D11D2" w:rsidP="00C06389">
      <w:pPr>
        <w:autoSpaceDE w:val="0"/>
        <w:autoSpaceDN w:val="0"/>
        <w:adjustRightInd w:val="0"/>
        <w:spacing w:before="240" w:after="0" w:line="360" w:lineRule="auto"/>
        <w:ind w:left="0"/>
        <w:rPr>
          <w:rFonts w:ascii="Times New Roman" w:hAnsi="Times New Roman" w:cs="Times New Roman"/>
          <w:b/>
          <w:color w:val="231F20"/>
          <w:sz w:val="24"/>
          <w:szCs w:val="24"/>
        </w:rPr>
      </w:pPr>
      <w:r w:rsidRPr="001D11D2">
        <w:rPr>
          <w:rFonts w:ascii="Times New Roman" w:hAnsi="Times New Roman" w:cs="Times New Roman"/>
          <w:b/>
          <w:color w:val="231F20"/>
          <w:sz w:val="24"/>
          <w:szCs w:val="24"/>
        </w:rPr>
        <w:t xml:space="preserve">5.2. </w:t>
      </w:r>
      <w:r>
        <w:rPr>
          <w:rFonts w:ascii="Times New Roman" w:hAnsi="Times New Roman" w:cs="Times New Roman"/>
          <w:b/>
          <w:color w:val="231F20"/>
          <w:sz w:val="24"/>
          <w:szCs w:val="24"/>
        </w:rPr>
        <w:t xml:space="preserve">Constructionism as an Analytical Tool </w:t>
      </w:r>
    </w:p>
    <w:p w:rsidR="003D5F18" w:rsidRDefault="005A7E54"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5A7E54">
        <w:rPr>
          <w:rFonts w:ascii="Times New Roman" w:hAnsi="Times New Roman" w:cs="Times New Roman"/>
          <w:color w:val="231F20"/>
          <w:sz w:val="24"/>
          <w:szCs w:val="24"/>
        </w:rPr>
        <w:t>Best (1989: 250) has noted that Constructionism is not only helpful as a theoretical stance but also that it can be useful as an analytic tool. In this regard, he suggests three primary foci for studying social problems from a social constructionist perspective: the claims themselves; the claims-makers; and the claims-making process.</w:t>
      </w:r>
      <w:r>
        <w:rPr>
          <w:rFonts w:ascii="Times New Roman" w:hAnsi="Times New Roman" w:cs="Times New Roman"/>
          <w:color w:val="231F20"/>
          <w:sz w:val="24"/>
          <w:szCs w:val="24"/>
        </w:rPr>
        <w:t xml:space="preserve"> </w:t>
      </w:r>
    </w:p>
    <w:p w:rsidR="005D16E4" w:rsidRDefault="005D16E4" w:rsidP="00C06389">
      <w:pPr>
        <w:autoSpaceDE w:val="0"/>
        <w:autoSpaceDN w:val="0"/>
        <w:adjustRightInd w:val="0"/>
        <w:spacing w:before="240" w:after="0" w:line="360" w:lineRule="auto"/>
        <w:ind w:left="0"/>
        <w:rPr>
          <w:rFonts w:ascii="Times New Roman" w:hAnsi="Times New Roman" w:cs="Times New Roman"/>
          <w:color w:val="231F20"/>
          <w:sz w:val="24"/>
          <w:szCs w:val="24"/>
        </w:rPr>
      </w:pPr>
    </w:p>
    <w:p w:rsidR="005D16E4" w:rsidRPr="005D16E4" w:rsidRDefault="005D16E4" w:rsidP="00C06389">
      <w:pPr>
        <w:autoSpaceDE w:val="0"/>
        <w:autoSpaceDN w:val="0"/>
        <w:adjustRightInd w:val="0"/>
        <w:spacing w:before="240" w:after="0" w:line="360" w:lineRule="auto"/>
        <w:ind w:left="0"/>
        <w:rPr>
          <w:rFonts w:ascii="Times New Roman" w:hAnsi="Times New Roman" w:cs="Times New Roman"/>
          <w:b/>
          <w:i/>
          <w:color w:val="231F20"/>
          <w:sz w:val="24"/>
          <w:szCs w:val="24"/>
        </w:rPr>
      </w:pPr>
      <w:r w:rsidRPr="005D16E4">
        <w:rPr>
          <w:rFonts w:ascii="Times New Roman" w:hAnsi="Times New Roman" w:cs="Times New Roman"/>
          <w:b/>
          <w:i/>
          <w:color w:val="231F20"/>
          <w:sz w:val="24"/>
          <w:szCs w:val="24"/>
        </w:rPr>
        <w:lastRenderedPageBreak/>
        <w:t xml:space="preserve">5.2.1. </w:t>
      </w:r>
      <w:r w:rsidRPr="00A13FDF">
        <w:rPr>
          <w:rFonts w:ascii="Times New Roman" w:hAnsi="Times New Roman" w:cs="Times New Roman"/>
          <w:b/>
          <w:color w:val="231F20"/>
          <w:sz w:val="24"/>
          <w:szCs w:val="24"/>
        </w:rPr>
        <w:t>Nature of claims</w:t>
      </w:r>
      <w:r w:rsidRPr="005D16E4">
        <w:rPr>
          <w:rFonts w:ascii="Times New Roman" w:hAnsi="Times New Roman" w:cs="Times New Roman"/>
          <w:b/>
          <w:i/>
          <w:color w:val="231F20"/>
          <w:sz w:val="24"/>
          <w:szCs w:val="24"/>
        </w:rPr>
        <w:t xml:space="preserve"> </w:t>
      </w:r>
    </w:p>
    <w:p w:rsidR="00504BF5" w:rsidRDefault="003D5F18"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3D5F18">
        <w:rPr>
          <w:rFonts w:ascii="Times New Roman" w:hAnsi="Times New Roman" w:cs="Times New Roman"/>
          <w:color w:val="231F20"/>
          <w:sz w:val="24"/>
          <w:szCs w:val="24"/>
        </w:rPr>
        <w:t xml:space="preserve">As initially conceptualized by Spector and </w:t>
      </w:r>
      <w:proofErr w:type="spellStart"/>
      <w:r w:rsidRPr="003D5F18">
        <w:rPr>
          <w:rFonts w:ascii="Times New Roman" w:hAnsi="Times New Roman" w:cs="Times New Roman"/>
          <w:color w:val="231F20"/>
          <w:sz w:val="24"/>
          <w:szCs w:val="24"/>
        </w:rPr>
        <w:t>Kitsuse</w:t>
      </w:r>
      <w:proofErr w:type="spellEnd"/>
      <w:r w:rsidRPr="003D5F18">
        <w:rPr>
          <w:rFonts w:ascii="Times New Roman" w:hAnsi="Times New Roman" w:cs="Times New Roman"/>
          <w:color w:val="231F20"/>
          <w:sz w:val="24"/>
          <w:szCs w:val="24"/>
        </w:rPr>
        <w:t>, claims were complaints about social conditions which members of a group perceived to be offensive and undesirable. According to Best (1989: 250), there are several key questions to be considered when analyzing the content of a claim: What is being said about the problem? How is the problem being typified? What is the rhetoric of claims-making? How are claims presented so as to persuade their audiences? Of these, it is the third question that has generated the most interest among contemporary social problems analysts.  Rhetoric involves the deliberate use of language in order to persuade. Rhetorical statements contain three principal components or categories of statements: grounds, warrants and conclusions.</w:t>
      </w:r>
    </w:p>
    <w:p w:rsidR="00504BF5" w:rsidRDefault="00504BF5" w:rsidP="00C06389">
      <w:pPr>
        <w:pStyle w:val="ListParagraph"/>
        <w:numPr>
          <w:ilvl w:val="0"/>
          <w:numId w:val="1"/>
        </w:numPr>
        <w:autoSpaceDE w:val="0"/>
        <w:autoSpaceDN w:val="0"/>
        <w:adjustRightInd w:val="0"/>
        <w:spacing w:before="240" w:after="0" w:line="360" w:lineRule="auto"/>
        <w:rPr>
          <w:rFonts w:ascii="Times New Roman" w:hAnsi="Times New Roman" w:cs="Times New Roman"/>
          <w:b/>
          <w:i/>
          <w:color w:val="231F20"/>
          <w:sz w:val="24"/>
          <w:szCs w:val="24"/>
        </w:rPr>
      </w:pPr>
      <w:r w:rsidRPr="00504BF5">
        <w:rPr>
          <w:rFonts w:ascii="Times New Roman" w:hAnsi="Times New Roman" w:cs="Times New Roman"/>
          <w:b/>
          <w:i/>
          <w:color w:val="231F20"/>
          <w:sz w:val="24"/>
          <w:szCs w:val="24"/>
        </w:rPr>
        <w:t>Grounds</w:t>
      </w:r>
    </w:p>
    <w:p w:rsidR="00504BF5" w:rsidRDefault="00504BF5" w:rsidP="00C06389">
      <w:pPr>
        <w:pStyle w:val="ListParagraph"/>
        <w:numPr>
          <w:ilvl w:val="0"/>
          <w:numId w:val="2"/>
        </w:numPr>
        <w:autoSpaceDE w:val="0"/>
        <w:autoSpaceDN w:val="0"/>
        <w:adjustRightInd w:val="0"/>
        <w:spacing w:before="240" w:after="0" w:line="360" w:lineRule="auto"/>
        <w:rPr>
          <w:rFonts w:ascii="Times New Roman" w:hAnsi="Times New Roman" w:cs="Times New Roman"/>
          <w:i/>
          <w:color w:val="231F20"/>
          <w:sz w:val="24"/>
          <w:szCs w:val="24"/>
        </w:rPr>
      </w:pPr>
      <w:r w:rsidRPr="00504BF5">
        <w:rPr>
          <w:rFonts w:ascii="Times New Roman" w:hAnsi="Times New Roman" w:cs="Times New Roman"/>
          <w:i/>
          <w:color w:val="231F20"/>
          <w:sz w:val="24"/>
          <w:szCs w:val="24"/>
        </w:rPr>
        <w:t>Definitions</w:t>
      </w:r>
      <w:r>
        <w:rPr>
          <w:rFonts w:ascii="Times New Roman" w:hAnsi="Times New Roman" w:cs="Times New Roman"/>
          <w:i/>
          <w:color w:val="231F20"/>
          <w:sz w:val="24"/>
          <w:szCs w:val="24"/>
        </w:rPr>
        <w:t xml:space="preserve">: give a guide to how interpret the problem </w:t>
      </w:r>
    </w:p>
    <w:p w:rsidR="00504BF5" w:rsidRDefault="00504BF5" w:rsidP="00C06389">
      <w:pPr>
        <w:pStyle w:val="ListParagraph"/>
        <w:numPr>
          <w:ilvl w:val="0"/>
          <w:numId w:val="2"/>
        </w:numPr>
        <w:autoSpaceDE w:val="0"/>
        <w:autoSpaceDN w:val="0"/>
        <w:adjustRightInd w:val="0"/>
        <w:spacing w:before="240" w:after="0" w:line="360" w:lineRule="auto"/>
        <w:rPr>
          <w:rFonts w:ascii="Times New Roman" w:hAnsi="Times New Roman" w:cs="Times New Roman"/>
          <w:i/>
          <w:color w:val="231F20"/>
          <w:sz w:val="24"/>
          <w:szCs w:val="24"/>
        </w:rPr>
      </w:pPr>
      <w:r>
        <w:rPr>
          <w:rFonts w:ascii="Times New Roman" w:hAnsi="Times New Roman" w:cs="Times New Roman"/>
          <w:i/>
          <w:color w:val="231F20"/>
          <w:sz w:val="24"/>
          <w:szCs w:val="24"/>
        </w:rPr>
        <w:t>Examples</w:t>
      </w:r>
    </w:p>
    <w:p w:rsidR="00725866" w:rsidRDefault="00504BF5" w:rsidP="00C06389">
      <w:pPr>
        <w:pStyle w:val="ListParagraph"/>
        <w:numPr>
          <w:ilvl w:val="0"/>
          <w:numId w:val="2"/>
        </w:numPr>
        <w:autoSpaceDE w:val="0"/>
        <w:autoSpaceDN w:val="0"/>
        <w:adjustRightInd w:val="0"/>
        <w:spacing w:before="240" w:after="0" w:line="360" w:lineRule="auto"/>
        <w:rPr>
          <w:rFonts w:ascii="Times New Roman" w:hAnsi="Times New Roman" w:cs="Times New Roman"/>
          <w:i/>
          <w:color w:val="231F20"/>
          <w:sz w:val="24"/>
          <w:szCs w:val="24"/>
        </w:rPr>
      </w:pPr>
      <w:r>
        <w:rPr>
          <w:rFonts w:ascii="Times New Roman" w:hAnsi="Times New Roman" w:cs="Times New Roman"/>
          <w:i/>
          <w:color w:val="231F20"/>
          <w:sz w:val="24"/>
          <w:szCs w:val="24"/>
        </w:rPr>
        <w:t xml:space="preserve">Numeric estimates: by estimating the magnitude of the problem, claims makers establish its importance, or its potential for growth or its range. </w:t>
      </w:r>
    </w:p>
    <w:p w:rsidR="001C1EA5" w:rsidRDefault="00504BF5" w:rsidP="00C06389">
      <w:pPr>
        <w:pStyle w:val="ListParagraph"/>
        <w:numPr>
          <w:ilvl w:val="0"/>
          <w:numId w:val="1"/>
        </w:numPr>
        <w:autoSpaceDE w:val="0"/>
        <w:autoSpaceDN w:val="0"/>
        <w:adjustRightInd w:val="0"/>
        <w:spacing w:before="240" w:after="0" w:line="360" w:lineRule="auto"/>
        <w:rPr>
          <w:rFonts w:ascii="Times New Roman" w:hAnsi="Times New Roman" w:cs="Times New Roman"/>
          <w:i/>
          <w:color w:val="231F20"/>
          <w:sz w:val="24"/>
          <w:szCs w:val="24"/>
        </w:rPr>
      </w:pPr>
      <w:r w:rsidRPr="00725866">
        <w:rPr>
          <w:rFonts w:ascii="Times New Roman" w:hAnsi="Times New Roman" w:cs="Times New Roman"/>
          <w:b/>
          <w:i/>
          <w:color w:val="231F20"/>
          <w:sz w:val="24"/>
          <w:szCs w:val="24"/>
        </w:rPr>
        <w:t xml:space="preserve">Warrants: </w:t>
      </w:r>
      <w:r w:rsidRPr="00725866">
        <w:rPr>
          <w:rFonts w:ascii="Times New Roman" w:hAnsi="Times New Roman" w:cs="Times New Roman"/>
          <w:i/>
          <w:color w:val="231F20"/>
          <w:sz w:val="24"/>
          <w:szCs w:val="24"/>
        </w:rPr>
        <w:t>it refers to the justification for demanding that action to be taken. This can include presenting the victim as blameless or innocent; emphasizing links with the historical past; or linking the claims to basic rights and freedoms.</w:t>
      </w:r>
      <w:r w:rsidR="00725866" w:rsidRPr="00725866">
        <w:rPr>
          <w:rFonts w:ascii="Times New Roman" w:hAnsi="Times New Roman" w:cs="Times New Roman"/>
          <w:i/>
          <w:color w:val="231F20"/>
          <w:sz w:val="24"/>
          <w:szCs w:val="24"/>
        </w:rPr>
        <w:t xml:space="preserve"> Example, in demanding a collection action against ‘elder abuse’, the primary warrants include: primary warrants: (1) the elderly are dependent; (2) the elderly are vulnerable; (3) abuse is life-threatening; (4) the elderly are incompetent; (5) ageing stresses families; (6) elder abuse often indicates other family problems.</w:t>
      </w:r>
      <w:r w:rsidRPr="00725866">
        <w:rPr>
          <w:rFonts w:ascii="Times New Roman" w:hAnsi="Times New Roman" w:cs="Times New Roman"/>
          <w:i/>
          <w:color w:val="231F20"/>
          <w:sz w:val="24"/>
          <w:szCs w:val="24"/>
        </w:rPr>
        <w:t xml:space="preserve"> </w:t>
      </w:r>
    </w:p>
    <w:p w:rsidR="00504BF5" w:rsidRDefault="001C1EA5" w:rsidP="00C06389">
      <w:pPr>
        <w:pStyle w:val="ListParagraph"/>
        <w:numPr>
          <w:ilvl w:val="0"/>
          <w:numId w:val="1"/>
        </w:numPr>
        <w:autoSpaceDE w:val="0"/>
        <w:autoSpaceDN w:val="0"/>
        <w:adjustRightInd w:val="0"/>
        <w:spacing w:before="240" w:after="0" w:line="360" w:lineRule="auto"/>
        <w:rPr>
          <w:rFonts w:ascii="Times New Roman" w:hAnsi="Times New Roman" w:cs="Times New Roman"/>
          <w:i/>
          <w:color w:val="231F20"/>
          <w:sz w:val="24"/>
          <w:szCs w:val="24"/>
        </w:rPr>
      </w:pPr>
      <w:r w:rsidRPr="001C1EA5">
        <w:rPr>
          <w:rFonts w:ascii="Times New Roman" w:hAnsi="Times New Roman" w:cs="Times New Roman"/>
          <w:b/>
          <w:i/>
          <w:color w:val="231F20"/>
          <w:sz w:val="24"/>
          <w:szCs w:val="24"/>
        </w:rPr>
        <w:t>Conclusions:</w:t>
      </w:r>
      <w:r w:rsidRPr="001C1EA5">
        <w:rPr>
          <w:rFonts w:ascii="Times New Roman" w:hAnsi="Times New Roman" w:cs="Times New Roman"/>
          <w:i/>
          <w:color w:val="231F20"/>
          <w:sz w:val="24"/>
          <w:szCs w:val="24"/>
        </w:rPr>
        <w:t xml:space="preserve"> </w:t>
      </w:r>
      <w:r w:rsidR="00504BF5" w:rsidRPr="001C1EA5">
        <w:rPr>
          <w:rFonts w:ascii="Times New Roman" w:hAnsi="Times New Roman" w:cs="Times New Roman"/>
          <w:i/>
          <w:color w:val="231F20"/>
          <w:sz w:val="24"/>
          <w:szCs w:val="24"/>
        </w:rPr>
        <w:t xml:space="preserve"> </w:t>
      </w:r>
      <w:r w:rsidRPr="001C1EA5">
        <w:rPr>
          <w:rFonts w:ascii="Times New Roman" w:hAnsi="Times New Roman" w:cs="Times New Roman"/>
          <w:i/>
          <w:color w:val="231F20"/>
          <w:sz w:val="24"/>
          <w:szCs w:val="24"/>
        </w:rPr>
        <w:t>spell out the action that is needed to alleviate or eradicate a social problem. This frequently entails the formulation of new social control policies by existing bureaucratic institutions or the creation of new agencies to carry out these policies.</w:t>
      </w:r>
      <w:r w:rsidR="00504BF5" w:rsidRPr="001C1EA5">
        <w:rPr>
          <w:rFonts w:ascii="Times New Roman" w:hAnsi="Times New Roman" w:cs="Times New Roman"/>
          <w:i/>
          <w:color w:val="231F20"/>
          <w:sz w:val="24"/>
          <w:szCs w:val="24"/>
        </w:rPr>
        <w:t xml:space="preserve"> </w:t>
      </w:r>
    </w:p>
    <w:p w:rsidR="005D16E4" w:rsidRDefault="003D130A" w:rsidP="00C06389">
      <w:pPr>
        <w:autoSpaceDE w:val="0"/>
        <w:autoSpaceDN w:val="0"/>
        <w:adjustRightInd w:val="0"/>
        <w:spacing w:before="240" w:after="0" w:line="360" w:lineRule="auto"/>
        <w:ind w:left="0"/>
        <w:jc w:val="left"/>
        <w:rPr>
          <w:rFonts w:ascii="Times New Roman" w:hAnsi="Times New Roman" w:cs="Times New Roman"/>
          <w:b/>
          <w:color w:val="231F20"/>
          <w:sz w:val="24"/>
          <w:szCs w:val="24"/>
        </w:rPr>
      </w:pPr>
      <w:r w:rsidRPr="00B31969">
        <w:rPr>
          <w:rFonts w:ascii="Times New Roman" w:hAnsi="Times New Roman" w:cs="Times New Roman"/>
          <w:b/>
          <w:i/>
          <w:color w:val="231F20"/>
          <w:sz w:val="24"/>
          <w:szCs w:val="24"/>
        </w:rPr>
        <w:t>Note:</w:t>
      </w:r>
      <w:r w:rsidRPr="00B31969">
        <w:rPr>
          <w:rFonts w:ascii="Times New Roman" w:hAnsi="Times New Roman" w:cs="Times New Roman"/>
          <w:b/>
          <w:sz w:val="24"/>
          <w:szCs w:val="24"/>
        </w:rPr>
        <w:t xml:space="preserve"> </w:t>
      </w:r>
      <w:r w:rsidR="00B31969" w:rsidRPr="00B31969">
        <w:rPr>
          <w:rFonts w:ascii="Times New Roman" w:hAnsi="Times New Roman" w:cs="Times New Roman"/>
          <w:b/>
          <w:color w:val="231F20"/>
          <w:sz w:val="24"/>
          <w:szCs w:val="24"/>
        </w:rPr>
        <w:t>rhetorical themes or tactics vary according to the nature of the target audience.</w:t>
      </w:r>
      <w:r w:rsidR="00B31969">
        <w:rPr>
          <w:rFonts w:ascii="Times New Roman" w:hAnsi="Times New Roman" w:cs="Times New Roman"/>
          <w:b/>
          <w:color w:val="231F20"/>
          <w:sz w:val="24"/>
          <w:szCs w:val="24"/>
        </w:rPr>
        <w:t xml:space="preserve"> </w:t>
      </w:r>
    </w:p>
    <w:p w:rsidR="005C4593" w:rsidRPr="005C4593" w:rsidRDefault="005C4593" w:rsidP="00C06389">
      <w:pPr>
        <w:autoSpaceDE w:val="0"/>
        <w:autoSpaceDN w:val="0"/>
        <w:adjustRightInd w:val="0"/>
        <w:spacing w:before="240" w:after="0" w:line="360" w:lineRule="auto"/>
        <w:ind w:left="0"/>
        <w:jc w:val="left"/>
        <w:rPr>
          <w:rFonts w:ascii="Times New Roman" w:hAnsi="Times New Roman" w:cs="Times New Roman"/>
          <w:b/>
          <w:color w:val="231F20"/>
          <w:sz w:val="24"/>
          <w:szCs w:val="24"/>
        </w:rPr>
      </w:pPr>
    </w:p>
    <w:p w:rsidR="005D16E4" w:rsidRPr="005D16E4" w:rsidRDefault="005D16E4" w:rsidP="00C06389">
      <w:pPr>
        <w:autoSpaceDE w:val="0"/>
        <w:autoSpaceDN w:val="0"/>
        <w:adjustRightInd w:val="0"/>
        <w:spacing w:before="240" w:after="0" w:line="360" w:lineRule="auto"/>
        <w:ind w:left="0"/>
        <w:jc w:val="left"/>
        <w:rPr>
          <w:rFonts w:ascii="Times New Roman" w:hAnsi="Times New Roman" w:cs="Times New Roman"/>
          <w:b/>
          <w:i/>
          <w:iCs/>
          <w:color w:val="231F20"/>
          <w:sz w:val="24"/>
          <w:szCs w:val="24"/>
        </w:rPr>
      </w:pPr>
      <w:r w:rsidRPr="005D16E4">
        <w:rPr>
          <w:rFonts w:ascii="Times New Roman" w:hAnsi="Times New Roman" w:cs="Times New Roman"/>
          <w:b/>
          <w:i/>
          <w:iCs/>
          <w:color w:val="231F20"/>
          <w:sz w:val="24"/>
          <w:szCs w:val="24"/>
        </w:rPr>
        <w:lastRenderedPageBreak/>
        <w:t>5.2.</w:t>
      </w:r>
      <w:r w:rsidR="00E61858">
        <w:rPr>
          <w:rFonts w:ascii="Times New Roman" w:hAnsi="Times New Roman" w:cs="Times New Roman"/>
          <w:b/>
          <w:i/>
          <w:iCs/>
          <w:color w:val="231F20"/>
          <w:sz w:val="24"/>
          <w:szCs w:val="24"/>
        </w:rPr>
        <w:t>2</w:t>
      </w:r>
      <w:r w:rsidRPr="005D16E4">
        <w:rPr>
          <w:rFonts w:ascii="Times New Roman" w:hAnsi="Times New Roman" w:cs="Times New Roman"/>
          <w:b/>
          <w:i/>
          <w:iCs/>
          <w:color w:val="231F20"/>
          <w:sz w:val="24"/>
          <w:szCs w:val="24"/>
        </w:rPr>
        <w:t xml:space="preserve">. Claims-makers </w:t>
      </w:r>
    </w:p>
    <w:p w:rsidR="00E61858" w:rsidRDefault="005D16E4"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2873A6">
        <w:rPr>
          <w:rFonts w:ascii="Times New Roman" w:hAnsi="Times New Roman" w:cs="Times New Roman"/>
          <w:color w:val="231F20"/>
          <w:sz w:val="24"/>
          <w:szCs w:val="24"/>
        </w:rPr>
        <w:t>In looking at the identity of claims-makers, Best (1989b: 250) advises that we pose a</w:t>
      </w:r>
      <w:r w:rsidRPr="002873A6">
        <w:rPr>
          <w:rFonts w:ascii="Times New Roman" w:hAnsi="Times New Roman" w:cs="Times New Roman"/>
          <w:i/>
          <w:iCs/>
          <w:color w:val="231F20"/>
          <w:sz w:val="24"/>
          <w:szCs w:val="24"/>
        </w:rPr>
        <w:t xml:space="preserve"> </w:t>
      </w:r>
      <w:r w:rsidRPr="002873A6">
        <w:rPr>
          <w:rFonts w:ascii="Times New Roman" w:hAnsi="Times New Roman" w:cs="Times New Roman"/>
          <w:color w:val="231F20"/>
          <w:sz w:val="24"/>
          <w:szCs w:val="24"/>
        </w:rPr>
        <w:t>number of questions. Are claims-makers affiliated to specific organizations, social movements,</w:t>
      </w:r>
      <w:r w:rsidRPr="002873A6">
        <w:rPr>
          <w:rFonts w:ascii="Times New Roman" w:hAnsi="Times New Roman" w:cs="Times New Roman"/>
          <w:i/>
          <w:iCs/>
          <w:color w:val="231F20"/>
          <w:sz w:val="24"/>
          <w:szCs w:val="24"/>
        </w:rPr>
        <w:t xml:space="preserve"> </w:t>
      </w:r>
      <w:r w:rsidRPr="002873A6">
        <w:rPr>
          <w:rFonts w:ascii="Times New Roman" w:hAnsi="Times New Roman" w:cs="Times New Roman"/>
          <w:color w:val="231F20"/>
          <w:sz w:val="24"/>
          <w:szCs w:val="24"/>
        </w:rPr>
        <w:t>professions or interest groups? Do they represent their own interests or those of</w:t>
      </w:r>
      <w:r w:rsidRPr="002873A6">
        <w:rPr>
          <w:rFonts w:ascii="Times New Roman" w:hAnsi="Times New Roman" w:cs="Times New Roman"/>
          <w:i/>
          <w:iCs/>
          <w:color w:val="231F20"/>
          <w:sz w:val="24"/>
          <w:szCs w:val="24"/>
        </w:rPr>
        <w:t xml:space="preserve"> </w:t>
      </w:r>
      <w:r w:rsidRPr="002873A6">
        <w:rPr>
          <w:rFonts w:ascii="Times New Roman" w:hAnsi="Times New Roman" w:cs="Times New Roman"/>
          <w:color w:val="231F20"/>
          <w:sz w:val="24"/>
          <w:szCs w:val="24"/>
        </w:rPr>
        <w:t>third parties? Are they experienced or novices?</w:t>
      </w:r>
      <w:r w:rsidR="002873A6">
        <w:rPr>
          <w:rFonts w:ascii="Times New Roman" w:hAnsi="Times New Roman" w:cs="Times New Roman"/>
          <w:color w:val="231F20"/>
          <w:sz w:val="24"/>
          <w:szCs w:val="24"/>
        </w:rPr>
        <w:t xml:space="preserve"> </w:t>
      </w:r>
      <w:r w:rsidR="008E6EA1" w:rsidRPr="002873A6">
        <w:rPr>
          <w:rFonts w:ascii="Times New Roman" w:hAnsi="Times New Roman" w:cs="Times New Roman"/>
          <w:color w:val="231F20"/>
          <w:sz w:val="24"/>
          <w:szCs w:val="24"/>
        </w:rPr>
        <w:t>Many studies that have been undertaken in the social constructionist mode have pointed to the important role played by medical professionals and scientists in constructing social problems claims. Sometimes they may be composed of politicians, public interest law firms, civil servants.  Claims-makers may also reside in the mass media, especially since the manufacture of news depends upon journalists, editors and producers constantly finding new trends, fashions and issues. However, it is also important to keep in mind that not all claims-makers are to be found among the</w:t>
      </w:r>
      <w:r w:rsidR="002873A6" w:rsidRPr="002873A6">
        <w:rPr>
          <w:rFonts w:ascii="Times New Roman" w:hAnsi="Times New Roman" w:cs="Times New Roman"/>
          <w:color w:val="231F20"/>
          <w:sz w:val="24"/>
          <w:szCs w:val="24"/>
        </w:rPr>
        <w:t xml:space="preserve"> </w:t>
      </w:r>
      <w:r w:rsidR="008E6EA1" w:rsidRPr="002873A6">
        <w:rPr>
          <w:rFonts w:ascii="Times New Roman" w:hAnsi="Times New Roman" w:cs="Times New Roman"/>
          <w:color w:val="231F20"/>
          <w:sz w:val="24"/>
          <w:szCs w:val="24"/>
        </w:rPr>
        <w:t>grassroots or civil society. For example, it has been suggested that the contemporary</w:t>
      </w:r>
      <w:r w:rsidR="002873A6" w:rsidRPr="002873A6">
        <w:rPr>
          <w:rFonts w:ascii="Times New Roman" w:hAnsi="Times New Roman" w:cs="Times New Roman"/>
          <w:color w:val="231F20"/>
          <w:sz w:val="24"/>
          <w:szCs w:val="24"/>
        </w:rPr>
        <w:t xml:space="preserve"> </w:t>
      </w:r>
      <w:r w:rsidR="008E6EA1" w:rsidRPr="002873A6">
        <w:rPr>
          <w:rFonts w:ascii="Times New Roman" w:hAnsi="Times New Roman" w:cs="Times New Roman"/>
          <w:color w:val="231F20"/>
          <w:sz w:val="24"/>
          <w:szCs w:val="24"/>
        </w:rPr>
        <w:t>‘obesity crisis’ has been captained by ‘a relatively small group of scientists and doctors,</w:t>
      </w:r>
      <w:r w:rsidR="002873A6" w:rsidRPr="002873A6">
        <w:rPr>
          <w:rFonts w:ascii="Times New Roman" w:hAnsi="Times New Roman" w:cs="Times New Roman"/>
          <w:color w:val="231F20"/>
          <w:sz w:val="24"/>
          <w:szCs w:val="24"/>
        </w:rPr>
        <w:t xml:space="preserve"> </w:t>
      </w:r>
      <w:r w:rsidR="008E6EA1" w:rsidRPr="002873A6">
        <w:rPr>
          <w:rFonts w:ascii="Times New Roman" w:hAnsi="Times New Roman" w:cs="Times New Roman"/>
          <w:color w:val="231F20"/>
          <w:sz w:val="24"/>
          <w:szCs w:val="24"/>
        </w:rPr>
        <w:t>many directly funded by the weight-loss industry, [who] have created an arbitrary and unscientific</w:t>
      </w:r>
      <w:r w:rsidR="002873A6" w:rsidRPr="002873A6">
        <w:rPr>
          <w:rFonts w:ascii="Times New Roman" w:hAnsi="Times New Roman" w:cs="Times New Roman"/>
          <w:color w:val="231F20"/>
          <w:sz w:val="24"/>
          <w:szCs w:val="24"/>
        </w:rPr>
        <w:t xml:space="preserve"> </w:t>
      </w:r>
      <w:r w:rsidR="008E6EA1" w:rsidRPr="002873A6">
        <w:rPr>
          <w:rFonts w:ascii="Times New Roman" w:hAnsi="Times New Roman" w:cs="Times New Roman"/>
          <w:color w:val="231F20"/>
          <w:sz w:val="24"/>
          <w:szCs w:val="24"/>
        </w:rPr>
        <w:t>definition of overweight and obesity’.</w:t>
      </w:r>
      <w:r w:rsidR="002873A6">
        <w:rPr>
          <w:rFonts w:ascii="Times New Roman" w:hAnsi="Times New Roman" w:cs="Times New Roman"/>
          <w:color w:val="231F20"/>
          <w:sz w:val="24"/>
          <w:szCs w:val="24"/>
        </w:rPr>
        <w:t xml:space="preserve"> </w:t>
      </w:r>
    </w:p>
    <w:p w:rsidR="006B4478" w:rsidRDefault="00E61858" w:rsidP="00C06389">
      <w:pPr>
        <w:autoSpaceDE w:val="0"/>
        <w:autoSpaceDN w:val="0"/>
        <w:adjustRightInd w:val="0"/>
        <w:spacing w:before="240" w:after="0" w:line="360" w:lineRule="auto"/>
        <w:ind w:left="0"/>
        <w:rPr>
          <w:rFonts w:ascii="Times New Roman" w:hAnsi="Times New Roman" w:cs="Times New Roman"/>
          <w:b/>
          <w:color w:val="231F20"/>
          <w:sz w:val="24"/>
          <w:szCs w:val="24"/>
        </w:rPr>
      </w:pPr>
      <w:r w:rsidRPr="00E61858">
        <w:rPr>
          <w:rFonts w:ascii="Times New Roman" w:hAnsi="Times New Roman" w:cs="Times New Roman"/>
          <w:b/>
          <w:color w:val="231F20"/>
          <w:sz w:val="24"/>
          <w:szCs w:val="24"/>
        </w:rPr>
        <w:t xml:space="preserve">5.2.3. </w:t>
      </w:r>
      <w:r w:rsidRPr="00E61858">
        <w:rPr>
          <w:rFonts w:ascii="Times New Roman" w:hAnsi="Times New Roman" w:cs="Times New Roman"/>
          <w:b/>
          <w:i/>
          <w:iCs/>
          <w:color w:val="231F20"/>
          <w:sz w:val="24"/>
          <w:szCs w:val="24"/>
        </w:rPr>
        <w:t>Claims-making process</w:t>
      </w:r>
    </w:p>
    <w:p w:rsidR="006C4120" w:rsidRDefault="00E61858"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E61858">
        <w:rPr>
          <w:rFonts w:ascii="Times New Roman" w:hAnsi="Times New Roman" w:cs="Times New Roman"/>
          <w:color w:val="231F20"/>
          <w:sz w:val="24"/>
          <w:szCs w:val="24"/>
        </w:rPr>
        <w:t>Best (1989b: 251) poses a number of useful questions about the claims-making process.</w:t>
      </w:r>
      <w:r>
        <w:rPr>
          <w:rFonts w:ascii="Times New Roman" w:hAnsi="Times New Roman" w:cs="Times New Roman"/>
          <w:color w:val="231F20"/>
          <w:sz w:val="24"/>
          <w:szCs w:val="24"/>
        </w:rPr>
        <w:t xml:space="preserve"> </w:t>
      </w:r>
      <w:r w:rsidRPr="00E61858">
        <w:rPr>
          <w:rFonts w:ascii="Times New Roman" w:hAnsi="Times New Roman" w:cs="Times New Roman"/>
          <w:color w:val="231F20"/>
          <w:sz w:val="24"/>
          <w:szCs w:val="24"/>
        </w:rPr>
        <w:t>Whom did the claims-makers address? Were other claims-makers presenting rival claims?</w:t>
      </w:r>
      <w:r>
        <w:rPr>
          <w:rFonts w:ascii="Times New Roman" w:hAnsi="Times New Roman" w:cs="Times New Roman"/>
          <w:color w:val="231F20"/>
          <w:sz w:val="24"/>
          <w:szCs w:val="24"/>
        </w:rPr>
        <w:t xml:space="preserve"> </w:t>
      </w:r>
      <w:r w:rsidRPr="00E61858">
        <w:rPr>
          <w:rFonts w:ascii="Times New Roman" w:hAnsi="Times New Roman" w:cs="Times New Roman"/>
          <w:color w:val="231F20"/>
          <w:sz w:val="24"/>
          <w:szCs w:val="24"/>
        </w:rPr>
        <w:t>What concerns and interests did the claims-makers’ audience bring to the issue, and how did</w:t>
      </w:r>
      <w:r>
        <w:rPr>
          <w:rFonts w:ascii="Times New Roman" w:hAnsi="Times New Roman" w:cs="Times New Roman"/>
          <w:color w:val="231F20"/>
          <w:sz w:val="24"/>
          <w:szCs w:val="24"/>
        </w:rPr>
        <w:t xml:space="preserve"> </w:t>
      </w:r>
      <w:r w:rsidRPr="00E61858">
        <w:rPr>
          <w:rFonts w:ascii="Times New Roman" w:hAnsi="Times New Roman" w:cs="Times New Roman"/>
          <w:color w:val="231F20"/>
          <w:sz w:val="24"/>
          <w:szCs w:val="24"/>
        </w:rPr>
        <w:t>these come to shape the audience’s responses to the claims? How did the nature of the claims</w:t>
      </w:r>
      <w:r>
        <w:rPr>
          <w:rFonts w:ascii="Times New Roman" w:hAnsi="Times New Roman" w:cs="Times New Roman"/>
          <w:color w:val="231F20"/>
          <w:sz w:val="24"/>
          <w:szCs w:val="24"/>
        </w:rPr>
        <w:t xml:space="preserve"> the </w:t>
      </w:r>
      <w:r w:rsidRPr="00E61858">
        <w:rPr>
          <w:rFonts w:ascii="Times New Roman" w:hAnsi="Times New Roman" w:cs="Times New Roman"/>
          <w:color w:val="231F20"/>
          <w:sz w:val="24"/>
          <w:szCs w:val="24"/>
        </w:rPr>
        <w:t>identity of the claims-makers affect the audience’s response?</w:t>
      </w:r>
      <w:r w:rsidR="006B4478">
        <w:rPr>
          <w:rFonts w:ascii="Times New Roman" w:hAnsi="Times New Roman" w:cs="Times New Roman"/>
          <w:color w:val="231F20"/>
          <w:sz w:val="24"/>
          <w:szCs w:val="24"/>
        </w:rPr>
        <w:t xml:space="preserve"> </w:t>
      </w:r>
    </w:p>
    <w:p w:rsidR="008B69F6" w:rsidRDefault="006C4120" w:rsidP="00C06389">
      <w:pPr>
        <w:autoSpaceDE w:val="0"/>
        <w:autoSpaceDN w:val="0"/>
        <w:adjustRightInd w:val="0"/>
        <w:spacing w:before="240" w:after="0" w:line="360" w:lineRule="auto"/>
        <w:ind w:left="0"/>
        <w:rPr>
          <w:rFonts w:ascii="Times New Roman" w:hAnsi="Times New Roman" w:cs="Times New Roman"/>
          <w:b/>
          <w:color w:val="231F20"/>
          <w:sz w:val="24"/>
          <w:szCs w:val="24"/>
        </w:rPr>
      </w:pPr>
      <w:r w:rsidRPr="008B69F6">
        <w:rPr>
          <w:rFonts w:ascii="Times New Roman" w:hAnsi="Times New Roman" w:cs="Times New Roman"/>
          <w:b/>
          <w:color w:val="231F20"/>
          <w:sz w:val="24"/>
          <w:szCs w:val="24"/>
        </w:rPr>
        <w:t xml:space="preserve">5.3. </w:t>
      </w:r>
      <w:r w:rsidRPr="008B69F6">
        <w:rPr>
          <w:rFonts w:ascii="Times New Roman" w:hAnsi="Times New Roman" w:cs="Times New Roman"/>
          <w:b/>
          <w:bCs/>
          <w:color w:val="231F20"/>
          <w:sz w:val="24"/>
          <w:szCs w:val="24"/>
        </w:rPr>
        <w:t>Key tasks/processes in the social construction of</w:t>
      </w:r>
      <w:r w:rsidRPr="008B69F6">
        <w:rPr>
          <w:rFonts w:ascii="Times New Roman" w:hAnsi="Times New Roman" w:cs="Times New Roman"/>
          <w:b/>
          <w:color w:val="231F20"/>
          <w:sz w:val="24"/>
          <w:szCs w:val="24"/>
        </w:rPr>
        <w:t xml:space="preserve"> </w:t>
      </w:r>
      <w:r w:rsidRPr="008B69F6">
        <w:rPr>
          <w:rFonts w:ascii="Times New Roman" w:hAnsi="Times New Roman" w:cs="Times New Roman"/>
          <w:b/>
          <w:bCs/>
          <w:color w:val="231F20"/>
          <w:sz w:val="24"/>
          <w:szCs w:val="24"/>
        </w:rPr>
        <w:t>environmental problems</w:t>
      </w:r>
    </w:p>
    <w:p w:rsidR="008B69F6" w:rsidRDefault="006C4120" w:rsidP="00C06389">
      <w:pPr>
        <w:autoSpaceDE w:val="0"/>
        <w:autoSpaceDN w:val="0"/>
        <w:adjustRightInd w:val="0"/>
        <w:spacing w:before="240" w:after="0" w:line="360" w:lineRule="auto"/>
        <w:ind w:left="0"/>
        <w:rPr>
          <w:rFonts w:ascii="Times New Roman" w:hAnsi="Times New Roman" w:cs="Times New Roman"/>
          <w:b/>
          <w:color w:val="231F20"/>
          <w:sz w:val="24"/>
          <w:szCs w:val="24"/>
        </w:rPr>
      </w:pPr>
      <w:r w:rsidRPr="00037F59">
        <w:rPr>
          <w:rFonts w:ascii="Times New Roman" w:hAnsi="Times New Roman" w:cs="Times New Roman"/>
          <w:color w:val="231F20"/>
          <w:sz w:val="24"/>
          <w:szCs w:val="24"/>
        </w:rPr>
        <w:t>In defining environmental problems, bringing them to society’s attention and provoking action, claims-makers must engage in a variety of activities. Some of these are centrally</w:t>
      </w:r>
      <w:r w:rsidR="00037F59" w:rsidRPr="00037F59">
        <w:rPr>
          <w:rFonts w:ascii="Times New Roman" w:hAnsi="Times New Roman" w:cs="Times New Roman"/>
          <w:color w:val="231F20"/>
          <w:sz w:val="24"/>
          <w:szCs w:val="24"/>
        </w:rPr>
        <w:t xml:space="preserve"> concerned with the collective definition of potential problems, others with the collective action necessary to ameliorate them.</w:t>
      </w:r>
      <w:r w:rsidR="00476A03">
        <w:rPr>
          <w:rFonts w:ascii="Times New Roman" w:hAnsi="Times New Roman" w:cs="Times New Roman"/>
          <w:color w:val="231F20"/>
          <w:sz w:val="24"/>
          <w:szCs w:val="24"/>
        </w:rPr>
        <w:t xml:space="preserve"> </w:t>
      </w:r>
      <w:r w:rsidR="008B69F6">
        <w:rPr>
          <w:rFonts w:ascii="Times New Roman" w:hAnsi="Times New Roman" w:cs="Times New Roman"/>
          <w:color w:val="231F20"/>
          <w:sz w:val="24"/>
          <w:szCs w:val="24"/>
        </w:rPr>
        <w:t xml:space="preserve"> </w:t>
      </w:r>
    </w:p>
    <w:p w:rsidR="008B69F6" w:rsidRDefault="008B69F6"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8B69F6">
        <w:rPr>
          <w:rFonts w:ascii="Times New Roman" w:hAnsi="Times New Roman" w:cs="Times New Roman"/>
          <w:color w:val="231F20"/>
          <w:sz w:val="24"/>
          <w:szCs w:val="24"/>
        </w:rPr>
        <w:lastRenderedPageBreak/>
        <w:t>In considering the social construction of environmental problems, it is possible to identify three key tasks: assembling, presenting and contesting claims.</w:t>
      </w:r>
    </w:p>
    <w:p w:rsidR="008B69F6" w:rsidRPr="003B440F" w:rsidRDefault="008B69F6" w:rsidP="00C06389">
      <w:pPr>
        <w:autoSpaceDE w:val="0"/>
        <w:autoSpaceDN w:val="0"/>
        <w:adjustRightInd w:val="0"/>
        <w:spacing w:before="240" w:after="0" w:line="360" w:lineRule="auto"/>
        <w:ind w:left="0"/>
        <w:rPr>
          <w:rFonts w:ascii="Times New Roman" w:hAnsi="Times New Roman" w:cs="Times New Roman"/>
          <w:b/>
          <w:i/>
          <w:color w:val="231F20"/>
          <w:sz w:val="24"/>
          <w:szCs w:val="24"/>
        </w:rPr>
      </w:pPr>
      <w:r w:rsidRPr="003B440F">
        <w:rPr>
          <w:rFonts w:ascii="Times New Roman" w:hAnsi="Times New Roman" w:cs="Times New Roman"/>
          <w:b/>
          <w:i/>
          <w:color w:val="231F20"/>
          <w:sz w:val="24"/>
          <w:szCs w:val="24"/>
        </w:rPr>
        <w:t xml:space="preserve">5.3.1. </w:t>
      </w:r>
      <w:r w:rsidRPr="003B440F">
        <w:rPr>
          <w:rFonts w:ascii="Times New Roman" w:hAnsi="Times New Roman" w:cs="Times New Roman"/>
          <w:b/>
          <w:bCs/>
          <w:i/>
          <w:iCs/>
          <w:color w:val="231F20"/>
          <w:sz w:val="24"/>
          <w:szCs w:val="24"/>
        </w:rPr>
        <w:t>Assembling environmental claims</w:t>
      </w:r>
      <w:r w:rsidRPr="003B440F">
        <w:rPr>
          <w:rFonts w:ascii="Times New Roman" w:hAnsi="Times New Roman" w:cs="Times New Roman"/>
          <w:b/>
          <w:i/>
          <w:color w:val="231F20"/>
          <w:sz w:val="24"/>
          <w:szCs w:val="24"/>
        </w:rPr>
        <w:t xml:space="preserve"> </w:t>
      </w:r>
    </w:p>
    <w:p w:rsidR="0073258E" w:rsidRDefault="008B69F6"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3B440F">
        <w:rPr>
          <w:rFonts w:ascii="Times New Roman" w:hAnsi="Times New Roman" w:cs="Times New Roman"/>
          <w:color w:val="231F20"/>
          <w:sz w:val="24"/>
          <w:szCs w:val="24"/>
        </w:rPr>
        <w:t>The task of assembling environmental claims concerns the initial discovery and elaboration of an incipient problem. At this stage, it is necessary to engage in a variety of specific activities: naming the problem, distinguishing it from other similar or more encompassing problems, determining the scientific, technical, moral or legal basis of the claim, and gauging who is responsible for taking ameliorative action.</w:t>
      </w:r>
      <w:r w:rsidR="003B440F" w:rsidRPr="003B440F">
        <w:rPr>
          <w:rFonts w:ascii="Times New Roman" w:hAnsi="Times New Roman" w:cs="Times New Roman"/>
          <w:color w:val="231F20"/>
          <w:sz w:val="24"/>
          <w:szCs w:val="24"/>
        </w:rPr>
        <w:t xml:space="preserve"> </w:t>
      </w:r>
      <w:r w:rsidR="0073258E">
        <w:rPr>
          <w:rFonts w:ascii="Times New Roman" w:hAnsi="Times New Roman" w:cs="Times New Roman"/>
          <w:color w:val="231F20"/>
          <w:sz w:val="24"/>
          <w:szCs w:val="24"/>
        </w:rPr>
        <w:t xml:space="preserve"> </w:t>
      </w:r>
    </w:p>
    <w:p w:rsidR="00AB2029" w:rsidRDefault="008B69F6"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73258E">
        <w:rPr>
          <w:rFonts w:ascii="Times New Roman" w:hAnsi="Times New Roman" w:cs="Times New Roman"/>
          <w:color w:val="231F20"/>
          <w:sz w:val="24"/>
          <w:szCs w:val="24"/>
        </w:rPr>
        <w:t>Environmental problems frequently originate in the realm of science. One reason for this</w:t>
      </w:r>
      <w:r w:rsidR="003B440F" w:rsidRPr="0073258E">
        <w:rPr>
          <w:rFonts w:ascii="Times New Roman" w:hAnsi="Times New Roman" w:cs="Times New Roman"/>
          <w:color w:val="231F20"/>
          <w:sz w:val="24"/>
          <w:szCs w:val="24"/>
        </w:rPr>
        <w:t xml:space="preserve"> </w:t>
      </w:r>
      <w:r w:rsidRPr="0073258E">
        <w:rPr>
          <w:rFonts w:ascii="Times New Roman" w:hAnsi="Times New Roman" w:cs="Times New Roman"/>
          <w:color w:val="231F20"/>
          <w:sz w:val="24"/>
          <w:szCs w:val="24"/>
        </w:rPr>
        <w:t>is that ordinary people have neither the expertise nor the resources to find new problems.</w:t>
      </w:r>
      <w:r w:rsidR="003B440F" w:rsidRPr="0073258E">
        <w:rPr>
          <w:rFonts w:ascii="Times New Roman" w:hAnsi="Times New Roman" w:cs="Times New Roman"/>
          <w:color w:val="231F20"/>
          <w:sz w:val="24"/>
          <w:szCs w:val="24"/>
        </w:rPr>
        <w:t xml:space="preserve"> </w:t>
      </w:r>
      <w:r w:rsidRPr="0073258E">
        <w:rPr>
          <w:rFonts w:ascii="Times New Roman" w:hAnsi="Times New Roman" w:cs="Times New Roman"/>
          <w:color w:val="231F20"/>
          <w:sz w:val="24"/>
          <w:szCs w:val="24"/>
        </w:rPr>
        <w:t>For example, knowledge about the ozone layer is not tied to our everyday experience; it is</w:t>
      </w:r>
      <w:r w:rsidR="003B440F" w:rsidRPr="0073258E">
        <w:rPr>
          <w:rFonts w:ascii="Times New Roman" w:hAnsi="Times New Roman" w:cs="Times New Roman"/>
          <w:color w:val="231F20"/>
          <w:sz w:val="24"/>
          <w:szCs w:val="24"/>
        </w:rPr>
        <w:t xml:space="preserve"> </w:t>
      </w:r>
      <w:r w:rsidRPr="0073258E">
        <w:rPr>
          <w:rFonts w:ascii="Times New Roman" w:hAnsi="Times New Roman" w:cs="Times New Roman"/>
          <w:color w:val="231F20"/>
          <w:sz w:val="24"/>
          <w:szCs w:val="24"/>
        </w:rPr>
        <w:t>available only through the use of high technology probes into the atmosphere above the</w:t>
      </w:r>
      <w:r w:rsidR="003B440F" w:rsidRPr="0073258E">
        <w:rPr>
          <w:rFonts w:ascii="Times New Roman" w:hAnsi="Times New Roman" w:cs="Times New Roman"/>
          <w:color w:val="231F20"/>
          <w:sz w:val="24"/>
          <w:szCs w:val="24"/>
        </w:rPr>
        <w:t xml:space="preserve"> Polar Regions. </w:t>
      </w:r>
    </w:p>
    <w:p w:rsidR="00075BF0" w:rsidRDefault="0073258E"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AB2029">
        <w:rPr>
          <w:rFonts w:ascii="Times New Roman" w:hAnsi="Times New Roman" w:cs="Times New Roman"/>
          <w:color w:val="231F20"/>
          <w:sz w:val="24"/>
          <w:szCs w:val="24"/>
        </w:rPr>
        <w:t xml:space="preserve">Some problems, however, do relate more closely to our life experiences. </w:t>
      </w:r>
      <w:r w:rsidR="001350F6">
        <w:rPr>
          <w:rFonts w:ascii="Times New Roman" w:hAnsi="Times New Roman" w:cs="Times New Roman"/>
          <w:color w:val="231F20"/>
          <w:sz w:val="24"/>
          <w:szCs w:val="24"/>
        </w:rPr>
        <w:t>Here, ‘indigenous knowledge’</w:t>
      </w:r>
      <w:r w:rsidR="001350F6">
        <w:rPr>
          <w:rStyle w:val="FootnoteReference"/>
          <w:rFonts w:ascii="Times New Roman" w:hAnsi="Times New Roman" w:cs="Times New Roman"/>
          <w:color w:val="231F20"/>
          <w:sz w:val="24"/>
          <w:szCs w:val="24"/>
        </w:rPr>
        <w:footnoteReference w:id="1"/>
      </w:r>
      <w:r w:rsidR="001350F6">
        <w:rPr>
          <w:rFonts w:ascii="Times New Roman" w:hAnsi="Times New Roman" w:cs="Times New Roman"/>
          <w:color w:val="231F20"/>
          <w:sz w:val="24"/>
          <w:szCs w:val="24"/>
        </w:rPr>
        <w:t xml:space="preserve">  </w:t>
      </w:r>
      <w:r w:rsidRPr="00AB2029">
        <w:rPr>
          <w:rFonts w:ascii="Times New Roman" w:hAnsi="Times New Roman" w:cs="Times New Roman"/>
          <w:color w:val="231F20"/>
          <w:sz w:val="24"/>
          <w:szCs w:val="24"/>
        </w:rPr>
        <w:t>Concern over toxic wastes frequently begins with local citizens who come to draw a causal link between seeping dump sites and a perceived increase in the neighborhoods incidence of leukemia, miscarriages, birth defects and other health problems.</w:t>
      </w:r>
      <w:r w:rsidR="00AB2029" w:rsidRPr="00AB2029">
        <w:rPr>
          <w:rFonts w:ascii="Times New Roman" w:hAnsi="Times New Roman" w:cs="Times New Roman"/>
          <w:color w:val="231F20"/>
          <w:sz w:val="24"/>
          <w:szCs w:val="24"/>
        </w:rPr>
        <w:t xml:space="preserve"> Those whose jobs or recreational pursuits bring them into close contact with nature on a daily basis (farmers, anglers, wildlife officers) may also be the initial source of claims because they pick up early environmental warning signals such as reproductive problems in livestock or mutations in fish. Acid rain was first launched as a contemporary environmental problem when a fisheries inspector in a remote area of Sweden telephoned researcher </w:t>
      </w:r>
      <w:proofErr w:type="spellStart"/>
      <w:r w:rsidR="00AB2029" w:rsidRPr="00AB2029">
        <w:rPr>
          <w:rFonts w:ascii="Times New Roman" w:hAnsi="Times New Roman" w:cs="Times New Roman"/>
          <w:color w:val="231F20"/>
          <w:sz w:val="24"/>
          <w:szCs w:val="24"/>
        </w:rPr>
        <w:t>Svante</w:t>
      </w:r>
      <w:proofErr w:type="spellEnd"/>
      <w:r w:rsidR="00AB2029" w:rsidRPr="00AB2029">
        <w:rPr>
          <w:rFonts w:ascii="Times New Roman" w:hAnsi="Times New Roman" w:cs="Times New Roman"/>
          <w:color w:val="231F20"/>
          <w:sz w:val="24"/>
          <w:szCs w:val="24"/>
        </w:rPr>
        <w:t xml:space="preserve"> Oden with the observation that there appeared to be a link between a rising incidence of fish deaths and an elevation in the acidity of lakes and rivers in the area.</w:t>
      </w:r>
      <w:r w:rsidR="0036461B">
        <w:rPr>
          <w:rFonts w:ascii="Times New Roman" w:hAnsi="Times New Roman" w:cs="Times New Roman"/>
          <w:color w:val="231F20"/>
          <w:sz w:val="24"/>
          <w:szCs w:val="24"/>
        </w:rPr>
        <w:t xml:space="preserve">  </w:t>
      </w:r>
      <w:r w:rsidR="00CB4D7F">
        <w:rPr>
          <w:rFonts w:ascii="Times New Roman" w:hAnsi="Times New Roman" w:cs="Times New Roman"/>
          <w:color w:val="231F20"/>
          <w:sz w:val="24"/>
          <w:szCs w:val="24"/>
        </w:rPr>
        <w:t xml:space="preserve"> </w:t>
      </w:r>
      <w:r w:rsidR="00AE2BCE">
        <w:rPr>
          <w:rFonts w:ascii="Times New Roman" w:hAnsi="Times New Roman" w:cs="Times New Roman"/>
          <w:color w:val="231F20"/>
          <w:sz w:val="24"/>
          <w:szCs w:val="24"/>
        </w:rPr>
        <w:t xml:space="preserve"> </w:t>
      </w:r>
    </w:p>
    <w:p w:rsidR="00075BF0" w:rsidRDefault="00AE2BCE"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075BF0">
        <w:rPr>
          <w:rFonts w:ascii="Times New Roman" w:hAnsi="Times New Roman" w:cs="Times New Roman"/>
          <w:color w:val="231F20"/>
          <w:sz w:val="24"/>
          <w:szCs w:val="24"/>
        </w:rPr>
        <w:lastRenderedPageBreak/>
        <w:t>In researching the origins of environmental claims, it is important for the researcher to ask where a claim comes from, who owns or manages it, what economic and political interests claims-makers represent and what type of resources they bring to the claims making process.</w:t>
      </w:r>
      <w:r w:rsidR="001574A6" w:rsidRPr="00075BF0">
        <w:rPr>
          <w:rFonts w:ascii="Times New Roman" w:hAnsi="Times New Roman" w:cs="Times New Roman"/>
          <w:color w:val="231F20"/>
          <w:sz w:val="24"/>
          <w:szCs w:val="24"/>
        </w:rPr>
        <w:t xml:space="preserve"> </w:t>
      </w:r>
      <w:r w:rsidR="00075BF0" w:rsidRPr="00075BF0">
        <w:rPr>
          <w:rFonts w:ascii="Times New Roman" w:hAnsi="Times New Roman" w:cs="Times New Roman"/>
          <w:color w:val="231F20"/>
          <w:sz w:val="24"/>
          <w:szCs w:val="24"/>
        </w:rPr>
        <w:t xml:space="preserve">For instance, present day environmental claims-makers are more likely to take the form of professional social movements with paid administrative and research staffs, sophisticated fund-raising </w:t>
      </w:r>
      <w:proofErr w:type="spellStart"/>
      <w:r w:rsidR="00075BF0" w:rsidRPr="00075BF0">
        <w:rPr>
          <w:rFonts w:ascii="Times New Roman" w:hAnsi="Times New Roman" w:cs="Times New Roman"/>
          <w:color w:val="231F20"/>
          <w:sz w:val="24"/>
          <w:szCs w:val="24"/>
        </w:rPr>
        <w:t>programmes</w:t>
      </w:r>
      <w:proofErr w:type="spellEnd"/>
      <w:r w:rsidR="00075BF0" w:rsidRPr="00075BF0">
        <w:rPr>
          <w:rFonts w:ascii="Times New Roman" w:hAnsi="Times New Roman" w:cs="Times New Roman"/>
          <w:color w:val="231F20"/>
          <w:sz w:val="24"/>
          <w:szCs w:val="24"/>
        </w:rPr>
        <w:t xml:space="preserve"> and strong, institutionalized links both to legislators and the mass media. </w:t>
      </w:r>
    </w:p>
    <w:p w:rsidR="00737AB5" w:rsidRDefault="00075BF0"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075BF0">
        <w:rPr>
          <w:rFonts w:ascii="Times New Roman" w:hAnsi="Times New Roman" w:cs="Times New Roman"/>
          <w:color w:val="231F20"/>
          <w:sz w:val="24"/>
          <w:szCs w:val="24"/>
        </w:rPr>
        <w:t>The process of assembling an environmental claim often involves a rough division of labor. While there are notable exceptions, research scientists are normally handicapped by a combination of scholarly caution, excessive use of technical jargon and inexperience in handling the media. As a result, an important finding may lie fallow for decades until proactively transformed into a claim by entrepreneurial organizations</w:t>
      </w:r>
      <w:r>
        <w:rPr>
          <w:rFonts w:ascii="Times New Roman" w:hAnsi="Times New Roman" w:cs="Times New Roman"/>
          <w:color w:val="231F20"/>
          <w:sz w:val="24"/>
          <w:szCs w:val="24"/>
        </w:rPr>
        <w:t xml:space="preserve">. </w:t>
      </w:r>
    </w:p>
    <w:p w:rsidR="00722093" w:rsidRDefault="00676075"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676075">
        <w:rPr>
          <w:rFonts w:ascii="Times New Roman" w:hAnsi="Times New Roman" w:cs="Times New Roman"/>
          <w:color w:val="231F20"/>
          <w:sz w:val="24"/>
          <w:szCs w:val="24"/>
        </w:rPr>
        <w:t>In assembling an environmental problem, not all explanations are created equally. Claims that hinge on difficult to understand concepts such as ‘entropy’ are far less likely to stick than those that have at their nucleus more readily comprehensible constructs, for example, ‘extinction’ or ‘overpopulation’. Sometimes, the basic outline of a claim only becomes clear in the context of a political, economic or geographic ‘crisis’. This was the case in 1973 when concerted action by OPEC (Organization of Petroleum Exporting Countries), the oil producers’ cartel, triggered an energy crisis in industrial nations in the West. Similarly, the abnormally hot US summer of 1988 gave the problem of global warming a visible, experiential focus.</w:t>
      </w:r>
      <w:r w:rsidR="00737AB5">
        <w:rPr>
          <w:rFonts w:ascii="Times New Roman" w:hAnsi="Times New Roman" w:cs="Times New Roman"/>
          <w:color w:val="231F20"/>
          <w:sz w:val="24"/>
          <w:szCs w:val="24"/>
        </w:rPr>
        <w:t xml:space="preserve"> </w:t>
      </w:r>
    </w:p>
    <w:p w:rsidR="00722093" w:rsidRPr="005621E4" w:rsidRDefault="00722093"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5621E4">
        <w:rPr>
          <w:rFonts w:ascii="Times New Roman" w:hAnsi="Times New Roman" w:cs="Times New Roman"/>
          <w:color w:val="231F20"/>
          <w:sz w:val="24"/>
          <w:szCs w:val="24"/>
        </w:rPr>
        <w:t xml:space="preserve">5.3.2. </w:t>
      </w:r>
      <w:r w:rsidRPr="005621E4">
        <w:rPr>
          <w:rFonts w:ascii="Times New Roman" w:hAnsi="Times New Roman" w:cs="Times New Roman"/>
          <w:b/>
          <w:bCs/>
          <w:i/>
          <w:iCs/>
          <w:color w:val="231F20"/>
          <w:sz w:val="24"/>
          <w:szCs w:val="24"/>
        </w:rPr>
        <w:t>Presenting environmental claims</w:t>
      </w:r>
      <w:r w:rsidRPr="005621E4">
        <w:rPr>
          <w:rFonts w:ascii="Times New Roman" w:hAnsi="Times New Roman" w:cs="Times New Roman"/>
          <w:color w:val="231F20"/>
          <w:sz w:val="24"/>
          <w:szCs w:val="24"/>
        </w:rPr>
        <w:t xml:space="preserve"> </w:t>
      </w:r>
    </w:p>
    <w:p w:rsidR="00C87DA6" w:rsidRPr="005621E4" w:rsidRDefault="00722093"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5621E4">
        <w:rPr>
          <w:rFonts w:ascii="Times New Roman" w:hAnsi="Times New Roman" w:cs="Times New Roman"/>
          <w:color w:val="231F20"/>
          <w:sz w:val="24"/>
          <w:szCs w:val="24"/>
        </w:rPr>
        <w:t>In presenting an environmental claim, issue entrepreneurs have a dual mandate: they need both to command attention and to legitimate their claim (</w:t>
      </w:r>
      <w:proofErr w:type="spellStart"/>
      <w:r w:rsidRPr="005621E4">
        <w:rPr>
          <w:rFonts w:ascii="Times New Roman" w:hAnsi="Times New Roman" w:cs="Times New Roman"/>
          <w:color w:val="231F20"/>
          <w:sz w:val="24"/>
          <w:szCs w:val="24"/>
        </w:rPr>
        <w:t>Solesbury</w:t>
      </w:r>
      <w:proofErr w:type="spellEnd"/>
      <w:r w:rsidRPr="005621E4">
        <w:rPr>
          <w:rFonts w:ascii="Times New Roman" w:hAnsi="Times New Roman" w:cs="Times New Roman"/>
          <w:color w:val="231F20"/>
          <w:sz w:val="24"/>
          <w:szCs w:val="24"/>
        </w:rPr>
        <w:t xml:space="preserve"> 1976). While not unrelated, these constitute two quite separate tasks.</w:t>
      </w:r>
    </w:p>
    <w:p w:rsidR="00762BCF" w:rsidRPr="005621E4" w:rsidRDefault="00722093"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5621E4">
        <w:rPr>
          <w:rFonts w:ascii="Times New Roman" w:hAnsi="Times New Roman" w:cs="Times New Roman"/>
          <w:color w:val="231F20"/>
          <w:sz w:val="24"/>
          <w:szCs w:val="24"/>
        </w:rPr>
        <w:t xml:space="preserve">As </w:t>
      </w:r>
      <w:proofErr w:type="spellStart"/>
      <w:r w:rsidRPr="005621E4">
        <w:rPr>
          <w:rFonts w:ascii="Times New Roman" w:hAnsi="Times New Roman" w:cs="Times New Roman"/>
          <w:color w:val="231F20"/>
          <w:sz w:val="24"/>
          <w:szCs w:val="24"/>
        </w:rPr>
        <w:t>Hilgartner</w:t>
      </w:r>
      <w:proofErr w:type="spellEnd"/>
      <w:r w:rsidRPr="005621E4">
        <w:rPr>
          <w:rFonts w:ascii="Times New Roman" w:hAnsi="Times New Roman" w:cs="Times New Roman"/>
          <w:color w:val="231F20"/>
          <w:sz w:val="24"/>
          <w:szCs w:val="24"/>
        </w:rPr>
        <w:t xml:space="preserve"> and </w:t>
      </w:r>
      <w:proofErr w:type="spellStart"/>
      <w:r w:rsidRPr="005621E4">
        <w:rPr>
          <w:rFonts w:ascii="Times New Roman" w:hAnsi="Times New Roman" w:cs="Times New Roman"/>
          <w:color w:val="231F20"/>
          <w:sz w:val="24"/>
          <w:szCs w:val="24"/>
        </w:rPr>
        <w:t>Bosk’s</w:t>
      </w:r>
      <w:proofErr w:type="spellEnd"/>
      <w:r w:rsidRPr="005621E4">
        <w:rPr>
          <w:rFonts w:ascii="Times New Roman" w:hAnsi="Times New Roman" w:cs="Times New Roman"/>
          <w:color w:val="231F20"/>
          <w:sz w:val="24"/>
          <w:szCs w:val="24"/>
        </w:rPr>
        <w:t xml:space="preserve"> (1988) model emphasizes, the arenas through which social problems become defined and conveyed to the public are highly competitive. To command attention, a potential environmental problem must be seen to be novel, important and understandable – the same values which characterize news selection in general.</w:t>
      </w:r>
      <w:r w:rsidR="00C65A47" w:rsidRPr="005621E4">
        <w:rPr>
          <w:rFonts w:ascii="Times New Roman" w:hAnsi="Times New Roman" w:cs="Times New Roman"/>
          <w:color w:val="231F20"/>
          <w:sz w:val="24"/>
          <w:szCs w:val="24"/>
        </w:rPr>
        <w:t xml:space="preserve"> </w:t>
      </w:r>
      <w:r w:rsidR="009D0974" w:rsidRPr="005621E4">
        <w:rPr>
          <w:rFonts w:ascii="Times New Roman" w:hAnsi="Times New Roman" w:cs="Times New Roman"/>
          <w:color w:val="231F20"/>
          <w:sz w:val="24"/>
          <w:szCs w:val="24"/>
        </w:rPr>
        <w:t xml:space="preserve">One effective way of commanding </w:t>
      </w:r>
      <w:r w:rsidR="009D0974" w:rsidRPr="005621E4">
        <w:rPr>
          <w:rFonts w:ascii="Times New Roman" w:hAnsi="Times New Roman" w:cs="Times New Roman"/>
          <w:color w:val="231F20"/>
          <w:sz w:val="24"/>
          <w:szCs w:val="24"/>
        </w:rPr>
        <w:lastRenderedPageBreak/>
        <w:t>attention is through the claimants’ use of evocative verbal and visual imagery. Thus the extreme thinning of the ozone layer became much more saleable as an environmental problem when depicted as an expanding ‘hole’.  Visual language can</w:t>
      </w:r>
      <w:r w:rsidR="00C65A47" w:rsidRPr="005621E4">
        <w:rPr>
          <w:rFonts w:ascii="Times New Roman" w:hAnsi="Times New Roman" w:cs="Times New Roman"/>
          <w:color w:val="231F20"/>
          <w:sz w:val="24"/>
          <w:szCs w:val="24"/>
        </w:rPr>
        <w:t xml:space="preserve">, therefore, </w:t>
      </w:r>
      <w:r w:rsidR="009D0974" w:rsidRPr="005621E4">
        <w:rPr>
          <w:rFonts w:ascii="Times New Roman" w:hAnsi="Times New Roman" w:cs="Times New Roman"/>
          <w:color w:val="231F20"/>
          <w:sz w:val="24"/>
          <w:szCs w:val="24"/>
        </w:rPr>
        <w:t>be especially powerful in carrying out this task.</w:t>
      </w:r>
      <w:r w:rsidR="00C87DA6" w:rsidRPr="005621E4">
        <w:rPr>
          <w:rFonts w:ascii="Times New Roman" w:hAnsi="Times New Roman" w:cs="Times New Roman"/>
          <w:color w:val="231F20"/>
          <w:sz w:val="24"/>
          <w:szCs w:val="24"/>
        </w:rPr>
        <w:t xml:space="preserve"> Environmental issues may be forced into prominence when exemplified by particular incidents or events, for example, the nuclear </w:t>
      </w:r>
      <w:r w:rsidR="00C91365">
        <w:rPr>
          <w:rFonts w:ascii="Times New Roman" w:hAnsi="Times New Roman" w:cs="Times New Roman"/>
          <w:color w:val="231F20"/>
          <w:sz w:val="24"/>
          <w:szCs w:val="24"/>
        </w:rPr>
        <w:t xml:space="preserve">accidents at Chernobyl, </w:t>
      </w:r>
      <w:r w:rsidR="00C87DA6" w:rsidRPr="005621E4">
        <w:rPr>
          <w:rFonts w:ascii="Times New Roman" w:hAnsi="Times New Roman" w:cs="Times New Roman"/>
          <w:color w:val="231F20"/>
          <w:sz w:val="24"/>
          <w:szCs w:val="24"/>
        </w:rPr>
        <w:t>Three Mile Island</w:t>
      </w:r>
      <w:r w:rsidR="00C91365">
        <w:rPr>
          <w:rFonts w:ascii="Times New Roman" w:hAnsi="Times New Roman" w:cs="Times New Roman"/>
          <w:color w:val="231F20"/>
          <w:sz w:val="24"/>
          <w:szCs w:val="24"/>
        </w:rPr>
        <w:t xml:space="preserve"> and Fukushima. </w:t>
      </w:r>
      <w:r w:rsidR="00C87DA6" w:rsidRPr="005621E4">
        <w:rPr>
          <w:rFonts w:ascii="Times New Roman" w:hAnsi="Times New Roman" w:cs="Times New Roman"/>
          <w:color w:val="231F20"/>
          <w:sz w:val="24"/>
          <w:szCs w:val="24"/>
        </w:rPr>
        <w:t>Dramatic events like these are important because they assist political identification of the nature of an issue, the situations out of which it arises, the causes and effects, the identity of the groups in the community which are involved with the issue.</w:t>
      </w:r>
      <w:r w:rsidR="00690D22" w:rsidRPr="005621E4">
        <w:rPr>
          <w:rFonts w:ascii="Times New Roman" w:hAnsi="Times New Roman" w:cs="Times New Roman"/>
          <w:color w:val="231F20"/>
          <w:sz w:val="24"/>
          <w:szCs w:val="24"/>
        </w:rPr>
        <w:t xml:space="preserve"> </w:t>
      </w:r>
      <w:r w:rsidR="00762BCF" w:rsidRPr="005621E4">
        <w:rPr>
          <w:rFonts w:ascii="Times New Roman" w:hAnsi="Times New Roman" w:cs="Times New Roman"/>
          <w:color w:val="231F20"/>
          <w:sz w:val="24"/>
          <w:szCs w:val="24"/>
        </w:rPr>
        <w:t xml:space="preserve"> </w:t>
      </w:r>
    </w:p>
    <w:p w:rsidR="00762BCF" w:rsidRPr="005621E4" w:rsidRDefault="00762BCF"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5621E4">
        <w:rPr>
          <w:rFonts w:ascii="Times New Roman" w:hAnsi="Times New Roman" w:cs="Times New Roman"/>
          <w:color w:val="231F20"/>
          <w:sz w:val="24"/>
          <w:szCs w:val="24"/>
        </w:rPr>
        <w:t xml:space="preserve">In presenting environmental claims, movement leaders engage in what Snow </w:t>
      </w:r>
      <w:r w:rsidRPr="005621E4">
        <w:rPr>
          <w:rFonts w:ascii="Times New Roman" w:hAnsi="Times New Roman" w:cs="Times New Roman"/>
          <w:i/>
          <w:iCs/>
          <w:color w:val="231F20"/>
          <w:sz w:val="24"/>
          <w:szCs w:val="24"/>
        </w:rPr>
        <w:t xml:space="preserve">et al. </w:t>
      </w:r>
      <w:r w:rsidRPr="005621E4">
        <w:rPr>
          <w:rFonts w:ascii="Times New Roman" w:hAnsi="Times New Roman" w:cs="Times New Roman"/>
          <w:color w:val="231F20"/>
          <w:sz w:val="24"/>
          <w:szCs w:val="24"/>
        </w:rPr>
        <w:t xml:space="preserve">(1986) call the process of ‘frame alignment’; i.e. environmental groups tap into and manipulate existing public concerns and perceptions in order to broaden their appeal. E.g. choosing topics and organizing campaigns in areas that can lend to the widest public resonance while avoiding those which are more divisive.  </w:t>
      </w:r>
    </w:p>
    <w:p w:rsidR="00A229DE" w:rsidRDefault="00762BCF"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5621E4">
        <w:rPr>
          <w:rFonts w:ascii="Times New Roman" w:hAnsi="Times New Roman" w:cs="Times New Roman"/>
          <w:color w:val="231F20"/>
          <w:sz w:val="24"/>
          <w:szCs w:val="24"/>
        </w:rPr>
        <w:t>Commanding attention is not, however, sufficient to get a new issue on the agenda for public debate. Rather, emergent environmental problems must be legitimated in multiple arenas – the media, government, science and the public.</w:t>
      </w:r>
      <w:r w:rsidR="0037077C" w:rsidRPr="005621E4">
        <w:rPr>
          <w:rFonts w:ascii="Times New Roman" w:hAnsi="Times New Roman" w:cs="Times New Roman"/>
          <w:color w:val="231F20"/>
          <w:sz w:val="24"/>
          <w:szCs w:val="24"/>
        </w:rPr>
        <w:t xml:space="preserve"> </w:t>
      </w:r>
      <w:r w:rsidR="005036D0">
        <w:rPr>
          <w:rFonts w:ascii="Times New Roman" w:hAnsi="Times New Roman" w:cs="Times New Roman"/>
          <w:color w:val="231F20"/>
          <w:sz w:val="24"/>
          <w:szCs w:val="24"/>
        </w:rPr>
        <w:t xml:space="preserve"> </w:t>
      </w:r>
    </w:p>
    <w:p w:rsidR="00E53A0F" w:rsidRPr="00A229DE" w:rsidRDefault="005036D0"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A229DE">
        <w:rPr>
          <w:rFonts w:ascii="Times New Roman" w:hAnsi="Times New Roman" w:cs="Times New Roman"/>
          <w:color w:val="231F20"/>
          <w:sz w:val="24"/>
          <w:szCs w:val="24"/>
        </w:rPr>
        <w:t>One way to achieve this legitimacy is through the use of the rhetorical tactics and strategies such as ‘rhetoric of rectitude’ which justifies consideration of environmental problems on strictly moral grounds and rhetoric of rationality</w:t>
      </w:r>
      <w:r w:rsidR="00A229DE" w:rsidRPr="00A229DE">
        <w:rPr>
          <w:rFonts w:ascii="Times New Roman" w:hAnsi="Times New Roman" w:cs="Times New Roman"/>
          <w:color w:val="231F20"/>
          <w:sz w:val="24"/>
          <w:szCs w:val="24"/>
        </w:rPr>
        <w:t xml:space="preserve"> (i.e. values or morality require that a problem receive attention) and rhetoric of rationality which justifies the consideration of environmental problems </w:t>
      </w:r>
      <w:r w:rsidR="00A229DE">
        <w:rPr>
          <w:rFonts w:ascii="Times New Roman" w:hAnsi="Times New Roman" w:cs="Times New Roman"/>
          <w:color w:val="231F20"/>
          <w:sz w:val="24"/>
          <w:szCs w:val="24"/>
        </w:rPr>
        <w:t xml:space="preserve">on the basis </w:t>
      </w:r>
      <w:r w:rsidR="00A229DE" w:rsidRPr="00A229DE">
        <w:rPr>
          <w:rFonts w:ascii="Times New Roman" w:hAnsi="Times New Roman" w:cs="Times New Roman"/>
          <w:color w:val="231F20"/>
          <w:sz w:val="24"/>
          <w:szCs w:val="24"/>
        </w:rPr>
        <w:t>that ratifying a claim will earn the audience some type of concrete benefits)</w:t>
      </w:r>
      <w:r w:rsidRPr="00A229DE">
        <w:rPr>
          <w:rFonts w:ascii="Times New Roman" w:hAnsi="Times New Roman" w:cs="Times New Roman"/>
          <w:color w:val="231F20"/>
          <w:sz w:val="24"/>
          <w:szCs w:val="24"/>
        </w:rPr>
        <w:t>. The later had been used by environmental pragmatists,</w:t>
      </w:r>
      <w:r w:rsidR="00E53A0F" w:rsidRPr="00A229DE">
        <w:rPr>
          <w:rFonts w:ascii="Times New Roman" w:hAnsi="Times New Roman" w:cs="Times New Roman"/>
          <w:color w:val="231F20"/>
          <w:sz w:val="24"/>
          <w:szCs w:val="24"/>
        </w:rPr>
        <w:t xml:space="preserve"> </w:t>
      </w:r>
      <w:r w:rsidRPr="00A229DE">
        <w:rPr>
          <w:rFonts w:ascii="Times New Roman" w:hAnsi="Times New Roman" w:cs="Times New Roman"/>
          <w:color w:val="231F20"/>
          <w:sz w:val="24"/>
          <w:szCs w:val="24"/>
        </w:rPr>
        <w:t xml:space="preserve">who </w:t>
      </w:r>
      <w:r w:rsidR="00E53A0F" w:rsidRPr="00A229DE">
        <w:rPr>
          <w:rFonts w:ascii="Times New Roman" w:hAnsi="Times New Roman" w:cs="Times New Roman"/>
          <w:color w:val="231F20"/>
          <w:sz w:val="24"/>
          <w:szCs w:val="24"/>
        </w:rPr>
        <w:t xml:space="preserve">advocate sundry versions of the </w:t>
      </w:r>
      <w:r w:rsidRPr="00A229DE">
        <w:rPr>
          <w:rFonts w:ascii="Times New Roman" w:hAnsi="Times New Roman" w:cs="Times New Roman"/>
          <w:color w:val="231F20"/>
          <w:sz w:val="24"/>
          <w:szCs w:val="24"/>
        </w:rPr>
        <w:t xml:space="preserve">‘sustainable development’ </w:t>
      </w:r>
      <w:r w:rsidR="00E53A0F" w:rsidRPr="00A229DE">
        <w:rPr>
          <w:rFonts w:ascii="Times New Roman" w:hAnsi="Times New Roman" w:cs="Times New Roman"/>
          <w:color w:val="231F20"/>
          <w:sz w:val="24"/>
          <w:szCs w:val="24"/>
        </w:rPr>
        <w:t>paradigm;</w:t>
      </w:r>
      <w:r w:rsidRPr="00A229DE">
        <w:rPr>
          <w:rFonts w:ascii="Times New Roman" w:hAnsi="Times New Roman" w:cs="Times New Roman"/>
          <w:color w:val="231F20"/>
          <w:sz w:val="24"/>
          <w:szCs w:val="24"/>
        </w:rPr>
        <w:t xml:space="preserve"> tend</w:t>
      </w:r>
      <w:r w:rsidR="00E53A0F" w:rsidRPr="00A229DE">
        <w:rPr>
          <w:rFonts w:ascii="Times New Roman" w:hAnsi="Times New Roman" w:cs="Times New Roman"/>
          <w:color w:val="231F20"/>
          <w:sz w:val="24"/>
          <w:szCs w:val="24"/>
        </w:rPr>
        <w:t xml:space="preserve"> </w:t>
      </w:r>
      <w:r w:rsidRPr="00A229DE">
        <w:rPr>
          <w:rFonts w:ascii="Times New Roman" w:hAnsi="Times New Roman" w:cs="Times New Roman"/>
          <w:color w:val="231F20"/>
          <w:sz w:val="24"/>
          <w:szCs w:val="24"/>
        </w:rPr>
        <w:t xml:space="preserve">towards </w:t>
      </w:r>
      <w:r w:rsidR="00E53A0F" w:rsidRPr="00A229DE">
        <w:rPr>
          <w:rFonts w:ascii="Times New Roman" w:hAnsi="Times New Roman" w:cs="Times New Roman"/>
          <w:color w:val="231F20"/>
          <w:sz w:val="24"/>
          <w:szCs w:val="24"/>
        </w:rPr>
        <w:t>rhetoric</w:t>
      </w:r>
      <w:r w:rsidRPr="00A229DE">
        <w:rPr>
          <w:rFonts w:ascii="Times New Roman" w:hAnsi="Times New Roman" w:cs="Times New Roman"/>
          <w:color w:val="231F20"/>
          <w:sz w:val="24"/>
          <w:szCs w:val="24"/>
        </w:rPr>
        <w:t xml:space="preserve"> of rationality. Green business, for e</w:t>
      </w:r>
      <w:r w:rsidR="00E53A0F" w:rsidRPr="00A229DE">
        <w:rPr>
          <w:rFonts w:ascii="Times New Roman" w:hAnsi="Times New Roman" w:cs="Times New Roman"/>
          <w:color w:val="231F20"/>
          <w:sz w:val="24"/>
          <w:szCs w:val="24"/>
        </w:rPr>
        <w:t xml:space="preserve">xample, is based on the premise </w:t>
      </w:r>
      <w:r w:rsidRPr="00A229DE">
        <w:rPr>
          <w:rFonts w:ascii="Times New Roman" w:hAnsi="Times New Roman" w:cs="Times New Roman"/>
          <w:color w:val="231F20"/>
          <w:sz w:val="24"/>
          <w:szCs w:val="24"/>
        </w:rPr>
        <w:t>that</w:t>
      </w:r>
      <w:r w:rsidR="00E53A0F" w:rsidRPr="00A229DE">
        <w:rPr>
          <w:rFonts w:ascii="Times New Roman" w:hAnsi="Times New Roman" w:cs="Times New Roman"/>
          <w:color w:val="231F20"/>
          <w:sz w:val="24"/>
          <w:szCs w:val="24"/>
        </w:rPr>
        <w:t xml:space="preserve"> </w:t>
      </w:r>
      <w:r w:rsidRPr="00A229DE">
        <w:rPr>
          <w:rFonts w:ascii="Times New Roman" w:hAnsi="Times New Roman" w:cs="Times New Roman"/>
          <w:color w:val="231F20"/>
          <w:sz w:val="24"/>
          <w:szCs w:val="24"/>
        </w:rPr>
        <w:t>environmentalism can be both socially useful and profitable.</w:t>
      </w:r>
      <w:r w:rsidR="00E53A0F" w:rsidRPr="00A229DE">
        <w:rPr>
          <w:rFonts w:ascii="Times New Roman" w:hAnsi="Times New Roman" w:cs="Times New Roman"/>
          <w:color w:val="231F20"/>
          <w:sz w:val="24"/>
          <w:szCs w:val="24"/>
        </w:rPr>
        <w:t xml:space="preserve"> </w:t>
      </w:r>
      <w:r w:rsidRPr="00A229DE">
        <w:rPr>
          <w:rFonts w:ascii="Times New Roman" w:hAnsi="Times New Roman" w:cs="Times New Roman"/>
          <w:color w:val="231F20"/>
          <w:sz w:val="24"/>
          <w:szCs w:val="24"/>
        </w:rPr>
        <w:t>This cleavage can be illustrated with reference to the loss of tropical rainforests in Brazil,</w:t>
      </w:r>
      <w:r w:rsidR="00E53A0F" w:rsidRPr="00A229DE">
        <w:rPr>
          <w:rFonts w:ascii="Times New Roman" w:hAnsi="Times New Roman" w:cs="Times New Roman"/>
          <w:color w:val="231F20"/>
          <w:sz w:val="24"/>
          <w:szCs w:val="24"/>
        </w:rPr>
        <w:t xml:space="preserve"> </w:t>
      </w:r>
      <w:r w:rsidRPr="00A229DE">
        <w:rPr>
          <w:rFonts w:ascii="Times New Roman" w:hAnsi="Times New Roman" w:cs="Times New Roman"/>
          <w:color w:val="231F20"/>
          <w:sz w:val="24"/>
          <w:szCs w:val="24"/>
        </w:rPr>
        <w:t>Malaysia and Indonesia. Pragmatists argue that the loss of these rainforests is a serious</w:t>
      </w:r>
      <w:r w:rsidR="00E53A0F" w:rsidRPr="00A229DE">
        <w:rPr>
          <w:rFonts w:ascii="Times New Roman" w:hAnsi="Times New Roman" w:cs="Times New Roman"/>
          <w:color w:val="231F20"/>
          <w:sz w:val="24"/>
          <w:szCs w:val="24"/>
        </w:rPr>
        <w:t xml:space="preserve"> </w:t>
      </w:r>
      <w:r w:rsidRPr="00A229DE">
        <w:rPr>
          <w:rFonts w:ascii="Times New Roman" w:hAnsi="Times New Roman" w:cs="Times New Roman"/>
          <w:color w:val="231F20"/>
          <w:sz w:val="24"/>
          <w:szCs w:val="24"/>
        </w:rPr>
        <w:t>problem because it leads to the extinction of rare indigenous insects, plants and animals that</w:t>
      </w:r>
      <w:r w:rsidR="00E53A0F" w:rsidRPr="00A229DE">
        <w:rPr>
          <w:rFonts w:ascii="Times New Roman" w:hAnsi="Times New Roman" w:cs="Times New Roman"/>
          <w:color w:val="231F20"/>
          <w:sz w:val="24"/>
          <w:szCs w:val="24"/>
        </w:rPr>
        <w:t xml:space="preserve"> </w:t>
      </w:r>
      <w:r w:rsidRPr="00A229DE">
        <w:rPr>
          <w:rFonts w:ascii="Times New Roman" w:hAnsi="Times New Roman" w:cs="Times New Roman"/>
          <w:color w:val="231F20"/>
          <w:sz w:val="24"/>
          <w:szCs w:val="24"/>
        </w:rPr>
        <w:t>are invaluable to pharmaceutical companies as sources of new wonder drugs. Environmental</w:t>
      </w:r>
      <w:r w:rsidR="00E53A0F" w:rsidRPr="00A229DE">
        <w:rPr>
          <w:rFonts w:ascii="Times New Roman" w:hAnsi="Times New Roman" w:cs="Times New Roman"/>
          <w:color w:val="231F20"/>
          <w:sz w:val="24"/>
          <w:szCs w:val="24"/>
        </w:rPr>
        <w:t xml:space="preserve"> </w:t>
      </w:r>
      <w:r w:rsidRPr="00A229DE">
        <w:rPr>
          <w:rFonts w:ascii="Times New Roman" w:hAnsi="Times New Roman" w:cs="Times New Roman"/>
          <w:color w:val="231F20"/>
          <w:sz w:val="24"/>
          <w:szCs w:val="24"/>
        </w:rPr>
        <w:t xml:space="preserve">purists, </w:t>
      </w:r>
      <w:r w:rsidRPr="00A229DE">
        <w:rPr>
          <w:rFonts w:ascii="Times New Roman" w:hAnsi="Times New Roman" w:cs="Times New Roman"/>
          <w:color w:val="231F20"/>
          <w:sz w:val="24"/>
          <w:szCs w:val="24"/>
        </w:rPr>
        <w:lastRenderedPageBreak/>
        <w:t>on the other hand, base their claims on a rhetoric that stresses the inherent spiritual</w:t>
      </w:r>
      <w:r w:rsidR="00E53A0F" w:rsidRPr="00A229DE">
        <w:rPr>
          <w:rFonts w:ascii="Times New Roman" w:hAnsi="Times New Roman" w:cs="Times New Roman"/>
          <w:color w:val="231F20"/>
          <w:sz w:val="24"/>
          <w:szCs w:val="24"/>
        </w:rPr>
        <w:t xml:space="preserve"> </w:t>
      </w:r>
      <w:r w:rsidRPr="00A229DE">
        <w:rPr>
          <w:rFonts w:ascii="Times New Roman" w:hAnsi="Times New Roman" w:cs="Times New Roman"/>
          <w:color w:val="231F20"/>
          <w:sz w:val="24"/>
          <w:szCs w:val="24"/>
        </w:rPr>
        <w:t>value of these endangered habitats.</w:t>
      </w:r>
    </w:p>
    <w:p w:rsidR="00E53A0F" w:rsidRPr="00E53A0F" w:rsidRDefault="005036D0"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E53A0F">
        <w:rPr>
          <w:rFonts w:ascii="Times New Roman" w:hAnsi="Times New Roman" w:cs="Times New Roman"/>
          <w:color w:val="231F20"/>
          <w:sz w:val="24"/>
          <w:szCs w:val="24"/>
        </w:rPr>
        <w:t>Environmental claims can also be legitimated when their sponsors become legitimate and</w:t>
      </w:r>
      <w:r w:rsidR="00E53A0F" w:rsidRPr="00E53A0F">
        <w:rPr>
          <w:rFonts w:ascii="Times New Roman" w:hAnsi="Times New Roman" w:cs="Times New Roman"/>
          <w:color w:val="231F20"/>
          <w:sz w:val="24"/>
          <w:szCs w:val="24"/>
        </w:rPr>
        <w:t xml:space="preserve"> </w:t>
      </w:r>
      <w:r w:rsidRPr="00E53A0F">
        <w:rPr>
          <w:rFonts w:ascii="Times New Roman" w:hAnsi="Times New Roman" w:cs="Times New Roman"/>
          <w:color w:val="231F20"/>
          <w:sz w:val="24"/>
          <w:szCs w:val="24"/>
        </w:rPr>
        <w:t xml:space="preserve">authoritative sources of information. </w:t>
      </w:r>
    </w:p>
    <w:p w:rsidR="002E0A4F" w:rsidRDefault="00E53A0F"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E53A0F">
        <w:rPr>
          <w:rFonts w:ascii="Times New Roman" w:hAnsi="Times New Roman" w:cs="Times New Roman"/>
          <w:color w:val="231F20"/>
          <w:sz w:val="24"/>
          <w:szCs w:val="24"/>
        </w:rPr>
        <w:t>S</w:t>
      </w:r>
      <w:r w:rsidR="005036D0" w:rsidRPr="00E53A0F">
        <w:rPr>
          <w:rFonts w:ascii="Times New Roman" w:hAnsi="Times New Roman" w:cs="Times New Roman"/>
          <w:color w:val="231F20"/>
          <w:sz w:val="24"/>
          <w:szCs w:val="24"/>
        </w:rPr>
        <w:t>cientific findings and testimony by themselves are not always sufficient to push an</w:t>
      </w:r>
      <w:r w:rsidRPr="00E53A0F">
        <w:rPr>
          <w:rFonts w:ascii="Times New Roman" w:hAnsi="Times New Roman" w:cs="Times New Roman"/>
          <w:color w:val="231F20"/>
          <w:sz w:val="24"/>
          <w:szCs w:val="24"/>
        </w:rPr>
        <w:t xml:space="preserve"> </w:t>
      </w:r>
      <w:r w:rsidR="005036D0" w:rsidRPr="00E53A0F">
        <w:rPr>
          <w:rFonts w:ascii="Times New Roman" w:hAnsi="Times New Roman" w:cs="Times New Roman"/>
          <w:color w:val="231F20"/>
          <w:sz w:val="24"/>
          <w:szCs w:val="24"/>
        </w:rPr>
        <w:t xml:space="preserve">environmental problem past the break point of legitimacy. </w:t>
      </w:r>
      <w:r w:rsidRPr="00E53A0F">
        <w:rPr>
          <w:rFonts w:ascii="Times New Roman" w:hAnsi="Times New Roman" w:cs="Times New Roman"/>
          <w:color w:val="231F20"/>
          <w:sz w:val="24"/>
          <w:szCs w:val="24"/>
        </w:rPr>
        <w:t xml:space="preserve">To get wide </w:t>
      </w:r>
      <w:r w:rsidR="005036D0" w:rsidRPr="00E53A0F">
        <w:rPr>
          <w:rFonts w:ascii="Times New Roman" w:hAnsi="Times New Roman" w:cs="Times New Roman"/>
          <w:color w:val="231F20"/>
          <w:sz w:val="24"/>
          <w:szCs w:val="24"/>
        </w:rPr>
        <w:t>coverage or</w:t>
      </w:r>
      <w:r w:rsidRPr="00E53A0F">
        <w:rPr>
          <w:rFonts w:ascii="Times New Roman" w:hAnsi="Times New Roman" w:cs="Times New Roman"/>
          <w:color w:val="231F20"/>
          <w:sz w:val="24"/>
          <w:szCs w:val="24"/>
        </w:rPr>
        <w:t xml:space="preserve"> concern, there should be </w:t>
      </w:r>
      <w:r w:rsidR="005036D0" w:rsidRPr="00E53A0F">
        <w:rPr>
          <w:rFonts w:ascii="Times New Roman" w:hAnsi="Times New Roman" w:cs="Times New Roman"/>
          <w:color w:val="231F20"/>
          <w:sz w:val="24"/>
          <w:szCs w:val="24"/>
        </w:rPr>
        <w:t>a significant shift in media</w:t>
      </w:r>
      <w:r w:rsidR="00220055">
        <w:rPr>
          <w:rFonts w:ascii="Times New Roman" w:hAnsi="Times New Roman" w:cs="Times New Roman"/>
          <w:color w:val="231F20"/>
          <w:sz w:val="24"/>
          <w:szCs w:val="24"/>
        </w:rPr>
        <w:t xml:space="preserve"> </w:t>
      </w:r>
      <w:r w:rsidR="005036D0" w:rsidRPr="00E53A0F">
        <w:rPr>
          <w:rFonts w:ascii="Times New Roman" w:hAnsi="Times New Roman" w:cs="Times New Roman"/>
          <w:color w:val="231F20"/>
          <w:sz w:val="24"/>
          <w:szCs w:val="24"/>
        </w:rPr>
        <w:t>practices and public attention</w:t>
      </w:r>
      <w:r w:rsidRPr="00E53A0F">
        <w:rPr>
          <w:rFonts w:ascii="Times New Roman" w:hAnsi="Times New Roman" w:cs="Times New Roman"/>
          <w:color w:val="231F20"/>
          <w:sz w:val="24"/>
          <w:szCs w:val="24"/>
        </w:rPr>
        <w:t xml:space="preserve">. </w:t>
      </w:r>
      <w:r w:rsidR="005036D0" w:rsidRPr="00E53A0F">
        <w:rPr>
          <w:rFonts w:ascii="Times New Roman" w:hAnsi="Times New Roman" w:cs="Times New Roman"/>
          <w:color w:val="231F20"/>
          <w:sz w:val="24"/>
          <w:szCs w:val="24"/>
        </w:rPr>
        <w:t xml:space="preserve"> </w:t>
      </w:r>
    </w:p>
    <w:p w:rsidR="002E0A4F" w:rsidRDefault="002E0A4F" w:rsidP="00C06389">
      <w:pPr>
        <w:autoSpaceDE w:val="0"/>
        <w:autoSpaceDN w:val="0"/>
        <w:adjustRightInd w:val="0"/>
        <w:spacing w:before="240" w:after="0" w:line="360" w:lineRule="auto"/>
        <w:ind w:left="0"/>
        <w:rPr>
          <w:rFonts w:ascii="Times New Roman" w:hAnsi="Times New Roman" w:cs="Times New Roman"/>
          <w:b/>
          <w:color w:val="231F20"/>
          <w:sz w:val="24"/>
          <w:szCs w:val="24"/>
        </w:rPr>
      </w:pPr>
      <w:r w:rsidRPr="002E0A4F">
        <w:rPr>
          <w:rFonts w:ascii="Times New Roman" w:hAnsi="Times New Roman" w:cs="Times New Roman"/>
          <w:b/>
          <w:color w:val="231F20"/>
          <w:sz w:val="24"/>
          <w:szCs w:val="24"/>
        </w:rPr>
        <w:t xml:space="preserve">5.3.3. </w:t>
      </w:r>
      <w:r w:rsidRPr="002E0A4F">
        <w:rPr>
          <w:rFonts w:ascii="Times New Roman" w:hAnsi="Times New Roman" w:cs="Times New Roman"/>
          <w:b/>
          <w:bCs/>
          <w:i/>
          <w:iCs/>
          <w:color w:val="231F20"/>
          <w:sz w:val="24"/>
          <w:szCs w:val="24"/>
        </w:rPr>
        <w:t>Contesting environmental claims</w:t>
      </w:r>
    </w:p>
    <w:p w:rsidR="008A3C72" w:rsidRDefault="002E0A4F"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2E0A4F">
        <w:rPr>
          <w:rFonts w:ascii="Times New Roman" w:hAnsi="Times New Roman" w:cs="Times New Roman"/>
          <w:color w:val="231F20"/>
          <w:sz w:val="24"/>
          <w:szCs w:val="24"/>
        </w:rPr>
        <w:t>Even if an emergent environmental claim manages to transcend the threshold of legitimacy,</w:t>
      </w:r>
      <w:r>
        <w:rPr>
          <w:rFonts w:ascii="Times New Roman" w:hAnsi="Times New Roman" w:cs="Times New Roman"/>
          <w:b/>
          <w:color w:val="231F20"/>
          <w:sz w:val="24"/>
          <w:szCs w:val="24"/>
        </w:rPr>
        <w:t xml:space="preserve"> </w:t>
      </w:r>
      <w:r w:rsidRPr="002E0A4F">
        <w:rPr>
          <w:rFonts w:ascii="Times New Roman" w:hAnsi="Times New Roman" w:cs="Times New Roman"/>
          <w:color w:val="231F20"/>
          <w:sz w:val="24"/>
          <w:szCs w:val="24"/>
        </w:rPr>
        <w:t>this does not automatically ensure that an ameliorative action will be taken. As</w:t>
      </w:r>
      <w:r>
        <w:rPr>
          <w:rFonts w:ascii="Times New Roman" w:hAnsi="Times New Roman" w:cs="Times New Roman"/>
          <w:b/>
          <w:color w:val="231F20"/>
          <w:sz w:val="24"/>
          <w:szCs w:val="24"/>
        </w:rPr>
        <w:t xml:space="preserve"> </w:t>
      </w:r>
      <w:r w:rsidRPr="002E0A4F">
        <w:rPr>
          <w:rFonts w:ascii="Times New Roman" w:hAnsi="Times New Roman" w:cs="Times New Roman"/>
          <w:color w:val="231F20"/>
          <w:sz w:val="24"/>
          <w:szCs w:val="24"/>
        </w:rPr>
        <w:t xml:space="preserve">Gould </w:t>
      </w:r>
      <w:r w:rsidRPr="002E0A4F">
        <w:rPr>
          <w:rFonts w:ascii="Times New Roman" w:hAnsi="Times New Roman" w:cs="Times New Roman"/>
          <w:i/>
          <w:iCs/>
          <w:color w:val="231F20"/>
          <w:sz w:val="24"/>
          <w:szCs w:val="24"/>
        </w:rPr>
        <w:t>et al</w:t>
      </w:r>
      <w:r w:rsidRPr="002E0A4F">
        <w:rPr>
          <w:rFonts w:ascii="Times New Roman" w:hAnsi="Times New Roman" w:cs="Times New Roman"/>
          <w:color w:val="231F20"/>
          <w:sz w:val="24"/>
          <w:szCs w:val="24"/>
        </w:rPr>
        <w:t>. (1993: 229) have noted, one can interpret environmental protection history</w:t>
      </w:r>
      <w:r>
        <w:rPr>
          <w:rFonts w:ascii="Times New Roman" w:hAnsi="Times New Roman" w:cs="Times New Roman"/>
          <w:b/>
          <w:color w:val="231F20"/>
          <w:sz w:val="24"/>
          <w:szCs w:val="24"/>
        </w:rPr>
        <w:t xml:space="preserve"> </w:t>
      </w:r>
      <w:r w:rsidRPr="002E0A4F">
        <w:rPr>
          <w:rFonts w:ascii="Times New Roman" w:hAnsi="Times New Roman" w:cs="Times New Roman"/>
          <w:color w:val="231F20"/>
          <w:sz w:val="24"/>
          <w:szCs w:val="24"/>
        </w:rPr>
        <w:t>from the position that environmental movements have been far more successful in getting</w:t>
      </w:r>
      <w:r>
        <w:rPr>
          <w:rFonts w:ascii="Times New Roman" w:hAnsi="Times New Roman" w:cs="Times New Roman"/>
          <w:b/>
          <w:color w:val="231F20"/>
          <w:sz w:val="24"/>
          <w:szCs w:val="24"/>
        </w:rPr>
        <w:t xml:space="preserve"> </w:t>
      </w:r>
      <w:r w:rsidRPr="002E0A4F">
        <w:rPr>
          <w:rFonts w:ascii="Times New Roman" w:hAnsi="Times New Roman" w:cs="Times New Roman"/>
          <w:color w:val="231F20"/>
          <w:sz w:val="24"/>
          <w:szCs w:val="24"/>
        </w:rPr>
        <w:t>listed on the broad political agenda than in getting their policies within this agenda, especially</w:t>
      </w:r>
      <w:r>
        <w:rPr>
          <w:rFonts w:ascii="Times New Roman" w:hAnsi="Times New Roman" w:cs="Times New Roman"/>
          <w:b/>
          <w:color w:val="231F20"/>
          <w:sz w:val="24"/>
          <w:szCs w:val="24"/>
        </w:rPr>
        <w:t xml:space="preserve"> </w:t>
      </w:r>
      <w:r w:rsidRPr="002E0A4F">
        <w:rPr>
          <w:rFonts w:ascii="Times New Roman" w:hAnsi="Times New Roman" w:cs="Times New Roman"/>
          <w:color w:val="231F20"/>
          <w:sz w:val="24"/>
          <w:szCs w:val="24"/>
        </w:rPr>
        <w:t>where these policies might require the reallocation of resources away from large</w:t>
      </w:r>
      <w:r w:rsidR="0060689D">
        <w:rPr>
          <w:rFonts w:ascii="Times New Roman" w:hAnsi="Times New Roman" w:cs="Times New Roman"/>
          <w:color w:val="231F20"/>
          <w:sz w:val="24"/>
          <w:szCs w:val="24"/>
        </w:rPr>
        <w:t xml:space="preserve"> </w:t>
      </w:r>
      <w:r w:rsidRPr="002E0A4F">
        <w:rPr>
          <w:rFonts w:ascii="Times New Roman" w:hAnsi="Times New Roman" w:cs="Times New Roman"/>
          <w:color w:val="231F20"/>
          <w:sz w:val="24"/>
          <w:szCs w:val="24"/>
        </w:rPr>
        <w:t>scale</w:t>
      </w:r>
      <w:r>
        <w:rPr>
          <w:rFonts w:ascii="Times New Roman" w:hAnsi="Times New Roman" w:cs="Times New Roman"/>
          <w:b/>
          <w:color w:val="231F20"/>
          <w:sz w:val="24"/>
          <w:szCs w:val="24"/>
        </w:rPr>
        <w:t xml:space="preserve"> </w:t>
      </w:r>
      <w:r w:rsidRPr="002E0A4F">
        <w:rPr>
          <w:rFonts w:ascii="Times New Roman" w:hAnsi="Times New Roman" w:cs="Times New Roman"/>
          <w:color w:val="231F20"/>
          <w:sz w:val="24"/>
          <w:szCs w:val="24"/>
        </w:rPr>
        <w:t>capital interests and state bureaucratic actors.</w:t>
      </w:r>
    </w:p>
    <w:p w:rsidR="00CA09CA" w:rsidRDefault="008A3C72" w:rsidP="00C06389">
      <w:pPr>
        <w:autoSpaceDE w:val="0"/>
        <w:autoSpaceDN w:val="0"/>
        <w:adjustRightInd w:val="0"/>
        <w:spacing w:before="240" w:after="0" w:line="360" w:lineRule="auto"/>
        <w:ind w:left="0"/>
        <w:rPr>
          <w:rFonts w:ascii="Times New Roman" w:hAnsi="Times New Roman" w:cs="Times New Roman"/>
          <w:color w:val="231F20"/>
          <w:sz w:val="24"/>
          <w:szCs w:val="24"/>
        </w:rPr>
      </w:pPr>
      <w:proofErr w:type="spellStart"/>
      <w:r w:rsidRPr="008A3C72">
        <w:rPr>
          <w:rFonts w:ascii="Times New Roman" w:hAnsi="Times New Roman" w:cs="Times New Roman"/>
          <w:color w:val="231F20"/>
          <w:sz w:val="24"/>
          <w:szCs w:val="24"/>
        </w:rPr>
        <w:t>Solesbury</w:t>
      </w:r>
      <w:proofErr w:type="spellEnd"/>
      <w:r w:rsidRPr="008A3C72">
        <w:rPr>
          <w:rFonts w:ascii="Times New Roman" w:hAnsi="Times New Roman" w:cs="Times New Roman"/>
          <w:color w:val="231F20"/>
          <w:sz w:val="24"/>
          <w:szCs w:val="24"/>
        </w:rPr>
        <w:t xml:space="preserve"> (1976: 392–5) has noted a number of factors that can contribute to an issue being lost at the point of decision or action. Major external constraints such as the onset of a national economic crisis may lead to a problem being postponed, then altogether abandoned. A problem may be transformed into a less threatening political issue. Opponents within government bureaucracies may use a number of tactics – postponing discussion, referring an item back for further research or amendment – which </w:t>
      </w:r>
      <w:proofErr w:type="gramStart"/>
      <w:r w:rsidRPr="008A3C72">
        <w:rPr>
          <w:rFonts w:ascii="Times New Roman" w:hAnsi="Times New Roman" w:cs="Times New Roman"/>
          <w:color w:val="231F20"/>
          <w:sz w:val="24"/>
          <w:szCs w:val="24"/>
        </w:rPr>
        <w:t>ensure</w:t>
      </w:r>
      <w:proofErr w:type="gramEnd"/>
      <w:r w:rsidRPr="008A3C72">
        <w:rPr>
          <w:rFonts w:ascii="Times New Roman" w:hAnsi="Times New Roman" w:cs="Times New Roman"/>
          <w:color w:val="231F20"/>
          <w:sz w:val="24"/>
          <w:szCs w:val="24"/>
        </w:rPr>
        <w:t xml:space="preserve"> that a problem will not immediately be acted upon.</w:t>
      </w:r>
      <w:r>
        <w:rPr>
          <w:rFonts w:ascii="Times New Roman" w:hAnsi="Times New Roman" w:cs="Times New Roman"/>
          <w:color w:val="231F20"/>
          <w:sz w:val="24"/>
          <w:szCs w:val="24"/>
        </w:rPr>
        <w:t xml:space="preserve"> </w:t>
      </w:r>
    </w:p>
    <w:p w:rsidR="00DF5EEA" w:rsidRDefault="00CA09CA"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CA09CA">
        <w:rPr>
          <w:rFonts w:ascii="Times New Roman" w:hAnsi="Times New Roman" w:cs="Times New Roman"/>
          <w:color w:val="231F20"/>
          <w:sz w:val="24"/>
          <w:szCs w:val="24"/>
        </w:rPr>
        <w:t xml:space="preserve">As a consequence, invoking action on an environmental claim requires an ongoing contestation by claims-makers seeking to effect legal and political change. While scientific support and media attention continue to constitute an important part of the claim package, the problem is principally </w:t>
      </w:r>
      <w:r w:rsidRPr="00CA09CA">
        <w:rPr>
          <w:rFonts w:ascii="Times New Roman" w:hAnsi="Times New Roman" w:cs="Times New Roman"/>
          <w:color w:val="231F20"/>
          <w:sz w:val="24"/>
          <w:szCs w:val="24"/>
        </w:rPr>
        <w:lastRenderedPageBreak/>
        <w:t>contested within the arena of politics. Contesting an environmental problem within the political policy stream is a fine art, given the cross pressures which legislators face.</w:t>
      </w:r>
      <w:r w:rsidR="00840C0F">
        <w:rPr>
          <w:rFonts w:ascii="Times New Roman" w:hAnsi="Times New Roman" w:cs="Times New Roman"/>
          <w:color w:val="231F20"/>
          <w:sz w:val="24"/>
          <w:szCs w:val="24"/>
        </w:rPr>
        <w:t xml:space="preserve"> </w:t>
      </w:r>
      <w:r w:rsidR="00DF5EEA">
        <w:rPr>
          <w:rFonts w:ascii="Times New Roman" w:hAnsi="Times New Roman" w:cs="Times New Roman"/>
          <w:color w:val="231F20"/>
          <w:sz w:val="24"/>
          <w:szCs w:val="24"/>
        </w:rPr>
        <w:t xml:space="preserve"> </w:t>
      </w:r>
    </w:p>
    <w:p w:rsidR="0058703F" w:rsidRPr="0058703F" w:rsidRDefault="00DF5EEA"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58703F">
        <w:rPr>
          <w:rFonts w:ascii="Times New Roman" w:hAnsi="Times New Roman" w:cs="Times New Roman"/>
          <w:color w:val="231F20"/>
          <w:sz w:val="24"/>
          <w:szCs w:val="24"/>
        </w:rPr>
        <w:t xml:space="preserve">Environmental entrepreneurs must </w:t>
      </w:r>
      <w:r w:rsidR="00BD52A2" w:rsidRPr="0058703F">
        <w:rPr>
          <w:rFonts w:ascii="Times New Roman" w:hAnsi="Times New Roman" w:cs="Times New Roman"/>
          <w:color w:val="231F20"/>
          <w:sz w:val="24"/>
          <w:szCs w:val="24"/>
        </w:rPr>
        <w:t>skillfully</w:t>
      </w:r>
      <w:r w:rsidRPr="0058703F">
        <w:rPr>
          <w:rFonts w:ascii="Times New Roman" w:hAnsi="Times New Roman" w:cs="Times New Roman"/>
          <w:color w:val="231F20"/>
          <w:sz w:val="24"/>
          <w:szCs w:val="24"/>
        </w:rPr>
        <w:t xml:space="preserve"> guide their proposals through a log jam of vested and often conflicting political interest groups, each of which is capable of stalling or sinking the proposals. As Walker has noted:</w:t>
      </w:r>
    </w:p>
    <w:p w:rsidR="0058703F" w:rsidRPr="0058703F" w:rsidRDefault="0058703F" w:rsidP="00C06389">
      <w:pPr>
        <w:autoSpaceDE w:val="0"/>
        <w:autoSpaceDN w:val="0"/>
        <w:adjustRightInd w:val="0"/>
        <w:spacing w:after="0" w:line="360" w:lineRule="auto"/>
        <w:ind w:left="720"/>
        <w:rPr>
          <w:rFonts w:ascii="Times New Roman" w:hAnsi="Times New Roman" w:cs="Times New Roman"/>
          <w:color w:val="231F20"/>
          <w:sz w:val="24"/>
          <w:szCs w:val="24"/>
        </w:rPr>
      </w:pPr>
      <w:r w:rsidRPr="0058703F">
        <w:rPr>
          <w:rFonts w:ascii="Times New Roman" w:hAnsi="Times New Roman" w:cs="Times New Roman"/>
          <w:color w:val="231F20"/>
          <w:sz w:val="24"/>
          <w:szCs w:val="24"/>
        </w:rPr>
        <w:t xml:space="preserve">Public [environmental] policies seldom result from a rational process in which problems are precisely identified and then carefully matched with optimal solutions. Most policies emerge haltingly and piecemeal from a complicated series of bargains and compromises that reflect the biases, goals and enhancement needs of established agencies, professional communities and ambitious political entrepreneurs. </w:t>
      </w:r>
      <w:r w:rsidR="00216117">
        <w:rPr>
          <w:rFonts w:ascii="Times New Roman" w:hAnsi="Times New Roman" w:cs="Times New Roman"/>
          <w:color w:val="231F20"/>
          <w:sz w:val="24"/>
          <w:szCs w:val="24"/>
        </w:rPr>
        <w:t xml:space="preserve"> </w:t>
      </w:r>
    </w:p>
    <w:p w:rsidR="0058703F" w:rsidRDefault="0058703F" w:rsidP="00C06389">
      <w:pPr>
        <w:autoSpaceDE w:val="0"/>
        <w:autoSpaceDN w:val="0"/>
        <w:adjustRightInd w:val="0"/>
        <w:spacing w:before="240" w:after="0" w:line="360" w:lineRule="auto"/>
        <w:ind w:left="0"/>
        <w:rPr>
          <w:rFonts w:ascii="Times New Roman" w:hAnsi="Times New Roman" w:cs="Times New Roman"/>
          <w:color w:val="231F20"/>
          <w:sz w:val="24"/>
          <w:szCs w:val="24"/>
        </w:rPr>
      </w:pPr>
      <w:proofErr w:type="spellStart"/>
      <w:r w:rsidRPr="0058703F">
        <w:rPr>
          <w:rFonts w:ascii="Times New Roman" w:hAnsi="Times New Roman" w:cs="Times New Roman"/>
          <w:color w:val="231F20"/>
          <w:sz w:val="24"/>
          <w:szCs w:val="24"/>
        </w:rPr>
        <w:t>Kingdon</w:t>
      </w:r>
      <w:proofErr w:type="spellEnd"/>
      <w:r w:rsidRPr="0058703F">
        <w:rPr>
          <w:rFonts w:ascii="Times New Roman" w:hAnsi="Times New Roman" w:cs="Times New Roman"/>
          <w:color w:val="231F20"/>
          <w:sz w:val="24"/>
          <w:szCs w:val="24"/>
        </w:rPr>
        <w:t xml:space="preserve"> (1984) observes that policy proposals that survive in this political jungle usually satisfy several basic criteria. </w:t>
      </w:r>
    </w:p>
    <w:p w:rsidR="0058703F" w:rsidRDefault="0058703F"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58703F">
        <w:rPr>
          <w:rFonts w:ascii="Times New Roman" w:hAnsi="Times New Roman" w:cs="Times New Roman"/>
          <w:color w:val="231F20"/>
          <w:sz w:val="24"/>
          <w:szCs w:val="24"/>
        </w:rPr>
        <w:t xml:space="preserve">First, legislators must be convinced that a proposal is technically feasible; that is, if enacted, the idea will work. </w:t>
      </w:r>
      <w:r w:rsidR="00216117">
        <w:rPr>
          <w:rFonts w:ascii="Times New Roman" w:hAnsi="Times New Roman" w:cs="Times New Roman"/>
          <w:color w:val="231F20"/>
          <w:sz w:val="24"/>
          <w:szCs w:val="24"/>
        </w:rPr>
        <w:t>On top of that, a</w:t>
      </w:r>
      <w:r w:rsidRPr="0058703F">
        <w:rPr>
          <w:rFonts w:ascii="Times New Roman" w:hAnsi="Times New Roman" w:cs="Times New Roman"/>
          <w:color w:val="231F20"/>
          <w:sz w:val="24"/>
          <w:szCs w:val="24"/>
        </w:rPr>
        <w:t xml:space="preserve"> proposal must at least initially appear to be scientifically sound and politically administrable.</w:t>
      </w:r>
      <w:r>
        <w:rPr>
          <w:rFonts w:ascii="Times New Roman" w:hAnsi="Times New Roman" w:cs="Times New Roman"/>
          <w:color w:val="231F20"/>
          <w:sz w:val="24"/>
          <w:szCs w:val="24"/>
        </w:rPr>
        <w:t xml:space="preserve"> </w:t>
      </w:r>
    </w:p>
    <w:p w:rsidR="00FF5141" w:rsidRDefault="0058703F" w:rsidP="00C06389">
      <w:pPr>
        <w:autoSpaceDE w:val="0"/>
        <w:autoSpaceDN w:val="0"/>
        <w:adjustRightInd w:val="0"/>
        <w:spacing w:before="240" w:after="0" w:line="360" w:lineRule="auto"/>
        <w:ind w:left="0"/>
        <w:rPr>
          <w:rFonts w:ascii="Times New Roman" w:hAnsi="Times New Roman" w:cs="Times New Roman"/>
          <w:color w:val="231F20"/>
          <w:sz w:val="24"/>
          <w:szCs w:val="24"/>
        </w:rPr>
      </w:pPr>
      <w:r w:rsidRPr="0058703F">
        <w:rPr>
          <w:rFonts w:ascii="Times New Roman" w:hAnsi="Times New Roman" w:cs="Times New Roman"/>
          <w:color w:val="231F20"/>
          <w:sz w:val="24"/>
          <w:szCs w:val="24"/>
        </w:rPr>
        <w:t xml:space="preserve">Second, a proposal that survives in the political community must be compatible with the values of policy-makers. Since most bureaucrats and politicians do not hold </w:t>
      </w:r>
      <w:proofErr w:type="spellStart"/>
      <w:r w:rsidRPr="0058703F">
        <w:rPr>
          <w:rFonts w:ascii="Times New Roman" w:hAnsi="Times New Roman" w:cs="Times New Roman"/>
          <w:color w:val="231F20"/>
          <w:sz w:val="24"/>
          <w:szCs w:val="24"/>
        </w:rPr>
        <w:t>ecocentric</w:t>
      </w:r>
      <w:proofErr w:type="spellEnd"/>
      <w:r w:rsidRPr="0058703F">
        <w:rPr>
          <w:rFonts w:ascii="Times New Roman" w:hAnsi="Times New Roman" w:cs="Times New Roman"/>
          <w:color w:val="231F20"/>
          <w:sz w:val="24"/>
          <w:szCs w:val="24"/>
        </w:rPr>
        <w:t xml:space="preserve"> views, this means that solutions which reflect the New Ecological Paradigm are not likely to get very far unless there is a generally perceived crisis. Instead, environmental solutions </w:t>
      </w:r>
      <w:proofErr w:type="gramStart"/>
      <w:r w:rsidRPr="0058703F">
        <w:rPr>
          <w:rFonts w:ascii="Times New Roman" w:hAnsi="Times New Roman" w:cs="Times New Roman"/>
          <w:color w:val="231F20"/>
          <w:sz w:val="24"/>
          <w:szCs w:val="24"/>
        </w:rPr>
        <w:t>that appear</w:t>
      </w:r>
      <w:proofErr w:type="gramEnd"/>
      <w:r w:rsidRPr="0058703F">
        <w:rPr>
          <w:rFonts w:ascii="Times New Roman" w:hAnsi="Times New Roman" w:cs="Times New Roman"/>
          <w:color w:val="231F20"/>
          <w:sz w:val="24"/>
          <w:szCs w:val="24"/>
        </w:rPr>
        <w:t>, on the surface, to be neutral stand a better chance of being accepted than those that seem ideologically tinged. Furthermore, problems that are framed in utilitarian terms often go further than those that are not. This means that arguments made with financial expediency in mind – figures and statistics translated into ‘bottom-line’ dollars (pounds/ euros) – are more likely to resonate than those that are presented solely on the basis of moral justifications</w:t>
      </w:r>
      <w:r>
        <w:rPr>
          <w:rFonts w:ascii="Times New Roman" w:hAnsi="Times New Roman" w:cs="Times New Roman"/>
          <w:color w:val="231F20"/>
          <w:sz w:val="24"/>
          <w:szCs w:val="24"/>
        </w:rPr>
        <w:t xml:space="preserve">. </w:t>
      </w:r>
      <w:r w:rsidR="00FF5141">
        <w:rPr>
          <w:rFonts w:ascii="Times New Roman" w:hAnsi="Times New Roman" w:cs="Times New Roman"/>
          <w:color w:val="231F20"/>
          <w:sz w:val="24"/>
          <w:szCs w:val="24"/>
        </w:rPr>
        <w:t xml:space="preserve"> </w:t>
      </w:r>
    </w:p>
    <w:p w:rsidR="00C06389" w:rsidRDefault="00FF5141" w:rsidP="00CA09CA">
      <w:pPr>
        <w:autoSpaceDE w:val="0"/>
        <w:autoSpaceDN w:val="0"/>
        <w:adjustRightInd w:val="0"/>
        <w:spacing w:before="240" w:after="0" w:line="360" w:lineRule="auto"/>
        <w:ind w:left="0"/>
        <w:rPr>
          <w:rFonts w:ascii="Times New Roman" w:hAnsi="Times New Roman" w:cs="Times New Roman"/>
          <w:color w:val="231F20"/>
          <w:sz w:val="24"/>
          <w:szCs w:val="24"/>
        </w:rPr>
      </w:pPr>
      <w:r w:rsidRPr="00FF5141">
        <w:rPr>
          <w:rFonts w:ascii="Times New Roman" w:hAnsi="Times New Roman" w:cs="Times New Roman"/>
          <w:color w:val="231F20"/>
          <w:sz w:val="24"/>
          <w:szCs w:val="24"/>
        </w:rPr>
        <w:t>Thus successfully contesting an environmental claim in the political arena requires a unique blend of knowledge, timing and luck. This process is often event-driven with a disaster such as the Three Mile Island nuclear accident opening up ‘politi</w:t>
      </w:r>
      <w:r w:rsidR="0045172E">
        <w:rPr>
          <w:rFonts w:ascii="Times New Roman" w:hAnsi="Times New Roman" w:cs="Times New Roman"/>
          <w:color w:val="231F20"/>
          <w:sz w:val="24"/>
          <w:szCs w:val="24"/>
        </w:rPr>
        <w:t xml:space="preserve">cal windows’ </w:t>
      </w:r>
      <w:r w:rsidRPr="00FF5141">
        <w:rPr>
          <w:rFonts w:ascii="Times New Roman" w:hAnsi="Times New Roman" w:cs="Times New Roman"/>
          <w:color w:val="231F20"/>
          <w:sz w:val="24"/>
          <w:szCs w:val="24"/>
        </w:rPr>
        <w:t xml:space="preserve">that would otherwise </w:t>
      </w:r>
      <w:r w:rsidRPr="00FF5141">
        <w:rPr>
          <w:rFonts w:ascii="Times New Roman" w:hAnsi="Times New Roman" w:cs="Times New Roman"/>
          <w:color w:val="231F20"/>
          <w:sz w:val="24"/>
          <w:szCs w:val="24"/>
        </w:rPr>
        <w:lastRenderedPageBreak/>
        <w:t>remain closed. This is not to say that agenda</w:t>
      </w:r>
      <w:r w:rsidR="0045172E">
        <w:rPr>
          <w:rFonts w:ascii="Times New Roman" w:hAnsi="Times New Roman" w:cs="Times New Roman"/>
          <w:color w:val="231F20"/>
          <w:sz w:val="24"/>
          <w:szCs w:val="24"/>
        </w:rPr>
        <w:t xml:space="preserve"> </w:t>
      </w:r>
      <w:r w:rsidRPr="00FF5141">
        <w:rPr>
          <w:rFonts w:ascii="Times New Roman" w:hAnsi="Times New Roman" w:cs="Times New Roman"/>
          <w:color w:val="231F20"/>
          <w:sz w:val="24"/>
          <w:szCs w:val="24"/>
        </w:rPr>
        <w:t>setting and legislative action are totally random but that the process is highly contingent upon a number of internal and external factors, many of which are not linked to the obvious merits of the case.</w:t>
      </w:r>
      <w:r w:rsidR="00154B83">
        <w:rPr>
          <w:rFonts w:ascii="Times New Roman" w:hAnsi="Times New Roman" w:cs="Times New Roman"/>
          <w:color w:val="231F20"/>
          <w:sz w:val="24"/>
          <w:szCs w:val="24"/>
        </w:rPr>
        <w:t xml:space="preserve"> </w:t>
      </w:r>
    </w:p>
    <w:p w:rsidR="00052427" w:rsidRPr="00936863" w:rsidRDefault="00052427" w:rsidP="00CA09CA">
      <w:pPr>
        <w:autoSpaceDE w:val="0"/>
        <w:autoSpaceDN w:val="0"/>
        <w:adjustRightInd w:val="0"/>
        <w:spacing w:before="240" w:after="0" w:line="360" w:lineRule="auto"/>
        <w:ind w:left="0"/>
        <w:rPr>
          <w:rFonts w:ascii="Times New Roman" w:hAnsi="Times New Roman" w:cs="Times New Roman"/>
          <w:color w:val="231F20"/>
          <w:sz w:val="24"/>
          <w:szCs w:val="24"/>
        </w:rPr>
      </w:pPr>
      <w:r w:rsidRPr="00936863">
        <w:rPr>
          <w:rFonts w:ascii="Times New Roman" w:hAnsi="Times New Roman" w:cs="Times New Roman"/>
          <w:i/>
          <w:iCs/>
          <w:color w:val="231F20"/>
          <w:sz w:val="24"/>
          <w:szCs w:val="24"/>
        </w:rPr>
        <w:t xml:space="preserve">Table 2 </w:t>
      </w:r>
      <w:r w:rsidRPr="00936863">
        <w:rPr>
          <w:rFonts w:ascii="Times New Roman" w:hAnsi="Times New Roman" w:cs="Times New Roman"/>
          <w:color w:val="231F20"/>
          <w:sz w:val="24"/>
          <w:szCs w:val="24"/>
        </w:rPr>
        <w:t>Key tasks in constructing environmental problems</w:t>
      </w:r>
    </w:p>
    <w:tbl>
      <w:tblPr>
        <w:tblStyle w:val="TableGrid"/>
        <w:tblW w:w="10530" w:type="dxa"/>
        <w:tblInd w:w="-342" w:type="dxa"/>
        <w:tblLook w:val="04A0" w:firstRow="1" w:lastRow="0" w:firstColumn="1" w:lastColumn="0" w:noHBand="0" w:noVBand="1"/>
      </w:tblPr>
      <w:tblGrid>
        <w:gridCol w:w="1890"/>
        <w:gridCol w:w="2880"/>
        <w:gridCol w:w="3060"/>
        <w:gridCol w:w="2700"/>
      </w:tblGrid>
      <w:tr w:rsidR="00052427" w:rsidRPr="00936863" w:rsidTr="00936863">
        <w:tc>
          <w:tcPr>
            <w:tcW w:w="1890" w:type="dxa"/>
            <w:vMerge w:val="restart"/>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p>
        </w:tc>
        <w:tc>
          <w:tcPr>
            <w:tcW w:w="8640" w:type="dxa"/>
            <w:gridSpan w:val="3"/>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color w:val="231F20"/>
                <w:sz w:val="24"/>
                <w:szCs w:val="24"/>
              </w:rPr>
              <w:t xml:space="preserve"> Tasks </w:t>
            </w:r>
          </w:p>
        </w:tc>
      </w:tr>
      <w:tr w:rsidR="00052427" w:rsidRPr="00936863" w:rsidTr="00936863">
        <w:tc>
          <w:tcPr>
            <w:tcW w:w="1890" w:type="dxa"/>
            <w:vMerge/>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p>
        </w:tc>
        <w:tc>
          <w:tcPr>
            <w:tcW w:w="8640" w:type="dxa"/>
            <w:gridSpan w:val="3"/>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i/>
                <w:iCs/>
                <w:color w:val="231F20"/>
                <w:sz w:val="24"/>
                <w:szCs w:val="24"/>
              </w:rPr>
              <w:t>Assembling                                        Presenting                               Contesting</w:t>
            </w:r>
          </w:p>
        </w:tc>
      </w:tr>
      <w:tr w:rsidR="00052427" w:rsidRPr="00936863" w:rsidTr="00936863">
        <w:tc>
          <w:tcPr>
            <w:tcW w:w="189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i/>
                <w:iCs/>
                <w:color w:val="231F20"/>
                <w:sz w:val="24"/>
                <w:szCs w:val="24"/>
              </w:rPr>
              <w:t>Primary activities</w:t>
            </w:r>
          </w:p>
        </w:tc>
        <w:tc>
          <w:tcPr>
            <w:tcW w:w="2880" w:type="dxa"/>
          </w:tcPr>
          <w:p w:rsidR="00052427" w:rsidRPr="00936863" w:rsidRDefault="00052427" w:rsidP="00052427">
            <w:pPr>
              <w:autoSpaceDE w:val="0"/>
              <w:autoSpaceDN w:val="0"/>
              <w:adjustRightInd w:val="0"/>
              <w:ind w:left="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  discovering the problem</w:t>
            </w:r>
          </w:p>
          <w:p w:rsidR="00052427" w:rsidRPr="00936863" w:rsidRDefault="00052427" w:rsidP="00052427">
            <w:pPr>
              <w:autoSpaceDE w:val="0"/>
              <w:autoSpaceDN w:val="0"/>
              <w:adjustRightInd w:val="0"/>
              <w:ind w:left="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 naming the problem</w:t>
            </w:r>
          </w:p>
          <w:p w:rsidR="00052427" w:rsidRPr="00936863" w:rsidRDefault="00052427" w:rsidP="00052427">
            <w:pPr>
              <w:autoSpaceDE w:val="0"/>
              <w:autoSpaceDN w:val="0"/>
              <w:adjustRightInd w:val="0"/>
              <w:ind w:left="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 determining the basis of</w:t>
            </w:r>
          </w:p>
          <w:p w:rsidR="00052427" w:rsidRPr="00936863" w:rsidRDefault="00052427" w:rsidP="00052427">
            <w:pPr>
              <w:autoSpaceDE w:val="0"/>
              <w:autoSpaceDN w:val="0"/>
              <w:adjustRightInd w:val="0"/>
              <w:ind w:left="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the claim</w:t>
            </w:r>
          </w:p>
          <w:p w:rsidR="00052427" w:rsidRPr="00936863" w:rsidRDefault="00052427" w:rsidP="00052427">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establishing parameters</w:t>
            </w:r>
          </w:p>
        </w:tc>
        <w:tc>
          <w:tcPr>
            <w:tcW w:w="3060" w:type="dxa"/>
          </w:tcPr>
          <w:p w:rsidR="00052427" w:rsidRPr="00936863" w:rsidRDefault="00052427" w:rsidP="00052427">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commanding attention</w:t>
            </w:r>
          </w:p>
          <w:p w:rsidR="00052427" w:rsidRPr="00936863" w:rsidRDefault="00052427" w:rsidP="00052427">
            <w:pPr>
              <w:pStyle w:val="ListParagraph"/>
              <w:numPr>
                <w:ilvl w:val="0"/>
                <w:numId w:val="2"/>
              </w:numPr>
              <w:autoSpaceDE w:val="0"/>
              <w:autoSpaceDN w:val="0"/>
              <w:adjustRightInd w:val="0"/>
              <w:spacing w:before="240" w:line="360" w:lineRule="auto"/>
              <w:rPr>
                <w:rFonts w:ascii="Times New Roman" w:hAnsi="Times New Roman" w:cs="Times New Roman"/>
                <w:color w:val="231F20"/>
                <w:sz w:val="24"/>
                <w:szCs w:val="24"/>
              </w:rPr>
            </w:pPr>
            <w:r w:rsidRPr="00936863">
              <w:rPr>
                <w:rFonts w:ascii="Times New Roman" w:hAnsi="Times New Roman" w:cs="Times New Roman"/>
                <w:color w:val="231F20"/>
                <w:sz w:val="24"/>
                <w:szCs w:val="24"/>
              </w:rPr>
              <w:t>legitimating the claim</w:t>
            </w:r>
          </w:p>
        </w:tc>
        <w:tc>
          <w:tcPr>
            <w:tcW w:w="2700" w:type="dxa"/>
          </w:tcPr>
          <w:p w:rsidR="00052427" w:rsidRPr="00936863" w:rsidRDefault="00052427" w:rsidP="00052427">
            <w:pPr>
              <w:autoSpaceDE w:val="0"/>
              <w:autoSpaceDN w:val="0"/>
              <w:adjustRightInd w:val="0"/>
              <w:ind w:left="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 invoking action</w:t>
            </w:r>
          </w:p>
          <w:p w:rsidR="00052427" w:rsidRPr="00936863" w:rsidRDefault="00052427" w:rsidP="00052427">
            <w:pPr>
              <w:autoSpaceDE w:val="0"/>
              <w:autoSpaceDN w:val="0"/>
              <w:adjustRightInd w:val="0"/>
              <w:ind w:left="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 xml:space="preserve">- </w:t>
            </w:r>
            <w:proofErr w:type="spellStart"/>
            <w:r w:rsidRPr="00936863">
              <w:rPr>
                <w:rFonts w:ascii="Times New Roman" w:hAnsi="Times New Roman" w:cs="Times New Roman"/>
                <w:color w:val="231F20"/>
                <w:sz w:val="24"/>
                <w:szCs w:val="24"/>
              </w:rPr>
              <w:t>mobilising</w:t>
            </w:r>
            <w:proofErr w:type="spellEnd"/>
            <w:r w:rsidRPr="00936863">
              <w:rPr>
                <w:rFonts w:ascii="Times New Roman" w:hAnsi="Times New Roman" w:cs="Times New Roman"/>
                <w:color w:val="231F20"/>
                <w:sz w:val="24"/>
                <w:szCs w:val="24"/>
              </w:rPr>
              <w:t xml:space="preserve"> support</w:t>
            </w:r>
          </w:p>
          <w:p w:rsidR="00052427" w:rsidRPr="00936863" w:rsidRDefault="00052427" w:rsidP="00052427">
            <w:pPr>
              <w:autoSpaceDE w:val="0"/>
              <w:autoSpaceDN w:val="0"/>
              <w:adjustRightInd w:val="0"/>
              <w:ind w:left="0"/>
              <w:jc w:val="left"/>
              <w:rPr>
                <w:rFonts w:ascii="Times New Roman" w:hAnsi="Times New Roman" w:cs="Times New Roman"/>
                <w:color w:val="231F20"/>
                <w:sz w:val="24"/>
                <w:szCs w:val="24"/>
              </w:rPr>
            </w:pPr>
          </w:p>
        </w:tc>
      </w:tr>
      <w:tr w:rsidR="00052427" w:rsidRPr="00936863" w:rsidTr="00936863">
        <w:tc>
          <w:tcPr>
            <w:tcW w:w="189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color w:val="231F20"/>
                <w:sz w:val="24"/>
                <w:szCs w:val="24"/>
              </w:rPr>
              <w:t xml:space="preserve">Central forum </w:t>
            </w:r>
          </w:p>
        </w:tc>
        <w:tc>
          <w:tcPr>
            <w:tcW w:w="288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color w:val="231F20"/>
                <w:sz w:val="24"/>
                <w:szCs w:val="24"/>
              </w:rPr>
              <w:t xml:space="preserve">Science </w:t>
            </w:r>
          </w:p>
        </w:tc>
        <w:tc>
          <w:tcPr>
            <w:tcW w:w="306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color w:val="231F20"/>
                <w:sz w:val="24"/>
                <w:szCs w:val="24"/>
              </w:rPr>
              <w:t xml:space="preserve">Media </w:t>
            </w:r>
          </w:p>
        </w:tc>
        <w:tc>
          <w:tcPr>
            <w:tcW w:w="270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color w:val="231F20"/>
                <w:sz w:val="24"/>
                <w:szCs w:val="24"/>
              </w:rPr>
              <w:t xml:space="preserve">Politics </w:t>
            </w:r>
          </w:p>
        </w:tc>
      </w:tr>
      <w:tr w:rsidR="00052427" w:rsidRPr="00936863" w:rsidTr="00936863">
        <w:tc>
          <w:tcPr>
            <w:tcW w:w="189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color w:val="231F20"/>
                <w:sz w:val="24"/>
                <w:szCs w:val="24"/>
              </w:rPr>
              <w:t xml:space="preserve">Predominant  layer of proof </w:t>
            </w:r>
          </w:p>
        </w:tc>
        <w:tc>
          <w:tcPr>
            <w:tcW w:w="288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proofErr w:type="spellStart"/>
            <w:r w:rsidRPr="00936863">
              <w:rPr>
                <w:rFonts w:ascii="Times New Roman" w:hAnsi="Times New Roman" w:cs="Times New Roman"/>
                <w:color w:val="231F20"/>
                <w:sz w:val="24"/>
                <w:szCs w:val="24"/>
              </w:rPr>
              <w:t>Scientefic</w:t>
            </w:r>
            <w:proofErr w:type="spellEnd"/>
            <w:r w:rsidRPr="00936863">
              <w:rPr>
                <w:rFonts w:ascii="Times New Roman" w:hAnsi="Times New Roman" w:cs="Times New Roman"/>
                <w:color w:val="231F20"/>
                <w:sz w:val="24"/>
                <w:szCs w:val="24"/>
              </w:rPr>
              <w:t xml:space="preserve"> </w:t>
            </w:r>
          </w:p>
        </w:tc>
        <w:tc>
          <w:tcPr>
            <w:tcW w:w="306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color w:val="231F20"/>
                <w:sz w:val="24"/>
                <w:szCs w:val="24"/>
              </w:rPr>
              <w:t xml:space="preserve">Moral </w:t>
            </w:r>
          </w:p>
        </w:tc>
        <w:tc>
          <w:tcPr>
            <w:tcW w:w="270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color w:val="231F20"/>
                <w:sz w:val="24"/>
                <w:szCs w:val="24"/>
              </w:rPr>
              <w:t xml:space="preserve">Legal </w:t>
            </w:r>
          </w:p>
        </w:tc>
      </w:tr>
      <w:tr w:rsidR="00052427" w:rsidRPr="00936863" w:rsidTr="00936863">
        <w:tc>
          <w:tcPr>
            <w:tcW w:w="1890" w:type="dxa"/>
          </w:tcPr>
          <w:p w:rsidR="00052427" w:rsidRPr="00936863" w:rsidRDefault="00052427" w:rsidP="00052427">
            <w:pPr>
              <w:autoSpaceDE w:val="0"/>
              <w:autoSpaceDN w:val="0"/>
              <w:adjustRightInd w:val="0"/>
              <w:ind w:left="0"/>
              <w:jc w:val="left"/>
              <w:rPr>
                <w:rFonts w:ascii="Times New Roman" w:hAnsi="Times New Roman" w:cs="Times New Roman"/>
                <w:i/>
                <w:iCs/>
                <w:color w:val="231F20"/>
                <w:sz w:val="24"/>
                <w:szCs w:val="24"/>
              </w:rPr>
            </w:pPr>
            <w:r w:rsidRPr="00936863">
              <w:rPr>
                <w:rFonts w:ascii="Times New Roman" w:hAnsi="Times New Roman" w:cs="Times New Roman"/>
                <w:i/>
                <w:iCs/>
                <w:color w:val="231F20"/>
                <w:sz w:val="24"/>
                <w:szCs w:val="24"/>
              </w:rPr>
              <w:t>Predominant</w:t>
            </w:r>
          </w:p>
          <w:p w:rsidR="00052427" w:rsidRPr="00936863" w:rsidRDefault="00052427" w:rsidP="00052427">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i/>
                <w:iCs/>
                <w:color w:val="231F20"/>
                <w:sz w:val="24"/>
                <w:szCs w:val="24"/>
              </w:rPr>
              <w:t>scientific role(s)</w:t>
            </w:r>
          </w:p>
        </w:tc>
        <w:tc>
          <w:tcPr>
            <w:tcW w:w="288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color w:val="231F20"/>
                <w:sz w:val="24"/>
                <w:szCs w:val="24"/>
              </w:rPr>
              <w:t>trend spotter</w:t>
            </w:r>
          </w:p>
        </w:tc>
        <w:tc>
          <w:tcPr>
            <w:tcW w:w="306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color w:val="231F20"/>
                <w:sz w:val="24"/>
                <w:szCs w:val="24"/>
              </w:rPr>
              <w:t>communicator</w:t>
            </w:r>
          </w:p>
        </w:tc>
        <w:tc>
          <w:tcPr>
            <w:tcW w:w="270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color w:val="231F20"/>
                <w:sz w:val="24"/>
                <w:szCs w:val="24"/>
              </w:rPr>
              <w:t>applied policy analyst</w:t>
            </w:r>
          </w:p>
        </w:tc>
      </w:tr>
      <w:tr w:rsidR="00052427" w:rsidRPr="00936863" w:rsidTr="00936863">
        <w:tc>
          <w:tcPr>
            <w:tcW w:w="1890" w:type="dxa"/>
          </w:tcPr>
          <w:p w:rsidR="00052427" w:rsidRPr="00936863" w:rsidRDefault="00052427"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i/>
                <w:iCs/>
                <w:color w:val="231F20"/>
                <w:sz w:val="24"/>
                <w:szCs w:val="24"/>
              </w:rPr>
              <w:t>Potential pitfalls</w:t>
            </w:r>
          </w:p>
        </w:tc>
        <w:tc>
          <w:tcPr>
            <w:tcW w:w="2880" w:type="dxa"/>
          </w:tcPr>
          <w:p w:rsidR="00052427" w:rsidRPr="00936863" w:rsidRDefault="00052427"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lack of clarity</w:t>
            </w:r>
          </w:p>
          <w:p w:rsidR="00052427" w:rsidRPr="00936863" w:rsidRDefault="00052427"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ambiguity</w:t>
            </w:r>
          </w:p>
          <w:p w:rsidR="00052427" w:rsidRPr="00936863" w:rsidRDefault="00052427"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conflicting scientific</w:t>
            </w:r>
            <w:r w:rsidR="00936863">
              <w:rPr>
                <w:rFonts w:ascii="Times New Roman" w:hAnsi="Times New Roman" w:cs="Times New Roman"/>
                <w:color w:val="231F20"/>
                <w:sz w:val="24"/>
                <w:szCs w:val="24"/>
              </w:rPr>
              <w:t xml:space="preserve"> </w:t>
            </w:r>
            <w:r w:rsidRPr="00936863">
              <w:rPr>
                <w:rFonts w:ascii="Times New Roman" w:hAnsi="Times New Roman" w:cs="Times New Roman"/>
                <w:color w:val="231F20"/>
                <w:sz w:val="24"/>
                <w:szCs w:val="24"/>
              </w:rPr>
              <w:t>evidence</w:t>
            </w:r>
          </w:p>
        </w:tc>
        <w:tc>
          <w:tcPr>
            <w:tcW w:w="3060" w:type="dxa"/>
          </w:tcPr>
          <w:p w:rsidR="00936863" w:rsidRP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low visibility</w:t>
            </w:r>
          </w:p>
          <w:p w:rsidR="00052427" w:rsidRPr="00936863" w:rsidRDefault="00936863" w:rsidP="00936863">
            <w:pPr>
              <w:pStyle w:val="ListParagraph"/>
              <w:numPr>
                <w:ilvl w:val="0"/>
                <w:numId w:val="2"/>
              </w:numPr>
              <w:autoSpaceDE w:val="0"/>
              <w:autoSpaceDN w:val="0"/>
              <w:adjustRightInd w:val="0"/>
              <w:spacing w:before="240" w:line="360" w:lineRule="auto"/>
              <w:rPr>
                <w:rFonts w:ascii="Times New Roman" w:hAnsi="Times New Roman" w:cs="Times New Roman"/>
                <w:color w:val="231F20"/>
                <w:sz w:val="24"/>
                <w:szCs w:val="24"/>
              </w:rPr>
            </w:pPr>
            <w:r w:rsidRPr="00936863">
              <w:rPr>
                <w:rFonts w:ascii="Times New Roman" w:hAnsi="Times New Roman" w:cs="Times New Roman"/>
                <w:color w:val="231F20"/>
                <w:sz w:val="24"/>
                <w:szCs w:val="24"/>
              </w:rPr>
              <w:t>declining novelty</w:t>
            </w:r>
          </w:p>
        </w:tc>
        <w:tc>
          <w:tcPr>
            <w:tcW w:w="2700" w:type="dxa"/>
          </w:tcPr>
          <w:p w:rsidR="003F07F7"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co-optation</w:t>
            </w:r>
          </w:p>
          <w:p w:rsid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936863">
              <w:rPr>
                <w:rFonts w:ascii="Times New Roman" w:hAnsi="Times New Roman" w:cs="Times New Roman"/>
                <w:color w:val="231F20"/>
                <w:sz w:val="24"/>
                <w:szCs w:val="24"/>
              </w:rPr>
              <w:t>issue fatigue</w:t>
            </w:r>
          </w:p>
          <w:p w:rsidR="00052427" w:rsidRP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countervailing claims</w:t>
            </w:r>
          </w:p>
        </w:tc>
      </w:tr>
      <w:tr w:rsidR="00052427" w:rsidRPr="00936863" w:rsidTr="00936863">
        <w:tc>
          <w:tcPr>
            <w:tcW w:w="1890" w:type="dxa"/>
          </w:tcPr>
          <w:p w:rsidR="00052427" w:rsidRPr="00936863" w:rsidRDefault="00936863" w:rsidP="00CA09CA">
            <w:pPr>
              <w:autoSpaceDE w:val="0"/>
              <w:autoSpaceDN w:val="0"/>
              <w:adjustRightInd w:val="0"/>
              <w:spacing w:before="240" w:line="360" w:lineRule="auto"/>
              <w:ind w:left="0"/>
              <w:rPr>
                <w:rFonts w:ascii="Times New Roman" w:hAnsi="Times New Roman" w:cs="Times New Roman"/>
                <w:color w:val="231F20"/>
                <w:sz w:val="24"/>
                <w:szCs w:val="24"/>
              </w:rPr>
            </w:pPr>
            <w:r w:rsidRPr="00936863">
              <w:rPr>
                <w:rFonts w:ascii="Times New Roman" w:hAnsi="Times New Roman" w:cs="Times New Roman"/>
                <w:i/>
                <w:iCs/>
                <w:color w:val="231F20"/>
                <w:sz w:val="24"/>
                <w:szCs w:val="24"/>
              </w:rPr>
              <w:t>Strategies for success</w:t>
            </w:r>
          </w:p>
        </w:tc>
        <w:tc>
          <w:tcPr>
            <w:tcW w:w="2880" w:type="dxa"/>
          </w:tcPr>
          <w:p w:rsid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creating an experiential</w:t>
            </w:r>
            <w:r>
              <w:rPr>
                <w:rFonts w:ascii="Times New Roman" w:hAnsi="Times New Roman" w:cs="Times New Roman"/>
                <w:color w:val="231F20"/>
                <w:sz w:val="24"/>
                <w:szCs w:val="24"/>
              </w:rPr>
              <w:t xml:space="preserve"> </w:t>
            </w:r>
            <w:r w:rsidRPr="00936863">
              <w:rPr>
                <w:rFonts w:ascii="Times New Roman" w:hAnsi="Times New Roman" w:cs="Times New Roman"/>
                <w:color w:val="231F20"/>
                <w:sz w:val="24"/>
                <w:szCs w:val="24"/>
              </w:rPr>
              <w:t>focus</w:t>
            </w:r>
            <w:r>
              <w:rPr>
                <w:rFonts w:ascii="Times New Roman" w:hAnsi="Times New Roman" w:cs="Times New Roman"/>
                <w:color w:val="231F20"/>
                <w:sz w:val="24"/>
                <w:szCs w:val="24"/>
              </w:rPr>
              <w:t xml:space="preserve"> </w:t>
            </w:r>
          </w:p>
          <w:p w:rsid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streamlining knowledge</w:t>
            </w:r>
            <w:r>
              <w:rPr>
                <w:rFonts w:ascii="Times New Roman" w:hAnsi="Times New Roman" w:cs="Times New Roman"/>
                <w:color w:val="231F20"/>
                <w:sz w:val="24"/>
                <w:szCs w:val="24"/>
              </w:rPr>
              <w:t xml:space="preserve"> </w:t>
            </w:r>
            <w:r w:rsidRPr="00936863">
              <w:rPr>
                <w:rFonts w:ascii="Times New Roman" w:hAnsi="Times New Roman" w:cs="Times New Roman"/>
                <w:color w:val="231F20"/>
                <w:sz w:val="24"/>
                <w:szCs w:val="24"/>
              </w:rPr>
              <w:t>claims</w:t>
            </w:r>
          </w:p>
          <w:p w:rsidR="00052427" w:rsidRP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scientific division of</w:t>
            </w:r>
            <w:r>
              <w:rPr>
                <w:rFonts w:ascii="Times New Roman" w:hAnsi="Times New Roman" w:cs="Times New Roman"/>
                <w:color w:val="231F20"/>
                <w:sz w:val="24"/>
                <w:szCs w:val="24"/>
              </w:rPr>
              <w:t xml:space="preserve"> </w:t>
            </w:r>
            <w:proofErr w:type="spellStart"/>
            <w:r w:rsidRPr="00936863">
              <w:rPr>
                <w:rFonts w:ascii="Times New Roman" w:hAnsi="Times New Roman" w:cs="Times New Roman"/>
                <w:color w:val="231F20"/>
                <w:sz w:val="24"/>
                <w:szCs w:val="24"/>
              </w:rPr>
              <w:t>labour</w:t>
            </w:r>
            <w:proofErr w:type="spellEnd"/>
          </w:p>
        </w:tc>
        <w:tc>
          <w:tcPr>
            <w:tcW w:w="3060" w:type="dxa"/>
          </w:tcPr>
          <w:p w:rsid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linkage to popular</w:t>
            </w:r>
            <w:r>
              <w:rPr>
                <w:rFonts w:ascii="Times New Roman" w:hAnsi="Times New Roman" w:cs="Times New Roman"/>
                <w:color w:val="231F20"/>
                <w:sz w:val="24"/>
                <w:szCs w:val="24"/>
              </w:rPr>
              <w:t xml:space="preserve"> issues </w:t>
            </w:r>
            <w:r w:rsidRPr="00936863">
              <w:rPr>
                <w:rFonts w:ascii="Times New Roman" w:hAnsi="Times New Roman" w:cs="Times New Roman"/>
                <w:color w:val="231F20"/>
                <w:sz w:val="24"/>
                <w:szCs w:val="24"/>
              </w:rPr>
              <w:t>and causes</w:t>
            </w:r>
            <w:r>
              <w:rPr>
                <w:rFonts w:ascii="Times New Roman" w:hAnsi="Times New Roman" w:cs="Times New Roman"/>
                <w:color w:val="231F20"/>
                <w:sz w:val="24"/>
                <w:szCs w:val="24"/>
              </w:rPr>
              <w:t xml:space="preserve"> </w:t>
            </w:r>
          </w:p>
          <w:p w:rsid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use of dramatic verbal</w:t>
            </w:r>
            <w:r>
              <w:rPr>
                <w:rFonts w:ascii="Times New Roman" w:hAnsi="Times New Roman" w:cs="Times New Roman"/>
                <w:color w:val="231F20"/>
                <w:sz w:val="24"/>
                <w:szCs w:val="24"/>
              </w:rPr>
              <w:t xml:space="preserve"> </w:t>
            </w:r>
            <w:r w:rsidRPr="00936863">
              <w:rPr>
                <w:rFonts w:ascii="Times New Roman" w:hAnsi="Times New Roman" w:cs="Times New Roman"/>
                <w:color w:val="231F20"/>
                <w:sz w:val="24"/>
                <w:szCs w:val="24"/>
              </w:rPr>
              <w:t>and visual imagery</w:t>
            </w:r>
          </w:p>
          <w:p w:rsidR="00052427" w:rsidRP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rhetorical tactics and</w:t>
            </w:r>
            <w:r>
              <w:rPr>
                <w:rFonts w:ascii="Times New Roman" w:hAnsi="Times New Roman" w:cs="Times New Roman"/>
                <w:color w:val="231F20"/>
                <w:sz w:val="24"/>
                <w:szCs w:val="24"/>
              </w:rPr>
              <w:t xml:space="preserve"> </w:t>
            </w:r>
            <w:r w:rsidRPr="00936863">
              <w:rPr>
                <w:rFonts w:ascii="Times New Roman" w:hAnsi="Times New Roman" w:cs="Times New Roman"/>
                <w:color w:val="231F20"/>
                <w:sz w:val="24"/>
                <w:szCs w:val="24"/>
              </w:rPr>
              <w:t>strategies</w:t>
            </w:r>
          </w:p>
        </w:tc>
        <w:tc>
          <w:tcPr>
            <w:tcW w:w="2700" w:type="dxa"/>
          </w:tcPr>
          <w:p w:rsid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networking</w:t>
            </w:r>
          </w:p>
          <w:p w:rsidR="00936863" w:rsidRP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developing technical</w:t>
            </w:r>
          </w:p>
          <w:p w:rsidR="00936863" w:rsidRDefault="00936863" w:rsidP="00936863">
            <w:pPr>
              <w:autoSpaceDE w:val="0"/>
              <w:autoSpaceDN w:val="0"/>
              <w:adjustRightInd w:val="0"/>
              <w:ind w:left="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expertise</w:t>
            </w:r>
          </w:p>
          <w:p w:rsidR="00052427" w:rsidRPr="00936863" w:rsidRDefault="00936863" w:rsidP="00936863">
            <w:pPr>
              <w:pStyle w:val="ListParagraph"/>
              <w:numPr>
                <w:ilvl w:val="0"/>
                <w:numId w:val="2"/>
              </w:numPr>
              <w:autoSpaceDE w:val="0"/>
              <w:autoSpaceDN w:val="0"/>
              <w:adjustRightInd w:val="0"/>
              <w:jc w:val="left"/>
              <w:rPr>
                <w:rFonts w:ascii="Times New Roman" w:hAnsi="Times New Roman" w:cs="Times New Roman"/>
                <w:color w:val="231F20"/>
                <w:sz w:val="24"/>
                <w:szCs w:val="24"/>
              </w:rPr>
            </w:pPr>
            <w:r w:rsidRPr="00936863">
              <w:rPr>
                <w:rFonts w:ascii="Times New Roman" w:hAnsi="Times New Roman" w:cs="Times New Roman"/>
                <w:color w:val="231F20"/>
                <w:sz w:val="24"/>
                <w:szCs w:val="24"/>
              </w:rPr>
              <w:t>opening policy windows</w:t>
            </w:r>
          </w:p>
        </w:tc>
      </w:tr>
    </w:tbl>
    <w:p w:rsidR="005C4593" w:rsidRDefault="005C4593" w:rsidP="005C4593">
      <w:pPr>
        <w:pStyle w:val="ListParagraph"/>
        <w:autoSpaceDE w:val="0"/>
        <w:autoSpaceDN w:val="0"/>
        <w:adjustRightInd w:val="0"/>
        <w:spacing w:before="240" w:line="240" w:lineRule="auto"/>
        <w:ind w:left="360"/>
        <w:jc w:val="left"/>
        <w:rPr>
          <w:rFonts w:ascii="Times New Roman" w:hAnsi="Times New Roman" w:cs="Times New Roman"/>
          <w:color w:val="231F20"/>
          <w:sz w:val="24"/>
          <w:szCs w:val="24"/>
        </w:rPr>
      </w:pPr>
    </w:p>
    <w:p w:rsidR="005C4593" w:rsidRPr="005C4593" w:rsidRDefault="005C4593" w:rsidP="005C4593">
      <w:pPr>
        <w:pStyle w:val="ListParagraph"/>
        <w:autoSpaceDE w:val="0"/>
        <w:autoSpaceDN w:val="0"/>
        <w:adjustRightInd w:val="0"/>
        <w:spacing w:before="240" w:line="240" w:lineRule="auto"/>
        <w:ind w:left="360"/>
        <w:jc w:val="left"/>
        <w:rPr>
          <w:rFonts w:ascii="Times New Roman" w:hAnsi="Times New Roman" w:cs="Times New Roman"/>
          <w:b/>
          <w:bCs/>
          <w:color w:val="231F20"/>
          <w:sz w:val="24"/>
          <w:szCs w:val="24"/>
        </w:rPr>
      </w:pPr>
    </w:p>
    <w:p w:rsidR="00C06389" w:rsidRPr="00C06389" w:rsidRDefault="005C4593" w:rsidP="005C4593">
      <w:pPr>
        <w:pStyle w:val="ListParagraph"/>
        <w:numPr>
          <w:ilvl w:val="1"/>
          <w:numId w:val="8"/>
        </w:numPr>
        <w:autoSpaceDE w:val="0"/>
        <w:autoSpaceDN w:val="0"/>
        <w:adjustRightInd w:val="0"/>
        <w:spacing w:before="240" w:line="240" w:lineRule="auto"/>
        <w:jc w:val="left"/>
        <w:rPr>
          <w:rFonts w:ascii="Times New Roman" w:hAnsi="Times New Roman" w:cs="Times New Roman"/>
          <w:b/>
          <w:bCs/>
          <w:color w:val="231F20"/>
          <w:sz w:val="24"/>
          <w:szCs w:val="24"/>
        </w:rPr>
      </w:pPr>
      <w:r>
        <w:rPr>
          <w:rFonts w:ascii="Times New Roman" w:hAnsi="Times New Roman" w:cs="Times New Roman"/>
          <w:color w:val="231F20"/>
          <w:sz w:val="24"/>
          <w:szCs w:val="24"/>
        </w:rPr>
        <w:t xml:space="preserve"> </w:t>
      </w:r>
      <w:r w:rsidR="00C06389" w:rsidRPr="00C06389">
        <w:rPr>
          <w:rFonts w:ascii="Times New Roman" w:hAnsi="Times New Roman" w:cs="Times New Roman"/>
          <w:b/>
          <w:bCs/>
          <w:color w:val="231F20"/>
          <w:sz w:val="24"/>
          <w:szCs w:val="24"/>
        </w:rPr>
        <w:t>Audiences for environmental claims</w:t>
      </w:r>
    </w:p>
    <w:p w:rsidR="00433FBD" w:rsidRDefault="00C06389" w:rsidP="00433FBD">
      <w:pPr>
        <w:autoSpaceDE w:val="0"/>
        <w:autoSpaceDN w:val="0"/>
        <w:adjustRightInd w:val="0"/>
        <w:spacing w:line="360" w:lineRule="auto"/>
        <w:ind w:left="0"/>
        <w:rPr>
          <w:rFonts w:ascii="Times New Roman" w:hAnsi="Times New Roman" w:cs="Times New Roman"/>
          <w:color w:val="231F20"/>
          <w:sz w:val="24"/>
          <w:szCs w:val="24"/>
        </w:rPr>
      </w:pPr>
      <w:r w:rsidRPr="00A63E69">
        <w:rPr>
          <w:rFonts w:ascii="Times New Roman" w:hAnsi="Times New Roman" w:cs="Times New Roman"/>
          <w:color w:val="231F20"/>
          <w:sz w:val="24"/>
          <w:szCs w:val="24"/>
        </w:rPr>
        <w:t xml:space="preserve">In addition to the </w:t>
      </w:r>
      <w:r w:rsidRPr="00BF66F4">
        <w:rPr>
          <w:rFonts w:ascii="Times New Roman" w:hAnsi="Times New Roman" w:cs="Times New Roman"/>
          <w:b/>
          <w:color w:val="231F20"/>
          <w:sz w:val="24"/>
          <w:szCs w:val="24"/>
        </w:rPr>
        <w:t>skill</w:t>
      </w:r>
      <w:r w:rsidR="00BF66F4" w:rsidRPr="00BF66F4">
        <w:rPr>
          <w:rFonts w:ascii="Times New Roman" w:hAnsi="Times New Roman" w:cs="Times New Roman"/>
          <w:b/>
          <w:color w:val="231F20"/>
          <w:sz w:val="24"/>
          <w:szCs w:val="24"/>
        </w:rPr>
        <w:t>s</w:t>
      </w:r>
      <w:r w:rsidRPr="00BF66F4">
        <w:rPr>
          <w:rFonts w:ascii="Times New Roman" w:hAnsi="Times New Roman" w:cs="Times New Roman"/>
          <w:b/>
          <w:color w:val="231F20"/>
          <w:sz w:val="24"/>
          <w:szCs w:val="24"/>
        </w:rPr>
        <w:t xml:space="preserve"> of claims-makers</w:t>
      </w:r>
      <w:r w:rsidRPr="00A63E69">
        <w:rPr>
          <w:rFonts w:ascii="Times New Roman" w:hAnsi="Times New Roman" w:cs="Times New Roman"/>
          <w:color w:val="231F20"/>
          <w:sz w:val="24"/>
          <w:szCs w:val="24"/>
        </w:rPr>
        <w:t xml:space="preserve"> and the </w:t>
      </w:r>
      <w:r w:rsidRPr="00BF66F4">
        <w:rPr>
          <w:rFonts w:ascii="Times New Roman" w:hAnsi="Times New Roman" w:cs="Times New Roman"/>
          <w:b/>
          <w:color w:val="231F20"/>
          <w:sz w:val="24"/>
          <w:szCs w:val="24"/>
        </w:rPr>
        <w:t>severity of the underlying condition</w:t>
      </w:r>
      <w:r w:rsidR="00BF66F4">
        <w:rPr>
          <w:rFonts w:ascii="Times New Roman" w:hAnsi="Times New Roman" w:cs="Times New Roman"/>
          <w:b/>
          <w:color w:val="231F20"/>
          <w:sz w:val="24"/>
          <w:szCs w:val="24"/>
        </w:rPr>
        <w:t xml:space="preserve"> </w:t>
      </w:r>
      <w:r w:rsidR="00F87A0C">
        <w:rPr>
          <w:rFonts w:ascii="Times New Roman" w:hAnsi="Times New Roman" w:cs="Times New Roman"/>
          <w:b/>
          <w:color w:val="231F20"/>
          <w:sz w:val="24"/>
          <w:szCs w:val="24"/>
        </w:rPr>
        <w:t>(</w:t>
      </w:r>
      <w:r w:rsidR="00BF66F4">
        <w:rPr>
          <w:rFonts w:ascii="Times New Roman" w:hAnsi="Times New Roman" w:cs="Times New Roman"/>
          <w:b/>
          <w:color w:val="231F20"/>
          <w:sz w:val="24"/>
          <w:szCs w:val="24"/>
        </w:rPr>
        <w:t xml:space="preserve">the claim </w:t>
      </w:r>
      <w:r w:rsidRPr="00BF66F4">
        <w:rPr>
          <w:rFonts w:ascii="Times New Roman" w:hAnsi="Times New Roman" w:cs="Times New Roman"/>
          <w:b/>
          <w:color w:val="231F20"/>
          <w:sz w:val="24"/>
          <w:szCs w:val="24"/>
        </w:rPr>
        <w:t>itself</w:t>
      </w:r>
      <w:proofErr w:type="gramStart"/>
      <w:r w:rsidR="00BF66F4">
        <w:rPr>
          <w:rFonts w:ascii="Times New Roman" w:hAnsi="Times New Roman" w:cs="Times New Roman"/>
          <w:b/>
          <w:color w:val="231F20"/>
          <w:sz w:val="24"/>
          <w:szCs w:val="24"/>
        </w:rPr>
        <w:t xml:space="preserve">) </w:t>
      </w:r>
      <w:r w:rsidRPr="00A63E69">
        <w:rPr>
          <w:rFonts w:ascii="Times New Roman" w:hAnsi="Times New Roman" w:cs="Times New Roman"/>
          <w:color w:val="231F20"/>
          <w:sz w:val="24"/>
          <w:szCs w:val="24"/>
        </w:rPr>
        <w:t>,</w:t>
      </w:r>
      <w:proofErr w:type="gramEnd"/>
      <w:r w:rsidRPr="00A63E69">
        <w:rPr>
          <w:rFonts w:ascii="Times New Roman" w:hAnsi="Times New Roman" w:cs="Times New Roman"/>
          <w:b/>
          <w:bCs/>
          <w:color w:val="231F20"/>
          <w:sz w:val="24"/>
          <w:szCs w:val="24"/>
        </w:rPr>
        <w:t xml:space="preserve"> </w:t>
      </w:r>
      <w:r w:rsidRPr="00A63E69">
        <w:rPr>
          <w:rFonts w:ascii="Times New Roman" w:hAnsi="Times New Roman" w:cs="Times New Roman"/>
          <w:color w:val="231F20"/>
          <w:sz w:val="24"/>
          <w:szCs w:val="24"/>
        </w:rPr>
        <w:t xml:space="preserve">the success of a putative environmental claim may also be tied to </w:t>
      </w:r>
      <w:r w:rsidRPr="00BF66F4">
        <w:rPr>
          <w:rFonts w:ascii="Times New Roman" w:hAnsi="Times New Roman" w:cs="Times New Roman"/>
          <w:b/>
          <w:color w:val="231F20"/>
          <w:sz w:val="24"/>
          <w:szCs w:val="24"/>
        </w:rPr>
        <w:t xml:space="preserve">the magnitude </w:t>
      </w:r>
      <w:r w:rsidRPr="00BF66F4">
        <w:rPr>
          <w:rFonts w:ascii="Times New Roman" w:hAnsi="Times New Roman" w:cs="Times New Roman"/>
          <w:b/>
          <w:color w:val="231F20"/>
          <w:sz w:val="24"/>
          <w:szCs w:val="24"/>
        </w:rPr>
        <w:lastRenderedPageBreak/>
        <w:t>of audiences</w:t>
      </w:r>
      <w:r w:rsidRPr="00A63E69">
        <w:rPr>
          <w:rFonts w:ascii="Times New Roman" w:hAnsi="Times New Roman" w:cs="Times New Roman"/>
          <w:b/>
          <w:bCs/>
          <w:color w:val="231F20"/>
          <w:sz w:val="24"/>
          <w:szCs w:val="24"/>
        </w:rPr>
        <w:t xml:space="preserve"> </w:t>
      </w:r>
      <w:r w:rsidRPr="00A63E69">
        <w:rPr>
          <w:rFonts w:ascii="Times New Roman" w:hAnsi="Times New Roman" w:cs="Times New Roman"/>
          <w:color w:val="231F20"/>
          <w:sz w:val="24"/>
          <w:szCs w:val="24"/>
        </w:rPr>
        <w:t xml:space="preserve">that are </w:t>
      </w:r>
      <w:proofErr w:type="spellStart"/>
      <w:r w:rsidRPr="00A63E69">
        <w:rPr>
          <w:rFonts w:ascii="Times New Roman" w:hAnsi="Times New Roman" w:cs="Times New Roman"/>
          <w:color w:val="231F20"/>
          <w:sz w:val="24"/>
          <w:szCs w:val="24"/>
        </w:rPr>
        <w:t>mobilised</w:t>
      </w:r>
      <w:proofErr w:type="spellEnd"/>
      <w:r w:rsidRPr="00A63E69">
        <w:rPr>
          <w:rFonts w:ascii="Times New Roman" w:hAnsi="Times New Roman" w:cs="Times New Roman"/>
          <w:color w:val="231F20"/>
          <w:sz w:val="24"/>
          <w:szCs w:val="24"/>
        </w:rPr>
        <w:t xml:space="preserve"> around that claim. That is, a groundswell of </w:t>
      </w:r>
      <w:r w:rsidR="00A63E69">
        <w:rPr>
          <w:rFonts w:ascii="Times New Roman" w:hAnsi="Times New Roman" w:cs="Times New Roman"/>
          <w:color w:val="231F20"/>
          <w:sz w:val="24"/>
          <w:szCs w:val="24"/>
        </w:rPr>
        <w:t xml:space="preserve">support by </w:t>
      </w:r>
      <w:r w:rsidRPr="00A63E69">
        <w:rPr>
          <w:rFonts w:ascii="Times New Roman" w:hAnsi="Times New Roman" w:cs="Times New Roman"/>
          <w:color w:val="231F20"/>
          <w:sz w:val="24"/>
          <w:szCs w:val="24"/>
        </w:rPr>
        <w:t>audience not</w:t>
      </w:r>
      <w:r w:rsidRPr="00A63E69">
        <w:rPr>
          <w:rFonts w:ascii="Times New Roman" w:hAnsi="Times New Roman" w:cs="Times New Roman"/>
          <w:b/>
          <w:bCs/>
          <w:color w:val="231F20"/>
          <w:sz w:val="24"/>
          <w:szCs w:val="24"/>
        </w:rPr>
        <w:t xml:space="preserve"> </w:t>
      </w:r>
      <w:r w:rsidRPr="00A63E69">
        <w:rPr>
          <w:rFonts w:ascii="Times New Roman" w:hAnsi="Times New Roman" w:cs="Times New Roman"/>
          <w:color w:val="231F20"/>
          <w:sz w:val="24"/>
          <w:szCs w:val="24"/>
        </w:rPr>
        <w:t xml:space="preserve">only </w:t>
      </w:r>
      <w:r w:rsidRPr="00F87A0C">
        <w:rPr>
          <w:rFonts w:ascii="Times New Roman" w:hAnsi="Times New Roman" w:cs="Times New Roman"/>
          <w:b/>
          <w:color w:val="231F20"/>
          <w:sz w:val="24"/>
          <w:szCs w:val="24"/>
        </w:rPr>
        <w:t>marks the rising of a problem</w:t>
      </w:r>
      <w:r w:rsidRPr="00A63E69">
        <w:rPr>
          <w:rFonts w:ascii="Times New Roman" w:hAnsi="Times New Roman" w:cs="Times New Roman"/>
          <w:color w:val="231F20"/>
          <w:sz w:val="24"/>
          <w:szCs w:val="24"/>
        </w:rPr>
        <w:t xml:space="preserve"> but also can constitute a </w:t>
      </w:r>
      <w:r w:rsidRPr="00F87A0C">
        <w:rPr>
          <w:rFonts w:ascii="Times New Roman" w:hAnsi="Times New Roman" w:cs="Times New Roman"/>
          <w:b/>
          <w:color w:val="231F20"/>
          <w:sz w:val="24"/>
          <w:szCs w:val="24"/>
        </w:rPr>
        <w:t>valuable resource in the effort to</w:t>
      </w:r>
      <w:r w:rsidRPr="00F87A0C">
        <w:rPr>
          <w:rFonts w:ascii="Times New Roman" w:hAnsi="Times New Roman" w:cs="Times New Roman"/>
          <w:b/>
          <w:bCs/>
          <w:color w:val="231F20"/>
          <w:sz w:val="24"/>
          <w:szCs w:val="24"/>
        </w:rPr>
        <w:t xml:space="preserve"> </w:t>
      </w:r>
      <w:r w:rsidRPr="00F87A0C">
        <w:rPr>
          <w:rFonts w:ascii="Times New Roman" w:hAnsi="Times New Roman" w:cs="Times New Roman"/>
          <w:b/>
          <w:color w:val="231F20"/>
          <w:sz w:val="24"/>
          <w:szCs w:val="24"/>
        </w:rPr>
        <w:t>capture political attention.</w:t>
      </w:r>
      <w:r w:rsidR="002F0105">
        <w:rPr>
          <w:rFonts w:ascii="Times New Roman" w:hAnsi="Times New Roman" w:cs="Times New Roman"/>
          <w:b/>
          <w:color w:val="231F20"/>
          <w:sz w:val="24"/>
          <w:szCs w:val="24"/>
        </w:rPr>
        <w:t xml:space="preserve"> </w:t>
      </w:r>
      <w:r w:rsidRPr="00A63E69">
        <w:rPr>
          <w:rFonts w:ascii="Times New Roman" w:hAnsi="Times New Roman" w:cs="Times New Roman"/>
          <w:color w:val="231F20"/>
          <w:sz w:val="24"/>
          <w:szCs w:val="24"/>
        </w:rPr>
        <w:t xml:space="preserve">The tide of public opinion can </w:t>
      </w:r>
      <w:r w:rsidR="00E52281">
        <w:rPr>
          <w:rFonts w:ascii="Times New Roman" w:hAnsi="Times New Roman" w:cs="Times New Roman"/>
          <w:color w:val="231F20"/>
          <w:sz w:val="24"/>
          <w:szCs w:val="24"/>
        </w:rPr>
        <w:t>push</w:t>
      </w:r>
      <w:r w:rsidRPr="00A63E69">
        <w:rPr>
          <w:rFonts w:ascii="Times New Roman" w:hAnsi="Times New Roman" w:cs="Times New Roman"/>
          <w:color w:val="231F20"/>
          <w:sz w:val="24"/>
          <w:szCs w:val="24"/>
        </w:rPr>
        <w:t xml:space="preserve"> a claim upwards on to the policy</w:t>
      </w:r>
      <w:r w:rsidR="00A63E69" w:rsidRPr="00A63E69">
        <w:rPr>
          <w:rFonts w:ascii="Times New Roman" w:hAnsi="Times New Roman" w:cs="Times New Roman"/>
          <w:color w:val="231F20"/>
          <w:sz w:val="24"/>
          <w:szCs w:val="24"/>
        </w:rPr>
        <w:t xml:space="preserve"> </w:t>
      </w:r>
      <w:r w:rsidRPr="00A63E69">
        <w:rPr>
          <w:rFonts w:ascii="Times New Roman" w:hAnsi="Times New Roman" w:cs="Times New Roman"/>
          <w:color w:val="231F20"/>
          <w:sz w:val="24"/>
          <w:szCs w:val="24"/>
        </w:rPr>
        <w:t xml:space="preserve">agenda, sometimes in a dramatic fashion. </w:t>
      </w:r>
      <w:r w:rsidR="00A63E69" w:rsidRPr="00A63E69">
        <w:rPr>
          <w:rFonts w:ascii="Times New Roman" w:hAnsi="Times New Roman" w:cs="Times New Roman"/>
          <w:color w:val="231F20"/>
          <w:sz w:val="24"/>
          <w:szCs w:val="24"/>
        </w:rPr>
        <w:t xml:space="preserve"> </w:t>
      </w:r>
      <w:r w:rsidRPr="00A63E69">
        <w:rPr>
          <w:rFonts w:ascii="Times New Roman" w:hAnsi="Times New Roman" w:cs="Times New Roman"/>
          <w:color w:val="231F20"/>
          <w:sz w:val="24"/>
          <w:szCs w:val="24"/>
        </w:rPr>
        <w:t>Of course, not all environmental claims succeed in raising the red flag for concerned</w:t>
      </w:r>
      <w:r w:rsidR="00A63E69" w:rsidRPr="00A63E69">
        <w:rPr>
          <w:rFonts w:ascii="Times New Roman" w:hAnsi="Times New Roman" w:cs="Times New Roman"/>
          <w:color w:val="231F20"/>
          <w:sz w:val="24"/>
          <w:szCs w:val="24"/>
        </w:rPr>
        <w:t xml:space="preserve"> </w:t>
      </w:r>
      <w:r w:rsidRPr="00A63E69">
        <w:rPr>
          <w:rFonts w:ascii="Times New Roman" w:hAnsi="Times New Roman" w:cs="Times New Roman"/>
          <w:color w:val="231F20"/>
          <w:sz w:val="24"/>
          <w:szCs w:val="24"/>
        </w:rPr>
        <w:t>audiences. Some claims are perceived as being too extreme, too misanthropic or too</w:t>
      </w:r>
      <w:r w:rsidR="00E52281">
        <w:rPr>
          <w:rFonts w:ascii="Times New Roman" w:hAnsi="Times New Roman" w:cs="Times New Roman"/>
          <w:color w:val="231F20"/>
          <w:sz w:val="24"/>
          <w:szCs w:val="24"/>
        </w:rPr>
        <w:t xml:space="preserve"> </w:t>
      </w:r>
      <w:r w:rsidR="00A63E69" w:rsidRPr="00A63E69">
        <w:rPr>
          <w:rFonts w:ascii="Times New Roman" w:hAnsi="Times New Roman" w:cs="Times New Roman"/>
          <w:color w:val="231F20"/>
          <w:sz w:val="24"/>
          <w:szCs w:val="24"/>
        </w:rPr>
        <w:t xml:space="preserve">complex. Some fail because the requisite preventive or </w:t>
      </w:r>
      <w:proofErr w:type="spellStart"/>
      <w:r w:rsidR="00A63E69" w:rsidRPr="00A63E69">
        <w:rPr>
          <w:rFonts w:ascii="Times New Roman" w:hAnsi="Times New Roman" w:cs="Times New Roman"/>
          <w:color w:val="231F20"/>
          <w:sz w:val="24"/>
          <w:szCs w:val="24"/>
        </w:rPr>
        <w:t>mitigative</w:t>
      </w:r>
      <w:proofErr w:type="spellEnd"/>
      <w:r w:rsidR="00A63E69" w:rsidRPr="00A63E69">
        <w:rPr>
          <w:rFonts w:ascii="Times New Roman" w:hAnsi="Times New Roman" w:cs="Times New Roman"/>
          <w:color w:val="231F20"/>
          <w:sz w:val="24"/>
          <w:szCs w:val="24"/>
        </w:rPr>
        <w:t xml:space="preserve"> response mandates too great a lifestyle sacrifice. </w:t>
      </w:r>
    </w:p>
    <w:p w:rsidR="00433FBD" w:rsidRDefault="00433FBD" w:rsidP="00433FBD">
      <w:pPr>
        <w:autoSpaceDE w:val="0"/>
        <w:autoSpaceDN w:val="0"/>
        <w:adjustRightInd w:val="0"/>
        <w:spacing w:line="360" w:lineRule="auto"/>
        <w:ind w:left="0"/>
        <w:rPr>
          <w:rFonts w:ascii="Times New Roman" w:hAnsi="Times New Roman" w:cs="Times New Roman"/>
          <w:color w:val="231F20"/>
          <w:sz w:val="24"/>
          <w:szCs w:val="24"/>
        </w:rPr>
      </w:pPr>
      <w:r w:rsidRPr="00433FBD">
        <w:rPr>
          <w:rFonts w:ascii="Times New Roman" w:hAnsi="Times New Roman" w:cs="Times New Roman"/>
          <w:color w:val="231F20"/>
          <w:sz w:val="24"/>
          <w:szCs w:val="24"/>
        </w:rPr>
        <w:t>In considering why some environmental claims capture the public eye and others do not,</w:t>
      </w:r>
      <w:r>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it may be helpful to look to the field of advertising research. In a large-scale comparative</w:t>
      </w:r>
      <w:r>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study in the 1990s which examined the attitudes of 30,000 consumers in 21 countries, the</w:t>
      </w:r>
      <w:r>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New York advertising agency Young &amp; Rubicon came up with a </w:t>
      </w:r>
      <w:r w:rsidRPr="003F18D9">
        <w:rPr>
          <w:rFonts w:ascii="Times New Roman" w:hAnsi="Times New Roman" w:cs="Times New Roman"/>
          <w:b/>
          <w:color w:val="231F20"/>
          <w:sz w:val="24"/>
          <w:szCs w:val="24"/>
        </w:rPr>
        <w:t>marketing model, the ‘Brand Asset Valuator’,</w:t>
      </w:r>
      <w:r w:rsidRPr="00433FBD">
        <w:rPr>
          <w:rFonts w:ascii="Times New Roman" w:hAnsi="Times New Roman" w:cs="Times New Roman"/>
          <w:color w:val="231F20"/>
          <w:sz w:val="24"/>
          <w:szCs w:val="24"/>
        </w:rPr>
        <w:t xml:space="preserve"> which isolates four key factors that predict </w:t>
      </w:r>
      <w:r w:rsidRPr="003F18D9">
        <w:rPr>
          <w:rFonts w:ascii="Times New Roman" w:hAnsi="Times New Roman" w:cs="Times New Roman"/>
          <w:b/>
          <w:color w:val="231F20"/>
          <w:sz w:val="24"/>
          <w:szCs w:val="24"/>
          <w:u w:val="single"/>
        </w:rPr>
        <w:t>how well a specific product will do in the marketplace</w:t>
      </w:r>
      <w:r w:rsidRPr="00433FBD">
        <w:rPr>
          <w:rFonts w:ascii="Times New Roman" w:hAnsi="Times New Roman" w:cs="Times New Roman"/>
          <w:color w:val="231F20"/>
          <w:sz w:val="24"/>
          <w:szCs w:val="24"/>
        </w:rPr>
        <w:t>: uniqueness, relevance, stature and familiarity (Scotland1994).</w:t>
      </w:r>
      <w:r>
        <w:rPr>
          <w:rFonts w:ascii="Times New Roman" w:hAnsi="Times New Roman" w:cs="Times New Roman"/>
          <w:color w:val="231F20"/>
          <w:sz w:val="24"/>
          <w:szCs w:val="24"/>
        </w:rPr>
        <w:t xml:space="preserve"> </w:t>
      </w:r>
    </w:p>
    <w:p w:rsidR="00BE6BDD" w:rsidRDefault="00433FBD" w:rsidP="00BE6BDD">
      <w:pPr>
        <w:autoSpaceDE w:val="0"/>
        <w:autoSpaceDN w:val="0"/>
        <w:adjustRightInd w:val="0"/>
        <w:spacing w:line="360" w:lineRule="auto"/>
        <w:ind w:left="0"/>
        <w:rPr>
          <w:rFonts w:ascii="Times New Roman" w:hAnsi="Times New Roman" w:cs="Times New Roman"/>
          <w:color w:val="231F20"/>
          <w:sz w:val="24"/>
          <w:szCs w:val="24"/>
        </w:rPr>
      </w:pPr>
      <w:r w:rsidRPr="00433FBD">
        <w:rPr>
          <w:rFonts w:ascii="Times New Roman" w:hAnsi="Times New Roman" w:cs="Times New Roman"/>
          <w:color w:val="231F20"/>
          <w:sz w:val="24"/>
          <w:szCs w:val="24"/>
        </w:rPr>
        <w:t xml:space="preserve">In the case of environmental claims, </w:t>
      </w:r>
      <w:r w:rsidRPr="007B42A2">
        <w:rPr>
          <w:rFonts w:ascii="Times New Roman" w:hAnsi="Times New Roman" w:cs="Times New Roman"/>
          <w:b/>
          <w:color w:val="231F20"/>
          <w:sz w:val="24"/>
          <w:szCs w:val="24"/>
        </w:rPr>
        <w:t xml:space="preserve">uniqueness </w:t>
      </w:r>
      <w:r w:rsidRPr="00433FBD">
        <w:rPr>
          <w:rFonts w:ascii="Times New Roman" w:hAnsi="Times New Roman" w:cs="Times New Roman"/>
          <w:color w:val="231F20"/>
          <w:sz w:val="24"/>
          <w:szCs w:val="24"/>
        </w:rPr>
        <w:t xml:space="preserve">or </w:t>
      </w:r>
      <w:r w:rsidRPr="007B42A2">
        <w:rPr>
          <w:rFonts w:ascii="Times New Roman" w:hAnsi="Times New Roman" w:cs="Times New Roman"/>
          <w:b/>
          <w:i/>
          <w:iCs/>
          <w:color w:val="231F20"/>
          <w:sz w:val="24"/>
          <w:szCs w:val="24"/>
        </w:rPr>
        <w:t>distinctiveness</w:t>
      </w:r>
      <w:r w:rsidRPr="00433FBD">
        <w:rPr>
          <w:rFonts w:ascii="Times New Roman" w:hAnsi="Times New Roman" w:cs="Times New Roman"/>
          <w:i/>
          <w:iCs/>
          <w:color w:val="231F20"/>
          <w:sz w:val="24"/>
          <w:szCs w:val="24"/>
        </w:rPr>
        <w:t xml:space="preserve"> </w:t>
      </w:r>
      <w:r w:rsidRPr="00433FBD">
        <w:rPr>
          <w:rFonts w:ascii="Times New Roman" w:hAnsi="Times New Roman" w:cs="Times New Roman"/>
          <w:color w:val="231F20"/>
          <w:sz w:val="24"/>
          <w:szCs w:val="24"/>
        </w:rPr>
        <w:t>refers to the extent to</w:t>
      </w:r>
      <w:r>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which the public perceives a problem as separate from others of a similar nature. For</w:t>
      </w:r>
      <w:r>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example, acid rain claims-makers were successful in distinguishing this condition from the</w:t>
      </w:r>
      <w:r>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more inclusive category of air pollution. Rhetorical strategies are important here in </w:t>
      </w:r>
      <w:r w:rsidRPr="00287B31">
        <w:rPr>
          <w:rFonts w:ascii="Times New Roman" w:hAnsi="Times New Roman" w:cs="Times New Roman"/>
          <w:b/>
          <w:color w:val="231F20"/>
          <w:sz w:val="24"/>
          <w:szCs w:val="24"/>
        </w:rPr>
        <w:t>creating distinctive labels for emerging problems</w:t>
      </w:r>
      <w:r w:rsidRPr="00433FBD">
        <w:rPr>
          <w:rFonts w:ascii="Times New Roman" w:hAnsi="Times New Roman" w:cs="Times New Roman"/>
          <w:color w:val="231F20"/>
          <w:sz w:val="24"/>
          <w:szCs w:val="24"/>
        </w:rPr>
        <w:t xml:space="preserve"> as well as devising symbolic codes that can be</w:t>
      </w:r>
      <w:r w:rsidR="00BE6BDD">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attached to a claim in order to confer a </w:t>
      </w:r>
      <w:r w:rsidRPr="00287B31">
        <w:rPr>
          <w:rFonts w:ascii="Times New Roman" w:hAnsi="Times New Roman" w:cs="Times New Roman"/>
          <w:b/>
          <w:color w:val="231F20"/>
          <w:sz w:val="24"/>
          <w:szCs w:val="24"/>
        </w:rPr>
        <w:t>distinctive identity</w:t>
      </w:r>
      <w:r w:rsidRPr="00433FBD">
        <w:rPr>
          <w:rFonts w:ascii="Times New Roman" w:hAnsi="Times New Roman" w:cs="Times New Roman"/>
          <w:color w:val="231F20"/>
          <w:sz w:val="24"/>
          <w:szCs w:val="24"/>
        </w:rPr>
        <w:t>.</w:t>
      </w:r>
      <w:r w:rsidR="00BE6BDD">
        <w:rPr>
          <w:rFonts w:ascii="Times New Roman" w:hAnsi="Times New Roman" w:cs="Times New Roman"/>
          <w:color w:val="231F20"/>
          <w:sz w:val="24"/>
          <w:szCs w:val="24"/>
        </w:rPr>
        <w:t xml:space="preserve"> </w:t>
      </w:r>
    </w:p>
    <w:p w:rsidR="00662779" w:rsidRDefault="00433FBD" w:rsidP="00662779">
      <w:pPr>
        <w:autoSpaceDE w:val="0"/>
        <w:autoSpaceDN w:val="0"/>
        <w:adjustRightInd w:val="0"/>
        <w:spacing w:line="360" w:lineRule="auto"/>
        <w:ind w:left="0"/>
        <w:rPr>
          <w:rFonts w:ascii="Times New Roman" w:hAnsi="Times New Roman" w:cs="Times New Roman"/>
          <w:color w:val="231F20"/>
          <w:sz w:val="24"/>
          <w:szCs w:val="24"/>
        </w:rPr>
      </w:pPr>
      <w:r w:rsidRPr="00287B31">
        <w:rPr>
          <w:rFonts w:ascii="Times New Roman" w:hAnsi="Times New Roman" w:cs="Times New Roman"/>
          <w:b/>
          <w:i/>
          <w:iCs/>
          <w:color w:val="231F20"/>
          <w:sz w:val="24"/>
          <w:szCs w:val="24"/>
        </w:rPr>
        <w:t>Relevance</w:t>
      </w:r>
      <w:r w:rsidRPr="00433FBD">
        <w:rPr>
          <w:rFonts w:ascii="Times New Roman" w:hAnsi="Times New Roman" w:cs="Times New Roman"/>
          <w:i/>
          <w:iCs/>
          <w:color w:val="231F20"/>
          <w:sz w:val="24"/>
          <w:szCs w:val="24"/>
        </w:rPr>
        <w:t xml:space="preserve"> </w:t>
      </w:r>
      <w:r w:rsidRPr="00433FBD">
        <w:rPr>
          <w:rFonts w:ascii="Times New Roman" w:hAnsi="Times New Roman" w:cs="Times New Roman"/>
          <w:color w:val="231F20"/>
          <w:sz w:val="24"/>
          <w:szCs w:val="24"/>
        </w:rPr>
        <w:t>refers to the degree to which a particular environmental problem matters to the</w:t>
      </w:r>
      <w:r w:rsidR="00BE6BDD">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ordinary citizen. This is not always easy to demonstrate, even when the problem is</w:t>
      </w:r>
      <w:r w:rsidR="00BE6BDD">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occurring in people’s own backyards. It is especially difficult in the case of global environmental</w:t>
      </w:r>
      <w:r w:rsidR="00BE6BDD">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problems which have their origins far away in distant parts of the world. Thus</w:t>
      </w:r>
      <w:r w:rsidR="00BE6BDD">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extended drought conditions in the poor African nations are of little relevance in the Southwestern</w:t>
      </w:r>
      <w:r w:rsidR="00BE6BDD">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United States, yet regional water shortages which require that local </w:t>
      </w:r>
      <w:r w:rsidR="00813596" w:rsidRPr="00433FBD">
        <w:rPr>
          <w:rFonts w:ascii="Times New Roman" w:hAnsi="Times New Roman" w:cs="Times New Roman"/>
          <w:color w:val="231F20"/>
          <w:sz w:val="24"/>
          <w:szCs w:val="24"/>
        </w:rPr>
        <w:t>citizen’s</w:t>
      </w:r>
      <w:r w:rsidRPr="00433FBD">
        <w:rPr>
          <w:rFonts w:ascii="Times New Roman" w:hAnsi="Times New Roman" w:cs="Times New Roman"/>
          <w:color w:val="231F20"/>
          <w:sz w:val="24"/>
          <w:szCs w:val="24"/>
        </w:rPr>
        <w:t xml:space="preserve"> stop</w:t>
      </w:r>
      <w:r w:rsidR="00BE6BDD">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watering their lawns and filling their swimming pools are quite meaningful.</w:t>
      </w:r>
      <w:r w:rsidR="0096760A">
        <w:rPr>
          <w:rFonts w:ascii="Times New Roman" w:hAnsi="Times New Roman" w:cs="Times New Roman"/>
          <w:color w:val="231F20"/>
          <w:sz w:val="24"/>
          <w:szCs w:val="24"/>
        </w:rPr>
        <w:t xml:space="preserve"> </w:t>
      </w:r>
    </w:p>
    <w:p w:rsidR="00662779" w:rsidRDefault="00433FBD" w:rsidP="00662779">
      <w:pPr>
        <w:autoSpaceDE w:val="0"/>
        <w:autoSpaceDN w:val="0"/>
        <w:adjustRightInd w:val="0"/>
        <w:spacing w:line="360" w:lineRule="auto"/>
        <w:ind w:left="0"/>
        <w:rPr>
          <w:rFonts w:ascii="Times New Roman" w:hAnsi="Times New Roman" w:cs="Times New Roman"/>
          <w:color w:val="231F20"/>
          <w:sz w:val="24"/>
          <w:szCs w:val="24"/>
        </w:rPr>
      </w:pPr>
      <w:r w:rsidRPr="00996FDA">
        <w:rPr>
          <w:rFonts w:ascii="Times New Roman" w:hAnsi="Times New Roman" w:cs="Times New Roman"/>
          <w:b/>
          <w:i/>
          <w:iCs/>
          <w:color w:val="231F20"/>
          <w:sz w:val="24"/>
          <w:szCs w:val="24"/>
        </w:rPr>
        <w:t xml:space="preserve">Stature </w:t>
      </w:r>
      <w:r w:rsidRPr="00433FBD">
        <w:rPr>
          <w:rFonts w:ascii="Times New Roman" w:hAnsi="Times New Roman" w:cs="Times New Roman"/>
          <w:color w:val="231F20"/>
          <w:sz w:val="24"/>
          <w:szCs w:val="24"/>
        </w:rPr>
        <w:t>denotes how highly a consumer thinks and feels about a particular brand. In the</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case of the environment, this refers to the attitudes of the public towards the place or people</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or species </w:t>
      </w:r>
      <w:r w:rsidRPr="00433FBD">
        <w:rPr>
          <w:rFonts w:ascii="Times New Roman" w:hAnsi="Times New Roman" w:cs="Times New Roman"/>
          <w:color w:val="231F20"/>
          <w:sz w:val="24"/>
          <w:szCs w:val="24"/>
        </w:rPr>
        <w:lastRenderedPageBreak/>
        <w:t>under threat. It is no accident that the wildlife protection movement first</w:t>
      </w:r>
      <w:r w:rsidR="00662779">
        <w:rPr>
          <w:rFonts w:ascii="Times New Roman" w:hAnsi="Times New Roman" w:cs="Times New Roman"/>
          <w:color w:val="231F20"/>
          <w:sz w:val="24"/>
          <w:szCs w:val="24"/>
        </w:rPr>
        <w:t xml:space="preserve"> </w:t>
      </w:r>
      <w:proofErr w:type="spellStart"/>
      <w:r w:rsidRPr="00433FBD">
        <w:rPr>
          <w:rFonts w:ascii="Times New Roman" w:hAnsi="Times New Roman" w:cs="Times New Roman"/>
          <w:color w:val="231F20"/>
          <w:sz w:val="24"/>
          <w:szCs w:val="24"/>
        </w:rPr>
        <w:t>mobilised</w:t>
      </w:r>
      <w:proofErr w:type="spellEnd"/>
      <w:r w:rsidRPr="00433FBD">
        <w:rPr>
          <w:rFonts w:ascii="Times New Roman" w:hAnsi="Times New Roman" w:cs="Times New Roman"/>
          <w:color w:val="231F20"/>
          <w:sz w:val="24"/>
          <w:szCs w:val="24"/>
        </w:rPr>
        <w:t xml:space="preserve"> in the nineteenth century over the danger posed to our much-loved songbirds by</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hunters and by the millinery trade. Similarly, national parks and monuments – Yellowstone</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Park in the United States, the Lake District in Britain, </w:t>
      </w:r>
      <w:proofErr w:type="gramStart"/>
      <w:r w:rsidRPr="00433FBD">
        <w:rPr>
          <w:rFonts w:ascii="Times New Roman" w:hAnsi="Times New Roman" w:cs="Times New Roman"/>
          <w:color w:val="231F20"/>
          <w:sz w:val="24"/>
          <w:szCs w:val="24"/>
        </w:rPr>
        <w:t>Great</w:t>
      </w:r>
      <w:proofErr w:type="gramEnd"/>
      <w:r w:rsidRPr="00433FBD">
        <w:rPr>
          <w:rFonts w:ascii="Times New Roman" w:hAnsi="Times New Roman" w:cs="Times New Roman"/>
          <w:color w:val="231F20"/>
          <w:sz w:val="24"/>
          <w:szCs w:val="24"/>
        </w:rPr>
        <w:t xml:space="preserve"> Barrier Reef in Australia – have</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considerable symbolic stature which comes into play if these places are </w:t>
      </w:r>
      <w:proofErr w:type="spellStart"/>
      <w:r w:rsidRPr="00433FBD">
        <w:rPr>
          <w:rFonts w:ascii="Times New Roman" w:hAnsi="Times New Roman" w:cs="Times New Roman"/>
          <w:color w:val="231F20"/>
          <w:sz w:val="24"/>
          <w:szCs w:val="24"/>
        </w:rPr>
        <w:t>imperilled</w:t>
      </w:r>
      <w:proofErr w:type="spellEnd"/>
      <w:r w:rsidRPr="00433FBD">
        <w:rPr>
          <w:rFonts w:ascii="Times New Roman" w:hAnsi="Times New Roman" w:cs="Times New Roman"/>
          <w:color w:val="231F20"/>
          <w:sz w:val="24"/>
          <w:szCs w:val="24"/>
        </w:rPr>
        <w:t>. By</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contrast, low-income black and Hispanic communities in the American South that face</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serious threats from toxic polluters have long been accorded low stature, especially by</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middle-class audiences.</w:t>
      </w:r>
      <w:r w:rsidR="00662779">
        <w:rPr>
          <w:rFonts w:ascii="Times New Roman" w:hAnsi="Times New Roman" w:cs="Times New Roman"/>
          <w:color w:val="231F20"/>
          <w:sz w:val="24"/>
          <w:szCs w:val="24"/>
        </w:rPr>
        <w:t xml:space="preserve"> </w:t>
      </w:r>
    </w:p>
    <w:p w:rsidR="001F04C5" w:rsidRDefault="00433FBD" w:rsidP="001F04C5">
      <w:pPr>
        <w:autoSpaceDE w:val="0"/>
        <w:autoSpaceDN w:val="0"/>
        <w:adjustRightInd w:val="0"/>
        <w:spacing w:line="360" w:lineRule="auto"/>
        <w:ind w:left="0"/>
        <w:rPr>
          <w:rFonts w:ascii="Times New Roman" w:hAnsi="Times New Roman" w:cs="Times New Roman"/>
          <w:color w:val="231F20"/>
          <w:sz w:val="24"/>
          <w:szCs w:val="24"/>
        </w:rPr>
      </w:pPr>
      <w:r w:rsidRPr="00433FBD">
        <w:rPr>
          <w:rFonts w:ascii="Times New Roman" w:hAnsi="Times New Roman" w:cs="Times New Roman"/>
          <w:color w:val="231F20"/>
          <w:sz w:val="24"/>
          <w:szCs w:val="24"/>
        </w:rPr>
        <w:t xml:space="preserve">Finally, </w:t>
      </w:r>
      <w:r w:rsidRPr="00DF3EFF">
        <w:rPr>
          <w:rFonts w:ascii="Times New Roman" w:hAnsi="Times New Roman" w:cs="Times New Roman"/>
          <w:b/>
          <w:i/>
          <w:iCs/>
          <w:color w:val="231F20"/>
          <w:sz w:val="24"/>
          <w:szCs w:val="24"/>
        </w:rPr>
        <w:t xml:space="preserve">familiarity </w:t>
      </w:r>
      <w:r w:rsidRPr="00433FBD">
        <w:rPr>
          <w:rFonts w:ascii="Times New Roman" w:hAnsi="Times New Roman" w:cs="Times New Roman"/>
          <w:color w:val="231F20"/>
          <w:sz w:val="24"/>
          <w:szCs w:val="24"/>
        </w:rPr>
        <w:t>refers to how well-known a particular problem is to an audience. The</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media play an especially important role here in educating us about environments, species or</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places that may have been beyond our realm of personal experience. For example, in 1992 it</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was announced that scientists in Central Vietnam had discovered the </w:t>
      </w:r>
      <w:proofErr w:type="spellStart"/>
      <w:r w:rsidRPr="00433FBD">
        <w:rPr>
          <w:rFonts w:ascii="Times New Roman" w:hAnsi="Times New Roman" w:cs="Times New Roman"/>
          <w:i/>
          <w:iCs/>
          <w:color w:val="231F20"/>
          <w:sz w:val="24"/>
          <w:szCs w:val="24"/>
        </w:rPr>
        <w:t>sao</w:t>
      </w:r>
      <w:proofErr w:type="spellEnd"/>
      <w:r w:rsidRPr="00433FBD">
        <w:rPr>
          <w:rFonts w:ascii="Times New Roman" w:hAnsi="Times New Roman" w:cs="Times New Roman"/>
          <w:i/>
          <w:iCs/>
          <w:color w:val="231F20"/>
          <w:sz w:val="24"/>
          <w:szCs w:val="24"/>
        </w:rPr>
        <w:t xml:space="preserve"> la</w:t>
      </w:r>
      <w:r w:rsidRPr="00433FBD">
        <w:rPr>
          <w:rFonts w:ascii="Times New Roman" w:hAnsi="Times New Roman" w:cs="Times New Roman"/>
          <w:color w:val="231F20"/>
          <w:sz w:val="24"/>
          <w:szCs w:val="24"/>
        </w:rPr>
        <w:t>, a goat-like</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mammal previously unknown to the outside world. Almost overnight, the </w:t>
      </w:r>
      <w:proofErr w:type="spellStart"/>
      <w:r w:rsidRPr="00433FBD">
        <w:rPr>
          <w:rFonts w:ascii="Times New Roman" w:hAnsi="Times New Roman" w:cs="Times New Roman"/>
          <w:i/>
          <w:iCs/>
          <w:color w:val="231F20"/>
          <w:sz w:val="24"/>
          <w:szCs w:val="24"/>
        </w:rPr>
        <w:t>sao</w:t>
      </w:r>
      <w:proofErr w:type="spellEnd"/>
      <w:r w:rsidRPr="00433FBD">
        <w:rPr>
          <w:rFonts w:ascii="Times New Roman" w:hAnsi="Times New Roman" w:cs="Times New Roman"/>
          <w:i/>
          <w:iCs/>
          <w:color w:val="231F20"/>
          <w:sz w:val="24"/>
          <w:szCs w:val="24"/>
        </w:rPr>
        <w:t xml:space="preserve"> la </w:t>
      </w:r>
      <w:r w:rsidRPr="00433FBD">
        <w:rPr>
          <w:rFonts w:ascii="Times New Roman" w:hAnsi="Times New Roman" w:cs="Times New Roman"/>
          <w:color w:val="231F20"/>
          <w:sz w:val="24"/>
          <w:szCs w:val="24"/>
        </w:rPr>
        <w:t>became a</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media superstar as a result of a media frenzy whipped up by scientists, environmentalists and</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the press.</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Celebrated on the pages of </w:t>
      </w:r>
      <w:r w:rsidRPr="00433FBD">
        <w:rPr>
          <w:rFonts w:ascii="Times New Roman" w:hAnsi="Times New Roman" w:cs="Times New Roman"/>
          <w:i/>
          <w:iCs/>
          <w:color w:val="231F20"/>
          <w:sz w:val="24"/>
          <w:szCs w:val="24"/>
        </w:rPr>
        <w:t xml:space="preserve">National Geographic </w:t>
      </w:r>
      <w:r w:rsidRPr="00433FBD">
        <w:rPr>
          <w:rFonts w:ascii="Times New Roman" w:hAnsi="Times New Roman" w:cs="Times New Roman"/>
          <w:color w:val="231F20"/>
          <w:sz w:val="24"/>
          <w:szCs w:val="24"/>
        </w:rPr>
        <w:t xml:space="preserve">and </w:t>
      </w:r>
      <w:r w:rsidRPr="00433FBD">
        <w:rPr>
          <w:rFonts w:ascii="Times New Roman" w:hAnsi="Times New Roman" w:cs="Times New Roman"/>
          <w:i/>
          <w:iCs/>
          <w:color w:val="231F20"/>
          <w:sz w:val="24"/>
          <w:szCs w:val="24"/>
        </w:rPr>
        <w:t xml:space="preserve">People </w:t>
      </w:r>
      <w:r w:rsidRPr="00433FBD">
        <w:rPr>
          <w:rFonts w:ascii="Times New Roman" w:hAnsi="Times New Roman" w:cs="Times New Roman"/>
          <w:color w:val="231F20"/>
          <w:sz w:val="24"/>
          <w:szCs w:val="24"/>
        </w:rPr>
        <w:t>magazines, it became</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‘the zoological equivalent of finding a new planet’ (</w:t>
      </w:r>
      <w:proofErr w:type="spellStart"/>
      <w:r w:rsidRPr="00433FBD">
        <w:rPr>
          <w:rFonts w:ascii="Times New Roman" w:hAnsi="Times New Roman" w:cs="Times New Roman"/>
          <w:color w:val="231F20"/>
          <w:sz w:val="24"/>
          <w:szCs w:val="24"/>
        </w:rPr>
        <w:t>Shenon</w:t>
      </w:r>
      <w:proofErr w:type="spellEnd"/>
      <w:r w:rsidRPr="00433FBD">
        <w:rPr>
          <w:rFonts w:ascii="Times New Roman" w:hAnsi="Times New Roman" w:cs="Times New Roman"/>
          <w:color w:val="231F20"/>
          <w:sz w:val="24"/>
          <w:szCs w:val="24"/>
        </w:rPr>
        <w:t xml:space="preserve"> 1994). In some cases, environmental</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activists may undertake collective action in order to </w:t>
      </w:r>
      <w:proofErr w:type="spellStart"/>
      <w:r w:rsidRPr="00433FBD">
        <w:rPr>
          <w:rFonts w:ascii="Times New Roman" w:hAnsi="Times New Roman" w:cs="Times New Roman"/>
          <w:color w:val="231F20"/>
          <w:sz w:val="24"/>
          <w:szCs w:val="24"/>
        </w:rPr>
        <w:t>familiarise</w:t>
      </w:r>
      <w:proofErr w:type="spellEnd"/>
      <w:r w:rsidRPr="00433FBD">
        <w:rPr>
          <w:rFonts w:ascii="Times New Roman" w:hAnsi="Times New Roman" w:cs="Times New Roman"/>
          <w:color w:val="231F20"/>
          <w:sz w:val="24"/>
          <w:szCs w:val="24"/>
        </w:rPr>
        <w:t xml:space="preserve"> audiences with a</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claim. For example, the clear-cutting practices in the old growth forests in British </w:t>
      </w:r>
      <w:proofErr w:type="spellStart"/>
      <w:r w:rsidRPr="00433FBD">
        <w:rPr>
          <w:rFonts w:ascii="Times New Roman" w:hAnsi="Times New Roman" w:cs="Times New Roman"/>
          <w:color w:val="231F20"/>
          <w:sz w:val="24"/>
          <w:szCs w:val="24"/>
        </w:rPr>
        <w:t>Columbi</w:t>
      </w:r>
      <w:proofErr w:type="spellEnd"/>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became widely known in Europe and America, in part because of the extensive media</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coverage of protests by environmental activists on the logging roads and on the steps of the</w:t>
      </w:r>
      <w:r w:rsidR="00662779">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provincial legislature. Rather than enhancing the stature of a claim, however, familiarity may ultimately produce </w:t>
      </w:r>
      <w:r w:rsidRPr="004D5406">
        <w:rPr>
          <w:rFonts w:ascii="Times New Roman" w:hAnsi="Times New Roman" w:cs="Times New Roman"/>
          <w:b/>
          <w:color w:val="231F20"/>
          <w:sz w:val="24"/>
          <w:szCs w:val="24"/>
        </w:rPr>
        <w:t>issue fatigue</w:t>
      </w:r>
      <w:r w:rsidRPr="00433FBD">
        <w:rPr>
          <w:rFonts w:ascii="Times New Roman" w:hAnsi="Times New Roman" w:cs="Times New Roman"/>
          <w:color w:val="231F20"/>
          <w:sz w:val="24"/>
          <w:szCs w:val="24"/>
        </w:rPr>
        <w:t xml:space="preserve"> on the part of the general public, especially if new</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developments are not forthcoming. This is the case even if a problem is both distinctive and</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relevant. Indeed, audiences have an inherent sense of fair play that dictates that activities</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such as unrelenting ‘polluter bashing’ are unacceptable, even if the criticism is well</w:t>
      </w:r>
      <w:r w:rsidR="004D5406">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deserved.</w:t>
      </w:r>
      <w:r w:rsidR="001F04C5">
        <w:rPr>
          <w:rFonts w:ascii="Times New Roman" w:hAnsi="Times New Roman" w:cs="Times New Roman"/>
          <w:color w:val="231F20"/>
          <w:sz w:val="24"/>
          <w:szCs w:val="24"/>
        </w:rPr>
        <w:t xml:space="preserve"> </w:t>
      </w:r>
    </w:p>
    <w:p w:rsidR="001F04C5" w:rsidRDefault="00433FBD" w:rsidP="001F04C5">
      <w:pPr>
        <w:autoSpaceDE w:val="0"/>
        <w:autoSpaceDN w:val="0"/>
        <w:adjustRightInd w:val="0"/>
        <w:spacing w:line="360" w:lineRule="auto"/>
        <w:ind w:left="0"/>
        <w:rPr>
          <w:rFonts w:ascii="Times New Roman" w:hAnsi="Times New Roman" w:cs="Times New Roman"/>
          <w:color w:val="231F20"/>
          <w:sz w:val="24"/>
          <w:szCs w:val="24"/>
        </w:rPr>
      </w:pPr>
      <w:r w:rsidRPr="001F04C5">
        <w:rPr>
          <w:rFonts w:ascii="Times New Roman" w:hAnsi="Times New Roman" w:cs="Times New Roman"/>
          <w:color w:val="231F20"/>
          <w:sz w:val="24"/>
          <w:szCs w:val="24"/>
        </w:rPr>
        <w:t xml:space="preserve">Successful environmental claims, then, must possess elements of </w:t>
      </w:r>
      <w:r w:rsidRPr="00D522F4">
        <w:rPr>
          <w:rFonts w:ascii="Times New Roman" w:hAnsi="Times New Roman" w:cs="Times New Roman"/>
          <w:b/>
          <w:color w:val="231F20"/>
          <w:sz w:val="24"/>
          <w:szCs w:val="24"/>
        </w:rPr>
        <w:t>vitality and stature</w:t>
      </w:r>
      <w:r w:rsidRPr="001F04C5">
        <w:rPr>
          <w:rFonts w:ascii="Times New Roman" w:hAnsi="Times New Roman" w:cs="Times New Roman"/>
          <w:color w:val="231F20"/>
          <w:sz w:val="24"/>
          <w:szCs w:val="24"/>
        </w:rPr>
        <w:t xml:space="preserve"> that</w:t>
      </w:r>
      <w:r w:rsidR="001F04C5" w:rsidRPr="001F04C5">
        <w:rPr>
          <w:rFonts w:ascii="Times New Roman" w:hAnsi="Times New Roman" w:cs="Times New Roman"/>
          <w:color w:val="231F20"/>
          <w:sz w:val="24"/>
          <w:szCs w:val="24"/>
        </w:rPr>
        <w:t xml:space="preserve"> </w:t>
      </w:r>
      <w:r w:rsidRPr="001F04C5">
        <w:rPr>
          <w:rFonts w:ascii="Times New Roman" w:hAnsi="Times New Roman" w:cs="Times New Roman"/>
          <w:color w:val="231F20"/>
          <w:sz w:val="24"/>
          <w:szCs w:val="24"/>
        </w:rPr>
        <w:t>ensure that they will not perish in a sea of disinterest or irrelevance.</w:t>
      </w:r>
    </w:p>
    <w:p w:rsidR="006F4D6E" w:rsidRPr="006F4D6E" w:rsidRDefault="006F4D6E" w:rsidP="006F4D6E">
      <w:pPr>
        <w:autoSpaceDE w:val="0"/>
        <w:autoSpaceDN w:val="0"/>
        <w:adjustRightInd w:val="0"/>
        <w:spacing w:line="360" w:lineRule="auto"/>
        <w:ind w:left="0"/>
        <w:rPr>
          <w:rFonts w:ascii="Times New Roman" w:hAnsi="Times New Roman" w:cs="Times New Roman"/>
          <w:color w:val="231F20"/>
          <w:sz w:val="24"/>
          <w:szCs w:val="24"/>
        </w:rPr>
      </w:pPr>
    </w:p>
    <w:p w:rsidR="006F4D6E" w:rsidRPr="006F4D6E" w:rsidRDefault="006F4D6E" w:rsidP="006F4D6E">
      <w:pPr>
        <w:autoSpaceDE w:val="0"/>
        <w:autoSpaceDN w:val="0"/>
        <w:adjustRightInd w:val="0"/>
        <w:spacing w:line="360" w:lineRule="auto"/>
        <w:ind w:left="0"/>
        <w:rPr>
          <w:rFonts w:ascii="Times New Roman" w:hAnsi="Times New Roman" w:cs="Times New Roman"/>
          <w:color w:val="231F20"/>
          <w:sz w:val="24"/>
          <w:szCs w:val="24"/>
        </w:rPr>
      </w:pPr>
    </w:p>
    <w:p w:rsidR="001F04C5" w:rsidRPr="001F04C5" w:rsidRDefault="001F04C5" w:rsidP="005C4593">
      <w:pPr>
        <w:pStyle w:val="ListParagraph"/>
        <w:numPr>
          <w:ilvl w:val="1"/>
          <w:numId w:val="8"/>
        </w:num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b/>
          <w:bCs/>
          <w:color w:val="231F20"/>
          <w:sz w:val="24"/>
          <w:szCs w:val="24"/>
        </w:rPr>
        <w:lastRenderedPageBreak/>
        <w:t xml:space="preserve"> </w:t>
      </w:r>
      <w:r w:rsidR="00433FBD" w:rsidRPr="001F04C5">
        <w:rPr>
          <w:rFonts w:ascii="Times New Roman" w:hAnsi="Times New Roman" w:cs="Times New Roman"/>
          <w:b/>
          <w:bCs/>
          <w:color w:val="231F20"/>
          <w:sz w:val="24"/>
          <w:szCs w:val="24"/>
        </w:rPr>
        <w:t>Necessary factors for the successful construction of an</w:t>
      </w:r>
      <w:r w:rsidRPr="001F04C5">
        <w:rPr>
          <w:rFonts w:ascii="Times New Roman" w:hAnsi="Times New Roman" w:cs="Times New Roman"/>
          <w:b/>
          <w:bCs/>
          <w:color w:val="231F20"/>
          <w:sz w:val="24"/>
          <w:szCs w:val="24"/>
        </w:rPr>
        <w:t xml:space="preserve"> </w:t>
      </w:r>
      <w:r w:rsidR="00433FBD" w:rsidRPr="001F04C5">
        <w:rPr>
          <w:rFonts w:ascii="Times New Roman" w:hAnsi="Times New Roman" w:cs="Times New Roman"/>
          <w:b/>
          <w:bCs/>
          <w:color w:val="231F20"/>
          <w:sz w:val="24"/>
          <w:szCs w:val="24"/>
        </w:rPr>
        <w:t>environmental problem</w:t>
      </w:r>
    </w:p>
    <w:p w:rsidR="001F04C5" w:rsidRDefault="00433FBD" w:rsidP="001F04C5">
      <w:pPr>
        <w:autoSpaceDE w:val="0"/>
        <w:autoSpaceDN w:val="0"/>
        <w:adjustRightInd w:val="0"/>
        <w:spacing w:line="360" w:lineRule="auto"/>
        <w:ind w:left="0"/>
        <w:rPr>
          <w:rFonts w:ascii="Times New Roman" w:hAnsi="Times New Roman" w:cs="Times New Roman"/>
          <w:color w:val="231F20"/>
          <w:sz w:val="24"/>
          <w:szCs w:val="24"/>
        </w:rPr>
      </w:pPr>
      <w:r w:rsidRPr="001F04C5">
        <w:rPr>
          <w:rFonts w:ascii="Times New Roman" w:hAnsi="Times New Roman" w:cs="Times New Roman"/>
          <w:color w:val="231F20"/>
          <w:sz w:val="24"/>
          <w:szCs w:val="24"/>
        </w:rPr>
        <w:t>It is possible to identify six factors that are necessary for the successful construction of an</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environmental problem. These are as follows.</w:t>
      </w:r>
      <w:r w:rsidR="001F04C5">
        <w:rPr>
          <w:rFonts w:ascii="Times New Roman" w:hAnsi="Times New Roman" w:cs="Times New Roman"/>
          <w:color w:val="231F20"/>
          <w:sz w:val="24"/>
          <w:szCs w:val="24"/>
        </w:rPr>
        <w:t xml:space="preserve"> </w:t>
      </w:r>
      <w:r w:rsidR="00D522F4">
        <w:rPr>
          <w:rFonts w:ascii="Times New Roman" w:hAnsi="Times New Roman" w:cs="Times New Roman"/>
          <w:color w:val="231F20"/>
          <w:sz w:val="24"/>
          <w:szCs w:val="24"/>
        </w:rPr>
        <w:t xml:space="preserve"> </w:t>
      </w:r>
    </w:p>
    <w:p w:rsidR="001F04C5" w:rsidRDefault="00433FBD" w:rsidP="001F04C5">
      <w:pPr>
        <w:autoSpaceDE w:val="0"/>
        <w:autoSpaceDN w:val="0"/>
        <w:adjustRightInd w:val="0"/>
        <w:spacing w:line="360" w:lineRule="auto"/>
        <w:ind w:left="0"/>
        <w:rPr>
          <w:rFonts w:ascii="Times New Roman" w:hAnsi="Times New Roman" w:cs="Times New Roman"/>
          <w:color w:val="231F20"/>
          <w:sz w:val="24"/>
          <w:szCs w:val="24"/>
        </w:rPr>
      </w:pPr>
      <w:r w:rsidRPr="00433FBD">
        <w:rPr>
          <w:rFonts w:ascii="Times New Roman" w:hAnsi="Times New Roman" w:cs="Times New Roman"/>
          <w:color w:val="231F20"/>
          <w:sz w:val="24"/>
          <w:szCs w:val="24"/>
        </w:rPr>
        <w:t xml:space="preserve">First, an environmental problem must have </w:t>
      </w:r>
      <w:r w:rsidRPr="0014389F">
        <w:rPr>
          <w:rFonts w:ascii="Times New Roman" w:hAnsi="Times New Roman" w:cs="Times New Roman"/>
          <w:b/>
          <w:color w:val="231F20"/>
          <w:sz w:val="24"/>
          <w:szCs w:val="24"/>
        </w:rPr>
        <w:t>scientific authority for and validation of its</w:t>
      </w:r>
      <w:r w:rsidR="001F04C5" w:rsidRPr="0014389F">
        <w:rPr>
          <w:rFonts w:ascii="Times New Roman" w:hAnsi="Times New Roman" w:cs="Times New Roman"/>
          <w:b/>
          <w:color w:val="231F20"/>
          <w:sz w:val="24"/>
          <w:szCs w:val="24"/>
        </w:rPr>
        <w:t xml:space="preserve"> </w:t>
      </w:r>
      <w:r w:rsidRPr="0014389F">
        <w:rPr>
          <w:rFonts w:ascii="Times New Roman" w:hAnsi="Times New Roman" w:cs="Times New Roman"/>
          <w:b/>
          <w:color w:val="231F20"/>
          <w:sz w:val="24"/>
          <w:szCs w:val="24"/>
        </w:rPr>
        <w:t>claims.</w:t>
      </w:r>
      <w:r w:rsidRPr="00433FBD">
        <w:rPr>
          <w:rFonts w:ascii="Times New Roman" w:hAnsi="Times New Roman" w:cs="Times New Roman"/>
          <w:color w:val="231F20"/>
          <w:sz w:val="24"/>
          <w:szCs w:val="24"/>
        </w:rPr>
        <w:t xml:space="preserve"> Science may well be an ‘unreliable friend’ to the environmental movement as</w:t>
      </w:r>
      <w:r w:rsidR="001F04C5">
        <w:rPr>
          <w:rFonts w:ascii="Times New Roman" w:hAnsi="Times New Roman" w:cs="Times New Roman"/>
          <w:color w:val="231F20"/>
          <w:sz w:val="24"/>
          <w:szCs w:val="24"/>
        </w:rPr>
        <w:t xml:space="preserve"> </w:t>
      </w:r>
      <w:proofErr w:type="spellStart"/>
      <w:r w:rsidRPr="00433FBD">
        <w:rPr>
          <w:rFonts w:ascii="Times New Roman" w:hAnsi="Times New Roman" w:cs="Times New Roman"/>
          <w:color w:val="231F20"/>
          <w:sz w:val="24"/>
          <w:szCs w:val="24"/>
        </w:rPr>
        <w:t>Yearley</w:t>
      </w:r>
      <w:proofErr w:type="spellEnd"/>
      <w:r w:rsidRPr="00433FBD">
        <w:rPr>
          <w:rFonts w:ascii="Times New Roman" w:hAnsi="Times New Roman" w:cs="Times New Roman"/>
          <w:color w:val="231F20"/>
          <w:sz w:val="24"/>
          <w:szCs w:val="24"/>
        </w:rPr>
        <w:t xml:space="preserve"> (1992) has suggested, but nevertheless it is virtually impossible for an environmental</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condition to be successfully transformed into a problem without a confirming body</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of data which comes from the physical or life sciences. This is especially so with the newer</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global environmental problems, whose very existence hinges on a novel scientific</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construction</w:t>
      </w:r>
      <w:r w:rsidR="00A8200E">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 </w:t>
      </w:r>
      <w:r w:rsidR="001F04C5">
        <w:rPr>
          <w:rFonts w:ascii="Times New Roman" w:hAnsi="Times New Roman" w:cs="Times New Roman"/>
          <w:color w:val="231F20"/>
          <w:sz w:val="24"/>
          <w:szCs w:val="24"/>
        </w:rPr>
        <w:t xml:space="preserve"> </w:t>
      </w:r>
    </w:p>
    <w:p w:rsidR="001F04C5" w:rsidRDefault="00433FBD" w:rsidP="001F04C5">
      <w:pPr>
        <w:autoSpaceDE w:val="0"/>
        <w:autoSpaceDN w:val="0"/>
        <w:adjustRightInd w:val="0"/>
        <w:spacing w:line="360" w:lineRule="auto"/>
        <w:ind w:left="0"/>
        <w:rPr>
          <w:rFonts w:ascii="Times New Roman" w:hAnsi="Times New Roman" w:cs="Times New Roman"/>
          <w:color w:val="231F20"/>
          <w:sz w:val="24"/>
          <w:szCs w:val="24"/>
        </w:rPr>
      </w:pPr>
      <w:r w:rsidRPr="00433FBD">
        <w:rPr>
          <w:rFonts w:ascii="Times New Roman" w:hAnsi="Times New Roman" w:cs="Times New Roman"/>
          <w:color w:val="231F20"/>
          <w:sz w:val="24"/>
          <w:szCs w:val="24"/>
        </w:rPr>
        <w:t xml:space="preserve">Second, it is crucial to have one or more </w:t>
      </w:r>
      <w:r w:rsidRPr="003D74EB">
        <w:rPr>
          <w:rFonts w:ascii="Times New Roman" w:hAnsi="Times New Roman" w:cs="Times New Roman"/>
          <w:b/>
          <w:color w:val="231F20"/>
          <w:sz w:val="24"/>
          <w:szCs w:val="24"/>
        </w:rPr>
        <w:t>scientific ‘</w:t>
      </w:r>
      <w:proofErr w:type="spellStart"/>
      <w:r w:rsidRPr="003D74EB">
        <w:rPr>
          <w:rFonts w:ascii="Times New Roman" w:hAnsi="Times New Roman" w:cs="Times New Roman"/>
          <w:b/>
          <w:color w:val="231F20"/>
          <w:sz w:val="24"/>
          <w:szCs w:val="24"/>
        </w:rPr>
        <w:t>popularisers</w:t>
      </w:r>
      <w:proofErr w:type="spellEnd"/>
      <w:r w:rsidRPr="003D74EB">
        <w:rPr>
          <w:rFonts w:ascii="Times New Roman" w:hAnsi="Times New Roman" w:cs="Times New Roman"/>
          <w:b/>
          <w:color w:val="231F20"/>
          <w:sz w:val="24"/>
          <w:szCs w:val="24"/>
        </w:rPr>
        <w:t>’</w:t>
      </w:r>
      <w:r w:rsidRPr="00433FBD">
        <w:rPr>
          <w:rFonts w:ascii="Times New Roman" w:hAnsi="Times New Roman" w:cs="Times New Roman"/>
          <w:color w:val="231F20"/>
          <w:sz w:val="24"/>
          <w:szCs w:val="24"/>
        </w:rPr>
        <w:t xml:space="preserve"> who can transform what</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would otherwise remain a fascinating but esoteric piece of research into a proactive environmental</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claim. In some cases, the</w:t>
      </w:r>
      <w:r w:rsidR="001F04C5">
        <w:rPr>
          <w:rFonts w:ascii="Times New Roman" w:hAnsi="Times New Roman" w:cs="Times New Roman"/>
          <w:color w:val="231F20"/>
          <w:sz w:val="24"/>
          <w:szCs w:val="24"/>
        </w:rPr>
        <w:t xml:space="preserve"> </w:t>
      </w:r>
      <w:proofErr w:type="spellStart"/>
      <w:r w:rsidRPr="00433FBD">
        <w:rPr>
          <w:rFonts w:ascii="Times New Roman" w:hAnsi="Times New Roman" w:cs="Times New Roman"/>
          <w:color w:val="231F20"/>
          <w:sz w:val="24"/>
          <w:szCs w:val="24"/>
        </w:rPr>
        <w:t>popularisers</w:t>
      </w:r>
      <w:proofErr w:type="spellEnd"/>
      <w:r w:rsidRPr="00433FBD">
        <w:rPr>
          <w:rFonts w:ascii="Times New Roman" w:hAnsi="Times New Roman" w:cs="Times New Roman"/>
          <w:color w:val="231F20"/>
          <w:sz w:val="24"/>
          <w:szCs w:val="24"/>
        </w:rPr>
        <w:t xml:space="preserve"> may themselves be employed as scientists; in others they are activist authors whose knowledge of science comes secondhand.</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Whatever their background, these </w:t>
      </w:r>
      <w:proofErr w:type="spellStart"/>
      <w:r w:rsidRPr="00433FBD">
        <w:rPr>
          <w:rFonts w:ascii="Times New Roman" w:hAnsi="Times New Roman" w:cs="Times New Roman"/>
          <w:color w:val="231F20"/>
          <w:sz w:val="24"/>
          <w:szCs w:val="24"/>
        </w:rPr>
        <w:t>popularisers</w:t>
      </w:r>
      <w:proofErr w:type="spellEnd"/>
      <w:r w:rsidRPr="00433FBD">
        <w:rPr>
          <w:rFonts w:ascii="Times New Roman" w:hAnsi="Times New Roman" w:cs="Times New Roman"/>
          <w:color w:val="231F20"/>
          <w:sz w:val="24"/>
          <w:szCs w:val="24"/>
        </w:rPr>
        <w:t xml:space="preserve"> assume the role of entrepreneurs, reframing</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and packaging claims so that they appeal to editors, journalists, political leaders and other</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opinion-makers.</w:t>
      </w:r>
      <w:r w:rsidR="001F04C5">
        <w:rPr>
          <w:rFonts w:ascii="Times New Roman" w:hAnsi="Times New Roman" w:cs="Times New Roman"/>
          <w:color w:val="231F20"/>
          <w:sz w:val="24"/>
          <w:szCs w:val="24"/>
        </w:rPr>
        <w:t xml:space="preserve"> </w:t>
      </w:r>
    </w:p>
    <w:p w:rsidR="001F04C5" w:rsidRDefault="00433FBD" w:rsidP="001F04C5">
      <w:pPr>
        <w:autoSpaceDE w:val="0"/>
        <w:autoSpaceDN w:val="0"/>
        <w:adjustRightInd w:val="0"/>
        <w:spacing w:line="360" w:lineRule="auto"/>
        <w:ind w:left="0"/>
        <w:rPr>
          <w:rFonts w:ascii="Times New Roman" w:hAnsi="Times New Roman" w:cs="Times New Roman"/>
          <w:color w:val="231F20"/>
          <w:sz w:val="24"/>
          <w:szCs w:val="24"/>
        </w:rPr>
      </w:pPr>
      <w:r w:rsidRPr="00433FBD">
        <w:rPr>
          <w:rFonts w:ascii="Times New Roman" w:hAnsi="Times New Roman" w:cs="Times New Roman"/>
          <w:color w:val="231F20"/>
          <w:sz w:val="24"/>
          <w:szCs w:val="24"/>
        </w:rPr>
        <w:t xml:space="preserve">Third, a prospective environmental problem must receive </w:t>
      </w:r>
      <w:r w:rsidRPr="00B130D4">
        <w:rPr>
          <w:rFonts w:ascii="Times New Roman" w:hAnsi="Times New Roman" w:cs="Times New Roman"/>
          <w:b/>
          <w:color w:val="231F20"/>
          <w:sz w:val="24"/>
          <w:szCs w:val="24"/>
        </w:rPr>
        <w:t>media attention</w:t>
      </w:r>
      <w:r w:rsidRPr="00433FBD">
        <w:rPr>
          <w:rFonts w:ascii="Times New Roman" w:hAnsi="Times New Roman" w:cs="Times New Roman"/>
          <w:color w:val="231F20"/>
          <w:sz w:val="24"/>
          <w:szCs w:val="24"/>
        </w:rPr>
        <w:t xml:space="preserve"> in which the</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relevant claim is ‘framed’ as both real and important. This has been the case for most</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contemporary problems, for example, ozone depletion, biodiversity loss, rainforest</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destruction, global warming. By contrast, other significant environmental problems fail to</w:t>
      </w:r>
      <w:r w:rsidR="001F04C5">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make the public agenda because they are not considered </w:t>
      </w:r>
      <w:r w:rsidRPr="00B130D4">
        <w:rPr>
          <w:rFonts w:ascii="Times New Roman" w:hAnsi="Times New Roman" w:cs="Times New Roman"/>
          <w:b/>
          <w:color w:val="231F20"/>
          <w:sz w:val="24"/>
          <w:szCs w:val="24"/>
        </w:rPr>
        <w:t>especially newsworthy</w:t>
      </w:r>
      <w:r w:rsidRPr="00433FBD">
        <w:rPr>
          <w:rFonts w:ascii="Times New Roman" w:hAnsi="Times New Roman" w:cs="Times New Roman"/>
          <w:color w:val="231F20"/>
          <w:sz w:val="24"/>
          <w:szCs w:val="24"/>
        </w:rPr>
        <w:t xml:space="preserve">. </w:t>
      </w:r>
    </w:p>
    <w:p w:rsidR="005F325F" w:rsidRDefault="00433FBD" w:rsidP="005F325F">
      <w:pPr>
        <w:autoSpaceDE w:val="0"/>
        <w:autoSpaceDN w:val="0"/>
        <w:adjustRightInd w:val="0"/>
        <w:spacing w:line="360" w:lineRule="auto"/>
        <w:ind w:left="0"/>
        <w:rPr>
          <w:rFonts w:ascii="Times New Roman" w:hAnsi="Times New Roman" w:cs="Times New Roman"/>
          <w:color w:val="231F20"/>
          <w:sz w:val="24"/>
          <w:szCs w:val="24"/>
        </w:rPr>
      </w:pPr>
      <w:r w:rsidRPr="00433FBD">
        <w:rPr>
          <w:rFonts w:ascii="Times New Roman" w:hAnsi="Times New Roman" w:cs="Times New Roman"/>
          <w:color w:val="231F20"/>
          <w:sz w:val="24"/>
          <w:szCs w:val="24"/>
        </w:rPr>
        <w:t xml:space="preserve">Fourth, a potential environmental problem must be </w:t>
      </w:r>
      <w:proofErr w:type="spellStart"/>
      <w:r w:rsidRPr="00126992">
        <w:rPr>
          <w:rFonts w:ascii="Times New Roman" w:hAnsi="Times New Roman" w:cs="Times New Roman"/>
          <w:b/>
          <w:color w:val="231F20"/>
          <w:sz w:val="24"/>
          <w:szCs w:val="24"/>
        </w:rPr>
        <w:t>dramatised</w:t>
      </w:r>
      <w:proofErr w:type="spellEnd"/>
      <w:r w:rsidRPr="00126992">
        <w:rPr>
          <w:rFonts w:ascii="Times New Roman" w:hAnsi="Times New Roman" w:cs="Times New Roman"/>
          <w:b/>
          <w:color w:val="231F20"/>
          <w:sz w:val="24"/>
          <w:szCs w:val="24"/>
        </w:rPr>
        <w:t xml:space="preserve"> in highly symbolic and</w:t>
      </w:r>
      <w:r w:rsidR="001F04C5" w:rsidRPr="00126992">
        <w:rPr>
          <w:rFonts w:ascii="Times New Roman" w:hAnsi="Times New Roman" w:cs="Times New Roman"/>
          <w:b/>
          <w:color w:val="231F20"/>
          <w:sz w:val="24"/>
          <w:szCs w:val="24"/>
        </w:rPr>
        <w:t xml:space="preserve"> </w:t>
      </w:r>
      <w:r w:rsidRPr="00126992">
        <w:rPr>
          <w:rFonts w:ascii="Times New Roman" w:hAnsi="Times New Roman" w:cs="Times New Roman"/>
          <w:b/>
          <w:color w:val="231F20"/>
          <w:sz w:val="24"/>
          <w:szCs w:val="24"/>
        </w:rPr>
        <w:t>visual terms.</w:t>
      </w:r>
      <w:r w:rsidRPr="00433FBD">
        <w:rPr>
          <w:rFonts w:ascii="Times New Roman" w:hAnsi="Times New Roman" w:cs="Times New Roman"/>
          <w:color w:val="231F20"/>
          <w:sz w:val="24"/>
          <w:szCs w:val="24"/>
        </w:rPr>
        <w:t xml:space="preserve"> Ozone depletion was not a candidate for widespread public concern until the</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decline in concentration was graphically depicted as a hole over the Antarctic. The wanton</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practices of the major forestry companies only became a matter for international outrage</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when Greenpeace and other environmental groups began to exhibit dramatic photographs</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of the ‘clear-cuts’ on Vancouver Island while </w:t>
      </w:r>
      <w:proofErr w:type="spellStart"/>
      <w:r w:rsidRPr="00433FBD">
        <w:rPr>
          <w:rFonts w:ascii="Times New Roman" w:hAnsi="Times New Roman" w:cs="Times New Roman"/>
          <w:color w:val="231F20"/>
          <w:sz w:val="24"/>
          <w:szCs w:val="24"/>
        </w:rPr>
        <w:t>labelling</w:t>
      </w:r>
      <w:proofErr w:type="spellEnd"/>
      <w:r w:rsidRPr="00433FBD">
        <w:rPr>
          <w:rFonts w:ascii="Times New Roman" w:hAnsi="Times New Roman" w:cs="Times New Roman"/>
          <w:color w:val="231F20"/>
          <w:sz w:val="24"/>
          <w:szCs w:val="24"/>
        </w:rPr>
        <w:t xml:space="preserve"> the area the ‘Brazil of the North’.</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Images such as this provide a </w:t>
      </w:r>
      <w:r w:rsidRPr="00433FBD">
        <w:rPr>
          <w:rFonts w:ascii="Times New Roman" w:hAnsi="Times New Roman" w:cs="Times New Roman"/>
          <w:color w:val="231F20"/>
          <w:sz w:val="24"/>
          <w:szCs w:val="24"/>
        </w:rPr>
        <w:lastRenderedPageBreak/>
        <w:t>kind of cognitive short cut compressing a complex argument into one that is easily comprehensible and ethically stimulating.</w:t>
      </w:r>
      <w:r w:rsidR="005F325F">
        <w:rPr>
          <w:rFonts w:ascii="Times New Roman" w:hAnsi="Times New Roman" w:cs="Times New Roman"/>
          <w:color w:val="231F20"/>
          <w:sz w:val="24"/>
          <w:szCs w:val="24"/>
        </w:rPr>
        <w:t xml:space="preserve"> </w:t>
      </w:r>
    </w:p>
    <w:p w:rsidR="005F325F" w:rsidRDefault="00433FBD" w:rsidP="005F325F">
      <w:pPr>
        <w:autoSpaceDE w:val="0"/>
        <w:autoSpaceDN w:val="0"/>
        <w:adjustRightInd w:val="0"/>
        <w:spacing w:line="360" w:lineRule="auto"/>
        <w:ind w:left="0"/>
        <w:rPr>
          <w:rFonts w:ascii="Times New Roman" w:hAnsi="Times New Roman" w:cs="Times New Roman"/>
          <w:color w:val="231F20"/>
          <w:sz w:val="24"/>
          <w:szCs w:val="24"/>
        </w:rPr>
      </w:pPr>
      <w:r w:rsidRPr="00433FBD">
        <w:rPr>
          <w:rFonts w:ascii="Times New Roman" w:hAnsi="Times New Roman" w:cs="Times New Roman"/>
          <w:color w:val="231F20"/>
          <w:sz w:val="24"/>
          <w:szCs w:val="24"/>
        </w:rPr>
        <w:t xml:space="preserve">Fifth, there must be </w:t>
      </w:r>
      <w:r w:rsidRPr="00126992">
        <w:rPr>
          <w:rFonts w:ascii="Times New Roman" w:hAnsi="Times New Roman" w:cs="Times New Roman"/>
          <w:b/>
          <w:color w:val="231F20"/>
          <w:sz w:val="24"/>
          <w:szCs w:val="24"/>
        </w:rPr>
        <w:t>visible economic incentives for taking action</w:t>
      </w:r>
      <w:r w:rsidRPr="00433FBD">
        <w:rPr>
          <w:rFonts w:ascii="Times New Roman" w:hAnsi="Times New Roman" w:cs="Times New Roman"/>
          <w:color w:val="231F20"/>
          <w:sz w:val="24"/>
          <w:szCs w:val="24"/>
        </w:rPr>
        <w:t xml:space="preserve"> on an environmental</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problem. For example, the case for acting boldly to stop biodiversity loss was levered on the</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argument that the tropical rainforests contained an untapped wealth of pharmaceuticals that</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would disappear forever if nothing was done. At the same time, environmental claims that</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carry positive, economic incentives for one group may also involve costs for others, thus</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provoking sharp opposition.</w:t>
      </w:r>
      <w:r w:rsidR="005F325F">
        <w:rPr>
          <w:rFonts w:ascii="Times New Roman" w:hAnsi="Times New Roman" w:cs="Times New Roman"/>
          <w:color w:val="231F20"/>
          <w:sz w:val="24"/>
          <w:szCs w:val="24"/>
        </w:rPr>
        <w:t xml:space="preserve"> </w:t>
      </w:r>
    </w:p>
    <w:p w:rsidR="00433FBD" w:rsidRPr="00433FBD" w:rsidRDefault="00433FBD" w:rsidP="00433FBD">
      <w:pPr>
        <w:autoSpaceDE w:val="0"/>
        <w:autoSpaceDN w:val="0"/>
        <w:adjustRightInd w:val="0"/>
        <w:spacing w:line="360" w:lineRule="auto"/>
        <w:ind w:left="0"/>
        <w:rPr>
          <w:rFonts w:ascii="Times New Roman" w:hAnsi="Times New Roman" w:cs="Times New Roman"/>
          <w:color w:val="231F20"/>
          <w:sz w:val="24"/>
          <w:szCs w:val="24"/>
        </w:rPr>
      </w:pPr>
      <w:r w:rsidRPr="00433FBD">
        <w:rPr>
          <w:rFonts w:ascii="Times New Roman" w:hAnsi="Times New Roman" w:cs="Times New Roman"/>
          <w:color w:val="231F20"/>
          <w:sz w:val="24"/>
          <w:szCs w:val="24"/>
        </w:rPr>
        <w:t xml:space="preserve">Finally, for a prospective environmental problem to be fully and successfully </w:t>
      </w:r>
      <w:proofErr w:type="gramStart"/>
      <w:r w:rsidRPr="00433FBD">
        <w:rPr>
          <w:rFonts w:ascii="Times New Roman" w:hAnsi="Times New Roman" w:cs="Times New Roman"/>
          <w:color w:val="231F20"/>
          <w:sz w:val="24"/>
          <w:szCs w:val="24"/>
        </w:rPr>
        <w:t>contested,</w:t>
      </w:r>
      <w:proofErr w:type="gramEnd"/>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 xml:space="preserve">there should be an </w:t>
      </w:r>
      <w:r w:rsidRPr="00126992">
        <w:rPr>
          <w:rFonts w:ascii="Times New Roman" w:hAnsi="Times New Roman" w:cs="Times New Roman"/>
          <w:b/>
          <w:color w:val="231F20"/>
          <w:sz w:val="24"/>
          <w:szCs w:val="24"/>
        </w:rPr>
        <w:t>institutional sponsor who can ensure both legitimacy and continuity</w:t>
      </w:r>
      <w:r w:rsidRPr="00433FBD">
        <w:rPr>
          <w:rFonts w:ascii="Times New Roman" w:hAnsi="Times New Roman" w:cs="Times New Roman"/>
          <w:color w:val="231F20"/>
          <w:sz w:val="24"/>
          <w:szCs w:val="24"/>
        </w:rPr>
        <w:t>. This</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is especially important once a problem has made the policy agenda and legislation is sought.</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Internationally, this can be seen in the important role played by agencies and NGOs</w:t>
      </w:r>
      <w:r w:rsidR="005F325F">
        <w:rPr>
          <w:rFonts w:ascii="Times New Roman" w:hAnsi="Times New Roman" w:cs="Times New Roman"/>
          <w:color w:val="231F20"/>
          <w:sz w:val="24"/>
          <w:szCs w:val="24"/>
        </w:rPr>
        <w:t xml:space="preserve"> </w:t>
      </w:r>
      <w:r w:rsidRPr="00433FBD">
        <w:rPr>
          <w:rFonts w:ascii="Times New Roman" w:hAnsi="Times New Roman" w:cs="Times New Roman"/>
          <w:color w:val="231F20"/>
          <w:sz w:val="24"/>
          <w:szCs w:val="24"/>
        </w:rPr>
        <w:t>associated with the United Nations.</w:t>
      </w:r>
    </w:p>
    <w:p w:rsidR="00433FBD" w:rsidRDefault="00CE225E" w:rsidP="00433FBD">
      <w:pPr>
        <w:autoSpaceDE w:val="0"/>
        <w:autoSpaceDN w:val="0"/>
        <w:adjustRightInd w:val="0"/>
        <w:spacing w:line="360" w:lineRule="auto"/>
        <w:ind w:left="0"/>
        <w:rPr>
          <w:rFonts w:ascii="Perpetua" w:hAnsi="Perpetua" w:cs="Perpetua"/>
          <w:color w:val="231F20"/>
          <w:sz w:val="20"/>
          <w:szCs w:val="20"/>
        </w:rPr>
      </w:pPr>
      <w:r>
        <w:rPr>
          <w:rFonts w:ascii="Perpetua" w:hAnsi="Perpetua" w:cs="Perpetua"/>
          <w:noProof/>
          <w:color w:val="231F20"/>
          <w:sz w:val="20"/>
          <w:szCs w:val="20"/>
        </w:rPr>
        <w:pict>
          <v:rect id="_x0000_s1026" style="position:absolute;left:0;text-align:left;margin-left:41.45pt;margin-top:1.4pt;width:408.2pt;height:152.95pt;z-index:251658240">
            <v:textbox>
              <w:txbxContent>
                <w:p w:rsidR="00433FBD" w:rsidRPr="00F30CC3" w:rsidRDefault="00433FBD" w:rsidP="00F30CC3">
                  <w:pPr>
                    <w:autoSpaceDE w:val="0"/>
                    <w:autoSpaceDN w:val="0"/>
                    <w:adjustRightInd w:val="0"/>
                    <w:spacing w:after="0" w:line="276" w:lineRule="auto"/>
                    <w:ind w:left="0"/>
                    <w:rPr>
                      <w:rFonts w:ascii="Times New Roman" w:hAnsi="Times New Roman" w:cs="Times New Roman"/>
                      <w:b/>
                      <w:bCs/>
                      <w:i/>
                      <w:iCs/>
                      <w:color w:val="231F20"/>
                      <w:sz w:val="24"/>
                      <w:szCs w:val="24"/>
                    </w:rPr>
                  </w:pPr>
                  <w:r w:rsidRPr="00F30CC3">
                    <w:rPr>
                      <w:rFonts w:ascii="Times New Roman" w:hAnsi="Times New Roman" w:cs="Times New Roman"/>
                      <w:b/>
                      <w:bCs/>
                      <w:i/>
                      <w:iCs/>
                      <w:color w:val="231F20"/>
                      <w:sz w:val="24"/>
                      <w:szCs w:val="24"/>
                    </w:rPr>
                    <w:t>Necessary factors for the successful construction of an</w:t>
                  </w:r>
                </w:p>
                <w:p w:rsidR="00433FBD" w:rsidRPr="00F30CC3" w:rsidRDefault="00433FBD" w:rsidP="00F30CC3">
                  <w:pPr>
                    <w:autoSpaceDE w:val="0"/>
                    <w:autoSpaceDN w:val="0"/>
                    <w:adjustRightInd w:val="0"/>
                    <w:spacing w:after="0" w:line="276" w:lineRule="auto"/>
                    <w:ind w:left="0"/>
                    <w:rPr>
                      <w:rFonts w:ascii="Times New Roman" w:hAnsi="Times New Roman" w:cs="Times New Roman"/>
                      <w:b/>
                      <w:bCs/>
                      <w:i/>
                      <w:iCs/>
                      <w:color w:val="231F20"/>
                      <w:sz w:val="24"/>
                      <w:szCs w:val="24"/>
                    </w:rPr>
                  </w:pPr>
                  <w:bookmarkStart w:id="0" w:name="_GoBack"/>
                  <w:bookmarkEnd w:id="0"/>
                  <w:proofErr w:type="gramStart"/>
                  <w:r w:rsidRPr="00F30CC3">
                    <w:rPr>
                      <w:rFonts w:ascii="Times New Roman" w:hAnsi="Times New Roman" w:cs="Times New Roman"/>
                      <w:b/>
                      <w:bCs/>
                      <w:i/>
                      <w:iCs/>
                      <w:color w:val="231F20"/>
                      <w:sz w:val="24"/>
                      <w:szCs w:val="24"/>
                    </w:rPr>
                    <w:t>environmental</w:t>
                  </w:r>
                  <w:proofErr w:type="gramEnd"/>
                  <w:r w:rsidRPr="00F30CC3">
                    <w:rPr>
                      <w:rFonts w:ascii="Times New Roman" w:hAnsi="Times New Roman" w:cs="Times New Roman"/>
                      <w:b/>
                      <w:bCs/>
                      <w:i/>
                      <w:iCs/>
                      <w:color w:val="231F20"/>
                      <w:sz w:val="24"/>
                      <w:szCs w:val="24"/>
                    </w:rPr>
                    <w:t xml:space="preserve"> problem</w:t>
                  </w:r>
                </w:p>
                <w:p w:rsidR="00433FBD" w:rsidRPr="00F30CC3" w:rsidRDefault="00433FBD" w:rsidP="00F30CC3">
                  <w:pPr>
                    <w:autoSpaceDE w:val="0"/>
                    <w:autoSpaceDN w:val="0"/>
                    <w:adjustRightInd w:val="0"/>
                    <w:spacing w:after="0" w:line="276" w:lineRule="auto"/>
                    <w:ind w:left="0"/>
                    <w:rPr>
                      <w:rFonts w:ascii="Times New Roman" w:hAnsi="Times New Roman" w:cs="Times New Roman"/>
                      <w:color w:val="231F20"/>
                      <w:sz w:val="24"/>
                      <w:szCs w:val="24"/>
                    </w:rPr>
                  </w:pPr>
                  <w:r w:rsidRPr="00F30CC3">
                    <w:rPr>
                      <w:rFonts w:ascii="Times New Roman" w:hAnsi="Times New Roman" w:cs="Times New Roman"/>
                      <w:color w:val="231F20"/>
                      <w:sz w:val="24"/>
                      <w:szCs w:val="24"/>
                    </w:rPr>
                    <w:t>• Scientific authority for and validation of claims</w:t>
                  </w:r>
                </w:p>
                <w:p w:rsidR="00433FBD" w:rsidRPr="00F30CC3" w:rsidRDefault="00433FBD" w:rsidP="00F30CC3">
                  <w:pPr>
                    <w:autoSpaceDE w:val="0"/>
                    <w:autoSpaceDN w:val="0"/>
                    <w:adjustRightInd w:val="0"/>
                    <w:spacing w:after="0" w:line="276" w:lineRule="auto"/>
                    <w:ind w:left="0"/>
                    <w:rPr>
                      <w:rFonts w:ascii="Times New Roman" w:hAnsi="Times New Roman" w:cs="Times New Roman"/>
                      <w:color w:val="231F20"/>
                      <w:sz w:val="24"/>
                      <w:szCs w:val="24"/>
                    </w:rPr>
                  </w:pPr>
                  <w:r w:rsidRPr="00F30CC3">
                    <w:rPr>
                      <w:rFonts w:ascii="Times New Roman" w:hAnsi="Times New Roman" w:cs="Times New Roman"/>
                      <w:color w:val="231F20"/>
                      <w:sz w:val="24"/>
                      <w:szCs w:val="24"/>
                    </w:rPr>
                    <w:t>• Existence of ‘</w:t>
                  </w:r>
                  <w:proofErr w:type="spellStart"/>
                  <w:r w:rsidRPr="00F30CC3">
                    <w:rPr>
                      <w:rFonts w:ascii="Times New Roman" w:hAnsi="Times New Roman" w:cs="Times New Roman"/>
                      <w:color w:val="231F20"/>
                      <w:sz w:val="24"/>
                      <w:szCs w:val="24"/>
                    </w:rPr>
                    <w:t>popularisers</w:t>
                  </w:r>
                  <w:proofErr w:type="spellEnd"/>
                  <w:r w:rsidRPr="00F30CC3">
                    <w:rPr>
                      <w:rFonts w:ascii="Times New Roman" w:hAnsi="Times New Roman" w:cs="Times New Roman"/>
                      <w:color w:val="231F20"/>
                      <w:sz w:val="24"/>
                      <w:szCs w:val="24"/>
                    </w:rPr>
                    <w:t>’ who can bridge environmentalism and science</w:t>
                  </w:r>
                </w:p>
                <w:p w:rsidR="00433FBD" w:rsidRPr="00F30CC3" w:rsidRDefault="00433FBD" w:rsidP="00F30CC3">
                  <w:pPr>
                    <w:autoSpaceDE w:val="0"/>
                    <w:autoSpaceDN w:val="0"/>
                    <w:adjustRightInd w:val="0"/>
                    <w:spacing w:after="0" w:line="276" w:lineRule="auto"/>
                    <w:ind w:left="0"/>
                    <w:rPr>
                      <w:rFonts w:ascii="Times New Roman" w:hAnsi="Times New Roman" w:cs="Times New Roman"/>
                      <w:color w:val="231F20"/>
                      <w:sz w:val="24"/>
                      <w:szCs w:val="24"/>
                    </w:rPr>
                  </w:pPr>
                  <w:r w:rsidRPr="00F30CC3">
                    <w:rPr>
                      <w:rFonts w:ascii="Times New Roman" w:hAnsi="Times New Roman" w:cs="Times New Roman"/>
                      <w:color w:val="231F20"/>
                      <w:sz w:val="24"/>
                      <w:szCs w:val="24"/>
                    </w:rPr>
                    <w:t>• Media attention in which the problem is ‘framed’ as novel and important</w:t>
                  </w:r>
                </w:p>
                <w:p w:rsidR="00433FBD" w:rsidRPr="00F30CC3" w:rsidRDefault="00433FBD" w:rsidP="00F30CC3">
                  <w:pPr>
                    <w:autoSpaceDE w:val="0"/>
                    <w:autoSpaceDN w:val="0"/>
                    <w:adjustRightInd w:val="0"/>
                    <w:spacing w:after="0" w:line="276" w:lineRule="auto"/>
                    <w:ind w:left="0"/>
                    <w:rPr>
                      <w:rFonts w:ascii="Times New Roman" w:hAnsi="Times New Roman" w:cs="Times New Roman"/>
                      <w:color w:val="231F20"/>
                      <w:sz w:val="24"/>
                      <w:szCs w:val="24"/>
                    </w:rPr>
                  </w:pPr>
                  <w:r w:rsidRPr="00F30CC3">
                    <w:rPr>
                      <w:rFonts w:ascii="Times New Roman" w:hAnsi="Times New Roman" w:cs="Times New Roman"/>
                      <w:color w:val="231F20"/>
                      <w:sz w:val="24"/>
                      <w:szCs w:val="24"/>
                    </w:rPr>
                    <w:t xml:space="preserve">• </w:t>
                  </w:r>
                  <w:proofErr w:type="spellStart"/>
                  <w:r w:rsidRPr="00F30CC3">
                    <w:rPr>
                      <w:rFonts w:ascii="Times New Roman" w:hAnsi="Times New Roman" w:cs="Times New Roman"/>
                      <w:color w:val="231F20"/>
                      <w:sz w:val="24"/>
                      <w:szCs w:val="24"/>
                    </w:rPr>
                    <w:t>Dramatisation</w:t>
                  </w:r>
                  <w:proofErr w:type="spellEnd"/>
                  <w:r w:rsidRPr="00F30CC3">
                    <w:rPr>
                      <w:rFonts w:ascii="Times New Roman" w:hAnsi="Times New Roman" w:cs="Times New Roman"/>
                      <w:color w:val="231F20"/>
                      <w:sz w:val="24"/>
                      <w:szCs w:val="24"/>
                    </w:rPr>
                    <w:t xml:space="preserve"> of the problem in symbolic and visual terms</w:t>
                  </w:r>
                </w:p>
                <w:p w:rsidR="00433FBD" w:rsidRPr="00F30CC3" w:rsidRDefault="00433FBD" w:rsidP="00F30CC3">
                  <w:pPr>
                    <w:autoSpaceDE w:val="0"/>
                    <w:autoSpaceDN w:val="0"/>
                    <w:adjustRightInd w:val="0"/>
                    <w:spacing w:after="0" w:line="276" w:lineRule="auto"/>
                    <w:ind w:left="0"/>
                    <w:rPr>
                      <w:rFonts w:ascii="Times New Roman" w:hAnsi="Times New Roman" w:cs="Times New Roman"/>
                      <w:color w:val="231F20"/>
                      <w:sz w:val="24"/>
                      <w:szCs w:val="24"/>
                    </w:rPr>
                  </w:pPr>
                  <w:r w:rsidRPr="00F30CC3">
                    <w:rPr>
                      <w:rFonts w:ascii="Times New Roman" w:hAnsi="Times New Roman" w:cs="Times New Roman"/>
                      <w:color w:val="231F20"/>
                      <w:sz w:val="24"/>
                      <w:szCs w:val="24"/>
                    </w:rPr>
                    <w:t>• Economic incentives for taking positive action</w:t>
                  </w:r>
                </w:p>
                <w:p w:rsidR="00433FBD" w:rsidRPr="00F30CC3" w:rsidRDefault="00433FBD" w:rsidP="00F30CC3">
                  <w:pPr>
                    <w:autoSpaceDE w:val="0"/>
                    <w:autoSpaceDN w:val="0"/>
                    <w:adjustRightInd w:val="0"/>
                    <w:spacing w:after="0" w:line="276" w:lineRule="auto"/>
                    <w:ind w:left="0"/>
                    <w:rPr>
                      <w:rFonts w:ascii="Times New Roman" w:hAnsi="Times New Roman" w:cs="Times New Roman"/>
                      <w:color w:val="231F20"/>
                      <w:sz w:val="24"/>
                      <w:szCs w:val="24"/>
                    </w:rPr>
                  </w:pPr>
                  <w:r w:rsidRPr="00F30CC3">
                    <w:rPr>
                      <w:rFonts w:ascii="Times New Roman" w:hAnsi="Times New Roman" w:cs="Times New Roman"/>
                      <w:color w:val="231F20"/>
                      <w:sz w:val="24"/>
                      <w:szCs w:val="24"/>
                    </w:rPr>
                    <w:t>• Recruitment of an institutional sponsor who can ensure both legitimacy and</w:t>
                  </w:r>
                </w:p>
                <w:p w:rsidR="00433FBD" w:rsidRPr="00F30CC3" w:rsidRDefault="00433FBD" w:rsidP="00F30CC3">
                  <w:pPr>
                    <w:spacing w:line="276" w:lineRule="auto"/>
                    <w:ind w:left="0"/>
                    <w:rPr>
                      <w:rFonts w:ascii="Times New Roman" w:hAnsi="Times New Roman" w:cs="Times New Roman"/>
                      <w:sz w:val="24"/>
                      <w:szCs w:val="24"/>
                    </w:rPr>
                  </w:pPr>
                  <w:proofErr w:type="gramStart"/>
                  <w:r w:rsidRPr="00F30CC3">
                    <w:rPr>
                      <w:rFonts w:ascii="Times New Roman" w:hAnsi="Times New Roman" w:cs="Times New Roman"/>
                      <w:color w:val="231F20"/>
                      <w:sz w:val="24"/>
                      <w:szCs w:val="24"/>
                    </w:rPr>
                    <w:t>continuity</w:t>
                  </w:r>
                  <w:proofErr w:type="gramEnd"/>
                </w:p>
              </w:txbxContent>
            </v:textbox>
          </v:rect>
        </w:pict>
      </w:r>
    </w:p>
    <w:p w:rsidR="00433FBD" w:rsidRPr="00A63E69" w:rsidRDefault="00433FBD" w:rsidP="00433FBD">
      <w:pPr>
        <w:autoSpaceDE w:val="0"/>
        <w:autoSpaceDN w:val="0"/>
        <w:adjustRightInd w:val="0"/>
        <w:spacing w:line="360" w:lineRule="auto"/>
        <w:ind w:left="0"/>
        <w:rPr>
          <w:rFonts w:ascii="Times New Roman" w:hAnsi="Times New Roman" w:cs="Times New Roman"/>
          <w:color w:val="231F20"/>
          <w:sz w:val="24"/>
          <w:szCs w:val="24"/>
        </w:rPr>
      </w:pPr>
    </w:p>
    <w:sectPr w:rsidR="00433FBD" w:rsidRPr="00A63E69" w:rsidSect="00160CA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25E" w:rsidRDefault="00CE225E" w:rsidP="008E6EA1">
      <w:pPr>
        <w:spacing w:after="0" w:line="240" w:lineRule="auto"/>
      </w:pPr>
      <w:r>
        <w:separator/>
      </w:r>
    </w:p>
  </w:endnote>
  <w:endnote w:type="continuationSeparator" w:id="0">
    <w:p w:rsidR="00CE225E" w:rsidRDefault="00CE225E" w:rsidP="008E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23141"/>
      <w:docPartObj>
        <w:docPartGallery w:val="Page Numbers (Bottom of Page)"/>
        <w:docPartUnique/>
      </w:docPartObj>
    </w:sdtPr>
    <w:sdtEndPr>
      <w:rPr>
        <w:color w:val="7F7F7F" w:themeColor="background1" w:themeShade="7F"/>
        <w:spacing w:val="60"/>
      </w:rPr>
    </w:sdtEndPr>
    <w:sdtContent>
      <w:p w:rsidR="000E1ED4" w:rsidRDefault="004C2102">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AB2765" w:rsidRPr="00AB2765">
          <w:rPr>
            <w:b/>
            <w:noProof/>
          </w:rPr>
          <w:t>12</w:t>
        </w:r>
        <w:r>
          <w:rPr>
            <w:b/>
            <w:noProof/>
          </w:rPr>
          <w:fldChar w:fldCharType="end"/>
        </w:r>
        <w:r w:rsidR="008E6EA1">
          <w:rPr>
            <w:b/>
          </w:rPr>
          <w:t xml:space="preserve"> | </w:t>
        </w:r>
        <w:r w:rsidR="008E6EA1">
          <w:rPr>
            <w:color w:val="7F7F7F" w:themeColor="background1" w:themeShade="7F"/>
            <w:spacing w:val="60"/>
          </w:rPr>
          <w:t>Page</w:t>
        </w:r>
        <w:r w:rsidR="000E1ED4">
          <w:rPr>
            <w:color w:val="7F7F7F" w:themeColor="background1" w:themeShade="7F"/>
            <w:spacing w:val="60"/>
          </w:rPr>
          <w:t xml:space="preserve">                          </w:t>
        </w:r>
      </w:p>
      <w:p w:rsidR="000E1ED4" w:rsidRDefault="000E1ED4">
        <w:pPr>
          <w:pStyle w:val="Footer"/>
          <w:pBdr>
            <w:top w:val="single" w:sz="4" w:space="1" w:color="D9D9D9" w:themeColor="background1" w:themeShade="D9"/>
          </w:pBdr>
          <w:rPr>
            <w:color w:val="7F7F7F" w:themeColor="background1" w:themeShade="7F"/>
            <w:spacing w:val="60"/>
          </w:rPr>
        </w:pPr>
        <w:r>
          <w:rPr>
            <w:b/>
            <w:noProof/>
          </w:rPr>
          <w:t xml:space="preserve">                   </w:t>
        </w:r>
        <w:r>
          <w:rPr>
            <w:color w:val="7F7F7F" w:themeColor="background1" w:themeShade="7F"/>
            <w:spacing w:val="60"/>
          </w:rPr>
          <w:t xml:space="preserve">            Environmental Sociology</w:t>
        </w:r>
      </w:p>
      <w:p w:rsidR="000E1ED4" w:rsidRDefault="000E1ED4">
        <w:pPr>
          <w:pStyle w:val="Footer"/>
          <w:pBdr>
            <w:top w:val="single" w:sz="4" w:space="1" w:color="D9D9D9" w:themeColor="background1" w:themeShade="D9"/>
          </w:pBdr>
          <w:rPr>
            <w:color w:val="7F7F7F" w:themeColor="background1" w:themeShade="7F"/>
            <w:spacing w:val="60"/>
          </w:rPr>
        </w:pPr>
        <w:r>
          <w:rPr>
            <w:color w:val="7F7F7F" w:themeColor="background1" w:themeShade="7F"/>
            <w:spacing w:val="60"/>
          </w:rPr>
          <w:t xml:space="preserve">            </w:t>
        </w:r>
        <w:r w:rsidR="00581436">
          <w:rPr>
            <w:color w:val="7F7F7F" w:themeColor="background1" w:themeShade="7F"/>
            <w:spacing w:val="60"/>
          </w:rPr>
          <w:t xml:space="preserve">       </w:t>
        </w:r>
        <w:r>
          <w:rPr>
            <w:color w:val="7F7F7F" w:themeColor="background1" w:themeShade="7F"/>
            <w:spacing w:val="60"/>
          </w:rPr>
          <w:t xml:space="preserve"> </w:t>
        </w:r>
      </w:p>
      <w:p w:rsidR="008E6EA1" w:rsidRDefault="000E1ED4">
        <w:pPr>
          <w:pStyle w:val="Footer"/>
          <w:pBdr>
            <w:top w:val="single" w:sz="4" w:space="1" w:color="D9D9D9" w:themeColor="background1" w:themeShade="D9"/>
          </w:pBdr>
          <w:rPr>
            <w:b/>
          </w:rPr>
        </w:pPr>
        <w:r>
          <w:rPr>
            <w:b/>
            <w:noProof/>
          </w:rPr>
          <w:t xml:space="preserve">                                                              </w:t>
        </w:r>
      </w:p>
    </w:sdtContent>
  </w:sdt>
  <w:p w:rsidR="008E6EA1" w:rsidRDefault="008E6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25E" w:rsidRDefault="00CE225E" w:rsidP="008E6EA1">
      <w:pPr>
        <w:spacing w:after="0" w:line="240" w:lineRule="auto"/>
      </w:pPr>
      <w:r>
        <w:separator/>
      </w:r>
    </w:p>
  </w:footnote>
  <w:footnote w:type="continuationSeparator" w:id="0">
    <w:p w:rsidR="00CE225E" w:rsidRDefault="00CE225E" w:rsidP="008E6EA1">
      <w:pPr>
        <w:spacing w:after="0" w:line="240" w:lineRule="auto"/>
      </w:pPr>
      <w:r>
        <w:continuationSeparator/>
      </w:r>
    </w:p>
  </w:footnote>
  <w:footnote w:id="1">
    <w:p w:rsidR="001350F6" w:rsidRPr="00355EE1" w:rsidRDefault="001350F6" w:rsidP="00355EE1">
      <w:pPr>
        <w:autoSpaceDE w:val="0"/>
        <w:autoSpaceDN w:val="0"/>
        <w:adjustRightInd w:val="0"/>
        <w:spacing w:after="0" w:line="240" w:lineRule="auto"/>
        <w:ind w:left="0"/>
        <w:jc w:val="left"/>
        <w:rPr>
          <w:rFonts w:ascii="Times New Roman" w:hAnsi="Times New Roman" w:cs="Times New Roman"/>
          <w:color w:val="231F20"/>
        </w:rPr>
      </w:pPr>
      <w:r w:rsidRPr="00355EE1">
        <w:rPr>
          <w:rStyle w:val="FootnoteReference"/>
          <w:rFonts w:ascii="Times New Roman" w:hAnsi="Times New Roman" w:cs="Times New Roman"/>
        </w:rPr>
        <w:footnoteRef/>
      </w:r>
      <w:r w:rsidRPr="00355EE1">
        <w:rPr>
          <w:rFonts w:ascii="Times New Roman" w:hAnsi="Times New Roman" w:cs="Times New Roman"/>
        </w:rPr>
        <w:t xml:space="preserve"> </w:t>
      </w:r>
      <w:proofErr w:type="gramStart"/>
      <w:r w:rsidR="00355EE1" w:rsidRPr="00355EE1">
        <w:rPr>
          <w:rFonts w:ascii="Times New Roman" w:hAnsi="Times New Roman" w:cs="Times New Roman"/>
        </w:rPr>
        <w:t>Knowledge</w:t>
      </w:r>
      <w:r w:rsidRPr="00355EE1">
        <w:rPr>
          <w:rFonts w:ascii="Times New Roman" w:hAnsi="Times New Roman" w:cs="Times New Roman"/>
        </w:rPr>
        <w:t xml:space="preserve"> that </w:t>
      </w:r>
      <w:r w:rsidRPr="00355EE1">
        <w:rPr>
          <w:rFonts w:ascii="Times New Roman" w:hAnsi="Times New Roman" w:cs="Times New Roman"/>
          <w:color w:val="231F20"/>
        </w:rPr>
        <w:t>depends more on keen observation and common sense than on professional techniques</w:t>
      </w:r>
      <w:r w:rsidR="00355EE1" w:rsidRPr="00355EE1">
        <w:rPr>
          <w:rFonts w:ascii="Times New Roman" w:hAnsi="Times New Roman" w:cs="Times New Roman"/>
          <w:color w:val="231F20"/>
        </w:rPr>
        <w:t>.</w:t>
      </w:r>
      <w:proofErr w:type="gramEnd"/>
      <w:r w:rsidR="00355EE1" w:rsidRPr="00355EE1">
        <w:rPr>
          <w:rFonts w:ascii="Times New Roman" w:hAnsi="Times New Roman" w:cs="Times New Roman"/>
          <w:color w:val="231F20"/>
        </w:rPr>
        <w:t xml:space="preserve"> </w:t>
      </w:r>
      <w:proofErr w:type="gramStart"/>
      <w:r w:rsidR="00355EE1" w:rsidRPr="00355EE1">
        <w:rPr>
          <w:rFonts w:ascii="Times New Roman" w:hAnsi="Times New Roman" w:cs="Times New Roman"/>
          <w:color w:val="231F20"/>
        </w:rPr>
        <w:t>It  is</w:t>
      </w:r>
      <w:proofErr w:type="gramEnd"/>
      <w:r w:rsidR="00355EE1" w:rsidRPr="00355EE1">
        <w:rPr>
          <w:rFonts w:ascii="Times New Roman" w:hAnsi="Times New Roman" w:cs="Times New Roman"/>
          <w:color w:val="231F20"/>
        </w:rPr>
        <w:t xml:space="preserve"> accumulated within local grassroots networks by breathing air, drinking water, tilling soil, harvesting forest produce and fishing rivers, lakes and oceans.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66C57"/>
    <w:multiLevelType w:val="multilevel"/>
    <w:tmpl w:val="0F860642"/>
    <w:lvl w:ilvl="0">
      <w:start w:val="5"/>
      <w:numFmt w:val="decimal"/>
      <w:lvlText w:val="%1."/>
      <w:lvlJc w:val="left"/>
      <w:pPr>
        <w:ind w:left="360" w:hanging="360"/>
      </w:pPr>
      <w:rPr>
        <w:rFonts w:ascii="Times New Roman" w:hAnsi="Times New Roman" w:cs="Times New Roman" w:hint="default"/>
        <w:b w:val="0"/>
        <w:sz w:val="24"/>
      </w:rPr>
    </w:lvl>
    <w:lvl w:ilvl="1">
      <w:start w:val="4"/>
      <w:numFmt w:val="decimal"/>
      <w:lvlText w:val="%1.%2."/>
      <w:lvlJc w:val="left"/>
      <w:pPr>
        <w:ind w:left="360" w:hanging="360"/>
      </w:pPr>
      <w:rPr>
        <w:rFonts w:ascii="Times New Roman" w:hAnsi="Times New Roman" w:cs="Times New Roman" w:hint="default"/>
        <w:b w:val="0"/>
        <w:sz w:val="24"/>
      </w:rPr>
    </w:lvl>
    <w:lvl w:ilvl="2">
      <w:start w:val="1"/>
      <w:numFmt w:val="decimal"/>
      <w:lvlText w:val="%1.%2.%3."/>
      <w:lvlJc w:val="left"/>
      <w:pPr>
        <w:ind w:left="2160" w:hanging="720"/>
      </w:pPr>
      <w:rPr>
        <w:rFonts w:ascii="Times New Roman" w:hAnsi="Times New Roman" w:cs="Times New Roman" w:hint="default"/>
        <w:b w:val="0"/>
        <w:sz w:val="24"/>
      </w:rPr>
    </w:lvl>
    <w:lvl w:ilvl="3">
      <w:start w:val="1"/>
      <w:numFmt w:val="decimal"/>
      <w:lvlText w:val="%1.%2.%3.%4."/>
      <w:lvlJc w:val="left"/>
      <w:pPr>
        <w:ind w:left="2880" w:hanging="720"/>
      </w:pPr>
      <w:rPr>
        <w:rFonts w:ascii="Times New Roman" w:hAnsi="Times New Roman" w:cs="Times New Roman" w:hint="default"/>
        <w:b w:val="0"/>
        <w:sz w:val="24"/>
      </w:rPr>
    </w:lvl>
    <w:lvl w:ilvl="4">
      <w:start w:val="1"/>
      <w:numFmt w:val="decimal"/>
      <w:lvlText w:val="%1.%2.%3.%4.%5."/>
      <w:lvlJc w:val="left"/>
      <w:pPr>
        <w:ind w:left="3960" w:hanging="1080"/>
      </w:pPr>
      <w:rPr>
        <w:rFonts w:ascii="Times New Roman" w:hAnsi="Times New Roman" w:cs="Times New Roman" w:hint="default"/>
        <w:b w:val="0"/>
        <w:sz w:val="24"/>
      </w:rPr>
    </w:lvl>
    <w:lvl w:ilvl="5">
      <w:start w:val="1"/>
      <w:numFmt w:val="decimal"/>
      <w:lvlText w:val="%1.%2.%3.%4.%5.%6."/>
      <w:lvlJc w:val="left"/>
      <w:pPr>
        <w:ind w:left="4680" w:hanging="1080"/>
      </w:pPr>
      <w:rPr>
        <w:rFonts w:ascii="Times New Roman" w:hAnsi="Times New Roman" w:cs="Times New Roman" w:hint="default"/>
        <w:b w:val="0"/>
        <w:sz w:val="24"/>
      </w:rPr>
    </w:lvl>
    <w:lvl w:ilvl="6">
      <w:start w:val="1"/>
      <w:numFmt w:val="decimal"/>
      <w:lvlText w:val="%1.%2.%3.%4.%5.%6.%7."/>
      <w:lvlJc w:val="left"/>
      <w:pPr>
        <w:ind w:left="5760" w:hanging="1440"/>
      </w:pPr>
      <w:rPr>
        <w:rFonts w:ascii="Times New Roman" w:hAnsi="Times New Roman" w:cs="Times New Roman" w:hint="default"/>
        <w:b w:val="0"/>
        <w:sz w:val="24"/>
      </w:rPr>
    </w:lvl>
    <w:lvl w:ilvl="7">
      <w:start w:val="1"/>
      <w:numFmt w:val="decimal"/>
      <w:lvlText w:val="%1.%2.%3.%4.%5.%6.%7.%8."/>
      <w:lvlJc w:val="left"/>
      <w:pPr>
        <w:ind w:left="6480" w:hanging="1440"/>
      </w:pPr>
      <w:rPr>
        <w:rFonts w:ascii="Times New Roman" w:hAnsi="Times New Roman" w:cs="Times New Roman" w:hint="default"/>
        <w:b w:val="0"/>
        <w:sz w:val="24"/>
      </w:rPr>
    </w:lvl>
    <w:lvl w:ilvl="8">
      <w:start w:val="1"/>
      <w:numFmt w:val="decimal"/>
      <w:lvlText w:val="%1.%2.%3.%4.%5.%6.%7.%8.%9."/>
      <w:lvlJc w:val="left"/>
      <w:pPr>
        <w:ind w:left="7560" w:hanging="1800"/>
      </w:pPr>
      <w:rPr>
        <w:rFonts w:ascii="Times New Roman" w:hAnsi="Times New Roman" w:cs="Times New Roman" w:hint="default"/>
        <w:b w:val="0"/>
        <w:sz w:val="24"/>
      </w:rPr>
    </w:lvl>
  </w:abstractNum>
  <w:abstractNum w:abstractNumId="1">
    <w:nsid w:val="4345702F"/>
    <w:multiLevelType w:val="hybridMultilevel"/>
    <w:tmpl w:val="CA827ACC"/>
    <w:lvl w:ilvl="0" w:tplc="DF5686AA">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F61968"/>
    <w:multiLevelType w:val="hybridMultilevel"/>
    <w:tmpl w:val="B7E68E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32294C"/>
    <w:multiLevelType w:val="multilevel"/>
    <w:tmpl w:val="294EEF40"/>
    <w:lvl w:ilvl="0">
      <w:start w:val="5"/>
      <w:numFmt w:val="decimal"/>
      <w:lvlText w:val="%1."/>
      <w:lvlJc w:val="left"/>
      <w:pPr>
        <w:ind w:left="360" w:hanging="360"/>
      </w:pPr>
      <w:rPr>
        <w:rFonts w:hint="default"/>
      </w:rPr>
    </w:lvl>
    <w:lvl w:ilvl="1">
      <w:start w:val="4"/>
      <w:numFmt w:val="decimal"/>
      <w:lvlText w:val="%1.%2."/>
      <w:lvlJc w:val="left"/>
      <w:pPr>
        <w:ind w:left="1890" w:hanging="360"/>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521" w:hanging="72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415" w:hanging="108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309" w:hanging="1440"/>
      </w:pPr>
      <w:rPr>
        <w:rFonts w:hint="default"/>
      </w:rPr>
    </w:lvl>
    <w:lvl w:ilvl="8">
      <w:start w:val="1"/>
      <w:numFmt w:val="decimal"/>
      <w:lvlText w:val="%1.%2.%3.%4.%5.%6.%7.%8.%9."/>
      <w:lvlJc w:val="left"/>
      <w:pPr>
        <w:ind w:left="11936" w:hanging="1800"/>
      </w:pPr>
      <w:rPr>
        <w:rFonts w:hint="default"/>
      </w:rPr>
    </w:lvl>
  </w:abstractNum>
  <w:abstractNum w:abstractNumId="4">
    <w:nsid w:val="54F923A5"/>
    <w:multiLevelType w:val="hybridMultilevel"/>
    <w:tmpl w:val="B8F2C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B068B3"/>
    <w:multiLevelType w:val="hybridMultilevel"/>
    <w:tmpl w:val="B6F2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0439B7"/>
    <w:multiLevelType w:val="multilevel"/>
    <w:tmpl w:val="DEB43E02"/>
    <w:lvl w:ilvl="0">
      <w:start w:val="5"/>
      <w:numFmt w:val="decimal"/>
      <w:lvlText w:val="%1."/>
      <w:lvlJc w:val="left"/>
      <w:pPr>
        <w:ind w:left="360" w:hanging="360"/>
      </w:pPr>
      <w:rPr>
        <w:rFonts w:hint="default"/>
        <w:b w:val="0"/>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nsid w:val="743E3BD5"/>
    <w:multiLevelType w:val="hybridMultilevel"/>
    <w:tmpl w:val="3FA4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73DD"/>
    <w:rsid w:val="00037F59"/>
    <w:rsid w:val="00043A91"/>
    <w:rsid w:val="00044597"/>
    <w:rsid w:val="00052427"/>
    <w:rsid w:val="00075BF0"/>
    <w:rsid w:val="000E1ED4"/>
    <w:rsid w:val="00126992"/>
    <w:rsid w:val="001350F6"/>
    <w:rsid w:val="0014389F"/>
    <w:rsid w:val="00154B83"/>
    <w:rsid w:val="001574A6"/>
    <w:rsid w:val="00160CAA"/>
    <w:rsid w:val="00160FAF"/>
    <w:rsid w:val="00161A33"/>
    <w:rsid w:val="001A7517"/>
    <w:rsid w:val="001C1EA5"/>
    <w:rsid w:val="001D11D2"/>
    <w:rsid w:val="001F04C5"/>
    <w:rsid w:val="001F7F51"/>
    <w:rsid w:val="00216117"/>
    <w:rsid w:val="00220055"/>
    <w:rsid w:val="0024726F"/>
    <w:rsid w:val="002873A6"/>
    <w:rsid w:val="00287B31"/>
    <w:rsid w:val="002B58AE"/>
    <w:rsid w:val="002C6E65"/>
    <w:rsid w:val="002C6F91"/>
    <w:rsid w:val="002E0A4F"/>
    <w:rsid w:val="002F0105"/>
    <w:rsid w:val="00355EE1"/>
    <w:rsid w:val="0036461B"/>
    <w:rsid w:val="0037077C"/>
    <w:rsid w:val="003855C8"/>
    <w:rsid w:val="003B440F"/>
    <w:rsid w:val="003D130A"/>
    <w:rsid w:val="003D5F18"/>
    <w:rsid w:val="003D74EB"/>
    <w:rsid w:val="003E32F8"/>
    <w:rsid w:val="003F07F7"/>
    <w:rsid w:val="003F18D9"/>
    <w:rsid w:val="003F5B1B"/>
    <w:rsid w:val="00433FBD"/>
    <w:rsid w:val="0043671E"/>
    <w:rsid w:val="0045172E"/>
    <w:rsid w:val="004718EB"/>
    <w:rsid w:val="00476A03"/>
    <w:rsid w:val="004A0AEE"/>
    <w:rsid w:val="004C2102"/>
    <w:rsid w:val="004D5406"/>
    <w:rsid w:val="005036D0"/>
    <w:rsid w:val="00504BF5"/>
    <w:rsid w:val="00505C9E"/>
    <w:rsid w:val="00507E63"/>
    <w:rsid w:val="005621E4"/>
    <w:rsid w:val="00581436"/>
    <w:rsid w:val="0058391E"/>
    <w:rsid w:val="0058703F"/>
    <w:rsid w:val="00590872"/>
    <w:rsid w:val="005A7E54"/>
    <w:rsid w:val="005B73DD"/>
    <w:rsid w:val="005C4593"/>
    <w:rsid w:val="005D16E4"/>
    <w:rsid w:val="005F325F"/>
    <w:rsid w:val="0060689D"/>
    <w:rsid w:val="0061750F"/>
    <w:rsid w:val="00636E75"/>
    <w:rsid w:val="00660C6F"/>
    <w:rsid w:val="00662779"/>
    <w:rsid w:val="00676075"/>
    <w:rsid w:val="00681731"/>
    <w:rsid w:val="00690D22"/>
    <w:rsid w:val="006B4478"/>
    <w:rsid w:val="006C4120"/>
    <w:rsid w:val="006D3AD9"/>
    <w:rsid w:val="006F4D6E"/>
    <w:rsid w:val="00722093"/>
    <w:rsid w:val="0072376E"/>
    <w:rsid w:val="00725866"/>
    <w:rsid w:val="0073258E"/>
    <w:rsid w:val="007341AC"/>
    <w:rsid w:val="00737AB5"/>
    <w:rsid w:val="00762BCF"/>
    <w:rsid w:val="007A5112"/>
    <w:rsid w:val="007B42A2"/>
    <w:rsid w:val="007D629C"/>
    <w:rsid w:val="007F31E8"/>
    <w:rsid w:val="008000EA"/>
    <w:rsid w:val="00813596"/>
    <w:rsid w:val="00814847"/>
    <w:rsid w:val="008307E8"/>
    <w:rsid w:val="00840C0F"/>
    <w:rsid w:val="00872168"/>
    <w:rsid w:val="008A3C72"/>
    <w:rsid w:val="008B69F6"/>
    <w:rsid w:val="008E6EA1"/>
    <w:rsid w:val="008F7BA4"/>
    <w:rsid w:val="00930937"/>
    <w:rsid w:val="00936863"/>
    <w:rsid w:val="00937D54"/>
    <w:rsid w:val="0096760A"/>
    <w:rsid w:val="009872D9"/>
    <w:rsid w:val="00996FDA"/>
    <w:rsid w:val="009A4ACC"/>
    <w:rsid w:val="009B1139"/>
    <w:rsid w:val="009D0974"/>
    <w:rsid w:val="00A13FDF"/>
    <w:rsid w:val="00A229DE"/>
    <w:rsid w:val="00A63E69"/>
    <w:rsid w:val="00A674BC"/>
    <w:rsid w:val="00A8200E"/>
    <w:rsid w:val="00A97959"/>
    <w:rsid w:val="00AB2029"/>
    <w:rsid w:val="00AB2765"/>
    <w:rsid w:val="00AE2BCE"/>
    <w:rsid w:val="00B130D4"/>
    <w:rsid w:val="00B1601E"/>
    <w:rsid w:val="00B31969"/>
    <w:rsid w:val="00B73A72"/>
    <w:rsid w:val="00B873E4"/>
    <w:rsid w:val="00B913C7"/>
    <w:rsid w:val="00BD52A2"/>
    <w:rsid w:val="00BE6BDD"/>
    <w:rsid w:val="00BF36E8"/>
    <w:rsid w:val="00BF3758"/>
    <w:rsid w:val="00BF66F4"/>
    <w:rsid w:val="00C06389"/>
    <w:rsid w:val="00C115E2"/>
    <w:rsid w:val="00C145B4"/>
    <w:rsid w:val="00C17EA1"/>
    <w:rsid w:val="00C65A47"/>
    <w:rsid w:val="00C87DA6"/>
    <w:rsid w:val="00C91365"/>
    <w:rsid w:val="00CA09CA"/>
    <w:rsid w:val="00CB4D7F"/>
    <w:rsid w:val="00CE225E"/>
    <w:rsid w:val="00D03C06"/>
    <w:rsid w:val="00D30093"/>
    <w:rsid w:val="00D522F4"/>
    <w:rsid w:val="00D53804"/>
    <w:rsid w:val="00D95558"/>
    <w:rsid w:val="00D9751D"/>
    <w:rsid w:val="00DF3EFF"/>
    <w:rsid w:val="00DF5EEA"/>
    <w:rsid w:val="00E328FC"/>
    <w:rsid w:val="00E52281"/>
    <w:rsid w:val="00E53A0F"/>
    <w:rsid w:val="00E61858"/>
    <w:rsid w:val="00E868C8"/>
    <w:rsid w:val="00ED1D9D"/>
    <w:rsid w:val="00EE611F"/>
    <w:rsid w:val="00F30CC3"/>
    <w:rsid w:val="00F56CF7"/>
    <w:rsid w:val="00F57942"/>
    <w:rsid w:val="00F75B34"/>
    <w:rsid w:val="00F8008B"/>
    <w:rsid w:val="00F826EF"/>
    <w:rsid w:val="00F87A0C"/>
    <w:rsid w:val="00FA778F"/>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BF5"/>
    <w:pPr>
      <w:ind w:left="720"/>
      <w:contextualSpacing/>
    </w:pPr>
  </w:style>
  <w:style w:type="paragraph" w:styleId="Header">
    <w:name w:val="header"/>
    <w:basedOn w:val="Normal"/>
    <w:link w:val="HeaderChar"/>
    <w:uiPriority w:val="99"/>
    <w:unhideWhenUsed/>
    <w:rsid w:val="008E6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EA1"/>
  </w:style>
  <w:style w:type="paragraph" w:styleId="Footer">
    <w:name w:val="footer"/>
    <w:basedOn w:val="Normal"/>
    <w:link w:val="FooterChar"/>
    <w:uiPriority w:val="99"/>
    <w:unhideWhenUsed/>
    <w:rsid w:val="008E6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EA1"/>
  </w:style>
  <w:style w:type="paragraph" w:styleId="FootnoteText">
    <w:name w:val="footnote text"/>
    <w:basedOn w:val="Normal"/>
    <w:link w:val="FootnoteTextChar"/>
    <w:uiPriority w:val="99"/>
    <w:semiHidden/>
    <w:unhideWhenUsed/>
    <w:rsid w:val="00135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0F6"/>
    <w:rPr>
      <w:sz w:val="20"/>
      <w:szCs w:val="20"/>
    </w:rPr>
  </w:style>
  <w:style w:type="character" w:styleId="FootnoteReference">
    <w:name w:val="footnote reference"/>
    <w:basedOn w:val="DefaultParagraphFont"/>
    <w:uiPriority w:val="99"/>
    <w:semiHidden/>
    <w:unhideWhenUsed/>
    <w:rsid w:val="001350F6"/>
    <w:rPr>
      <w:vertAlign w:val="superscript"/>
    </w:rPr>
  </w:style>
  <w:style w:type="table" w:styleId="TableGrid">
    <w:name w:val="Table Grid"/>
    <w:basedOn w:val="TableNormal"/>
    <w:uiPriority w:val="59"/>
    <w:rsid w:val="00052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3164B-54E5-4590-97C3-3F9C4056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13</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Melkamu</cp:lastModifiedBy>
  <cp:revision>96</cp:revision>
  <dcterms:created xsi:type="dcterms:W3CDTF">2015-04-22T11:49:00Z</dcterms:created>
  <dcterms:modified xsi:type="dcterms:W3CDTF">2017-04-27T13:17:00Z</dcterms:modified>
</cp:coreProperties>
</file>