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8D" w:rsidRDefault="0061408D" w:rsidP="0061408D">
      <w:pPr>
        <w:pStyle w:val="Default"/>
        <w:spacing w:before="240" w:line="360" w:lineRule="auto"/>
        <w:jc w:val="both"/>
        <w:rPr>
          <w:b/>
          <w:bCs/>
          <w:color w:val="auto"/>
          <w:sz w:val="28"/>
          <w:szCs w:val="28"/>
        </w:rPr>
      </w:pPr>
      <w:r>
        <w:rPr>
          <w:b/>
          <w:bCs/>
          <w:color w:val="auto"/>
          <w:sz w:val="28"/>
          <w:szCs w:val="28"/>
        </w:rPr>
        <w:t xml:space="preserve">                                      Chapter Two </w:t>
      </w:r>
    </w:p>
    <w:p w:rsidR="0061408D" w:rsidRDefault="0061408D" w:rsidP="0061408D">
      <w:pPr>
        <w:pStyle w:val="Default"/>
        <w:spacing w:before="240" w:line="360" w:lineRule="auto"/>
        <w:jc w:val="both"/>
        <w:rPr>
          <w:b/>
          <w:bCs/>
          <w:color w:val="auto"/>
          <w:sz w:val="28"/>
          <w:szCs w:val="28"/>
        </w:rPr>
      </w:pPr>
      <w:r>
        <w:rPr>
          <w:b/>
          <w:bCs/>
          <w:color w:val="auto"/>
          <w:sz w:val="28"/>
          <w:szCs w:val="28"/>
        </w:rPr>
        <w:t>2.  Contemporary Theoretical Approaches to Environmental S</w:t>
      </w:r>
      <w:r w:rsidR="004B2B94" w:rsidRPr="00A00B5D">
        <w:rPr>
          <w:b/>
          <w:bCs/>
          <w:color w:val="auto"/>
          <w:sz w:val="28"/>
          <w:szCs w:val="28"/>
        </w:rPr>
        <w:t>ociology</w:t>
      </w:r>
    </w:p>
    <w:p w:rsidR="0061408D" w:rsidRPr="0061408D" w:rsidRDefault="0061408D" w:rsidP="0061408D">
      <w:pPr>
        <w:pStyle w:val="Default"/>
        <w:spacing w:before="240" w:line="360" w:lineRule="auto"/>
        <w:jc w:val="both"/>
        <w:rPr>
          <w:b/>
          <w:bCs/>
          <w:color w:val="auto"/>
          <w:sz w:val="28"/>
          <w:szCs w:val="28"/>
        </w:rPr>
      </w:pPr>
      <w:r w:rsidRPr="0061408D">
        <w:rPr>
          <w:b/>
          <w:bCs/>
          <w:color w:val="auto"/>
        </w:rPr>
        <w:t xml:space="preserve">Introduction </w:t>
      </w:r>
    </w:p>
    <w:p w:rsidR="00254E0D" w:rsidRPr="00A00B5D" w:rsidRDefault="00254E0D"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Environmental sociology, </w:t>
      </w:r>
      <w:proofErr w:type="spellStart"/>
      <w:r w:rsidRPr="00A00B5D">
        <w:rPr>
          <w:rFonts w:ascii="Times New Roman" w:hAnsi="Times New Roman" w:cs="Times New Roman"/>
          <w:sz w:val="24"/>
          <w:szCs w:val="24"/>
        </w:rPr>
        <w:t>Buttel</w:t>
      </w:r>
      <w:proofErr w:type="spellEnd"/>
      <w:r w:rsidRPr="00A00B5D">
        <w:rPr>
          <w:rFonts w:ascii="Times New Roman" w:hAnsi="Times New Roman" w:cs="Times New Roman"/>
          <w:sz w:val="24"/>
          <w:szCs w:val="24"/>
        </w:rPr>
        <w:t xml:space="preserve"> (2003) observes, has gone through two distinct stages since</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its emergence in the 1970s as a discrete disciplinary area. In the first stage, the major theoretical</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task was to identify a key factor (or a closely related set of factors) that created an enduring</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‘crisis’ of environmental degradation and destruction. More recently, there has been a significant</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shift towards another task: discovering the most effective mechanism of environmental</w:t>
      </w:r>
      <w:r w:rsidR="005F03C2" w:rsidRPr="00A00B5D">
        <w:rPr>
          <w:rFonts w:ascii="Times New Roman" w:hAnsi="Times New Roman" w:cs="Times New Roman"/>
          <w:sz w:val="24"/>
          <w:szCs w:val="24"/>
        </w:rPr>
        <w:t xml:space="preserve"> reform or </w:t>
      </w:r>
      <w:r w:rsidRPr="00A00B5D">
        <w:rPr>
          <w:rFonts w:ascii="Times New Roman" w:hAnsi="Times New Roman" w:cs="Times New Roman"/>
          <w:sz w:val="24"/>
          <w:szCs w:val="24"/>
        </w:rPr>
        <w:t>improvement which will help ‘chart the way forward to more socially secure and</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environmentally friendly arrangements’</w:t>
      </w:r>
      <w:r w:rsidR="005F03C2" w:rsidRPr="00A00B5D">
        <w:rPr>
          <w:rFonts w:ascii="Times New Roman" w:hAnsi="Times New Roman" w:cs="Times New Roman"/>
          <w:sz w:val="24"/>
          <w:szCs w:val="24"/>
        </w:rPr>
        <w:t xml:space="preserve">. </w:t>
      </w:r>
    </w:p>
    <w:p w:rsidR="0061408D" w:rsidRDefault="00254E0D" w:rsidP="0061408D">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In this chapter, </w:t>
      </w:r>
      <w:r w:rsidR="00E26E44">
        <w:rPr>
          <w:rFonts w:ascii="Times New Roman" w:hAnsi="Times New Roman" w:cs="Times New Roman"/>
          <w:sz w:val="24"/>
          <w:szCs w:val="24"/>
        </w:rPr>
        <w:t>we will be</w:t>
      </w:r>
      <w:r w:rsidR="009A24AE" w:rsidRPr="00A00B5D">
        <w:rPr>
          <w:rFonts w:ascii="Times New Roman" w:hAnsi="Times New Roman" w:cs="Times New Roman"/>
          <w:sz w:val="24"/>
          <w:szCs w:val="24"/>
        </w:rPr>
        <w:t xml:space="preserve"> d</w:t>
      </w:r>
      <w:r w:rsidRPr="00A00B5D">
        <w:rPr>
          <w:rFonts w:ascii="Times New Roman" w:hAnsi="Times New Roman" w:cs="Times New Roman"/>
          <w:sz w:val="24"/>
          <w:szCs w:val="24"/>
        </w:rPr>
        <w:t>iscussing two major approaches to the environment and</w:t>
      </w:r>
      <w:r w:rsidR="005F03C2" w:rsidRPr="00A00B5D">
        <w:rPr>
          <w:rFonts w:ascii="Times New Roman" w:hAnsi="Times New Roman" w:cs="Times New Roman"/>
          <w:sz w:val="24"/>
          <w:szCs w:val="24"/>
        </w:rPr>
        <w:t xml:space="preserve"> society </w:t>
      </w:r>
      <w:r w:rsidRPr="00A00B5D">
        <w:rPr>
          <w:rFonts w:ascii="Times New Roman" w:hAnsi="Times New Roman" w:cs="Times New Roman"/>
          <w:sz w:val="24"/>
          <w:szCs w:val="24"/>
        </w:rPr>
        <w:t xml:space="preserve">that were conceived with the first of these </w:t>
      </w:r>
      <w:r w:rsidR="009A24AE" w:rsidRPr="00A00B5D">
        <w:rPr>
          <w:rFonts w:ascii="Times New Roman" w:hAnsi="Times New Roman" w:cs="Times New Roman"/>
          <w:sz w:val="24"/>
          <w:szCs w:val="24"/>
        </w:rPr>
        <w:t>problematic</w:t>
      </w:r>
      <w:r w:rsidRPr="00A00B5D">
        <w:rPr>
          <w:rFonts w:ascii="Times New Roman" w:hAnsi="Times New Roman" w:cs="Times New Roman"/>
          <w:sz w:val="24"/>
          <w:szCs w:val="24"/>
        </w:rPr>
        <w:t xml:space="preserve"> in mind, and then proceed to</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an</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overview of two contrasting perspectives, reflexive </w:t>
      </w:r>
      <w:r w:rsidR="005F03C2"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and ecological</w:t>
      </w:r>
      <w:r w:rsidR="005F03C2" w:rsidRPr="00A00B5D">
        <w:rPr>
          <w:rFonts w:ascii="Times New Roman" w:hAnsi="Times New Roman" w:cs="Times New Roman"/>
          <w:sz w:val="24"/>
          <w:szCs w:val="24"/>
        </w:rPr>
        <w:t xml:space="preserve"> modernization</w:t>
      </w:r>
      <w:r w:rsidRPr="00A00B5D">
        <w:rPr>
          <w:rFonts w:ascii="Times New Roman" w:hAnsi="Times New Roman" w:cs="Times New Roman"/>
          <w:sz w:val="24"/>
          <w:szCs w:val="24"/>
        </w:rPr>
        <w:t xml:space="preserve">, which address the second. </w:t>
      </w:r>
      <w:r w:rsidR="009A24AE" w:rsidRPr="00A00B5D">
        <w:rPr>
          <w:rFonts w:ascii="Times New Roman" w:hAnsi="Times New Roman" w:cs="Times New Roman"/>
          <w:sz w:val="24"/>
          <w:szCs w:val="24"/>
        </w:rPr>
        <w:t xml:space="preserve">Then, we will turn to </w:t>
      </w:r>
      <w:r w:rsidRPr="00A00B5D">
        <w:rPr>
          <w:rFonts w:ascii="Times New Roman" w:hAnsi="Times New Roman" w:cs="Times New Roman"/>
          <w:sz w:val="24"/>
          <w:szCs w:val="24"/>
        </w:rPr>
        <w:t>what has probably been the most</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endur</w:t>
      </w:r>
      <w:r w:rsidR="005F03C2" w:rsidRPr="00A00B5D">
        <w:rPr>
          <w:rFonts w:ascii="Times New Roman" w:hAnsi="Times New Roman" w:cs="Times New Roman"/>
          <w:sz w:val="24"/>
          <w:szCs w:val="24"/>
        </w:rPr>
        <w:t xml:space="preserve">ing, and at times </w:t>
      </w:r>
      <w:r w:rsidRPr="00A00B5D">
        <w:rPr>
          <w:rFonts w:ascii="Times New Roman" w:hAnsi="Times New Roman" w:cs="Times New Roman"/>
          <w:sz w:val="24"/>
          <w:szCs w:val="24"/>
        </w:rPr>
        <w:t>rancorous, debate in the field, the realism–constructionism debate.</w:t>
      </w:r>
    </w:p>
    <w:p w:rsidR="00254E0D"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b/>
          <w:bCs/>
          <w:sz w:val="24"/>
          <w:szCs w:val="24"/>
        </w:rPr>
        <w:t>2.1. Explanations for E</w:t>
      </w:r>
      <w:r w:rsidR="00254E0D" w:rsidRPr="0061408D">
        <w:rPr>
          <w:rFonts w:ascii="Times New Roman" w:hAnsi="Times New Roman" w:cs="Times New Roman"/>
          <w:b/>
          <w:bCs/>
          <w:sz w:val="24"/>
          <w:szCs w:val="24"/>
        </w:rPr>
        <w:t>nvironmental</w:t>
      </w:r>
      <w:r w:rsidR="005F03C2" w:rsidRPr="0061408D">
        <w:rPr>
          <w:rFonts w:ascii="Times New Roman" w:hAnsi="Times New Roman" w:cs="Times New Roman"/>
          <w:b/>
          <w:bCs/>
          <w:sz w:val="24"/>
          <w:szCs w:val="24"/>
        </w:rPr>
        <w:t xml:space="preserve"> </w:t>
      </w:r>
      <w:r>
        <w:rPr>
          <w:rFonts w:ascii="Times New Roman" w:hAnsi="Times New Roman" w:cs="Times New Roman"/>
          <w:b/>
          <w:bCs/>
          <w:sz w:val="24"/>
          <w:szCs w:val="24"/>
        </w:rPr>
        <w:t>Degradation and D</w:t>
      </w:r>
      <w:r w:rsidR="00254E0D" w:rsidRPr="0061408D">
        <w:rPr>
          <w:rFonts w:ascii="Times New Roman" w:hAnsi="Times New Roman" w:cs="Times New Roman"/>
          <w:b/>
          <w:bCs/>
          <w:sz w:val="24"/>
          <w:szCs w:val="24"/>
        </w:rPr>
        <w:t>estruction</w:t>
      </w:r>
    </w:p>
    <w:p w:rsidR="0061408D" w:rsidRDefault="00254E0D" w:rsidP="0061408D">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In accounting for the causes of widespread environmental destruction, two primary</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approaches stand out: the ecological explanation as embodied in Catton and Dunlap’s</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model of ‘competing environmental functions’, and the political economy explanation as</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found in Alan </w:t>
      </w:r>
      <w:proofErr w:type="spellStart"/>
      <w:r w:rsidRPr="00A00B5D">
        <w:rPr>
          <w:rFonts w:ascii="Times New Roman" w:hAnsi="Times New Roman" w:cs="Times New Roman"/>
          <w:sz w:val="24"/>
          <w:szCs w:val="24"/>
        </w:rPr>
        <w:t>Schnaiberg’s</w:t>
      </w:r>
      <w:proofErr w:type="spellEnd"/>
      <w:r w:rsidRPr="00A00B5D">
        <w:rPr>
          <w:rFonts w:ascii="Times New Roman" w:hAnsi="Times New Roman" w:cs="Times New Roman"/>
          <w:sz w:val="24"/>
          <w:szCs w:val="24"/>
        </w:rPr>
        <w:t xml:space="preserve"> concepts of the ‘societal-environmental dialectic’ and the</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‘treadmill of production’.</w:t>
      </w:r>
      <w:r w:rsidR="002F4972">
        <w:rPr>
          <w:rFonts w:ascii="Times New Roman" w:hAnsi="Times New Roman" w:cs="Times New Roman"/>
          <w:sz w:val="24"/>
          <w:szCs w:val="24"/>
        </w:rPr>
        <w:t xml:space="preserve"> </w:t>
      </w:r>
      <w:r w:rsidR="0010144B">
        <w:rPr>
          <w:rFonts w:ascii="Times New Roman" w:hAnsi="Times New Roman" w:cs="Times New Roman"/>
          <w:sz w:val="24"/>
          <w:szCs w:val="24"/>
        </w:rPr>
        <w:t xml:space="preserve">  </w:t>
      </w:r>
    </w:p>
    <w:p w:rsidR="00E556DC"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2.1.1. </w:t>
      </w:r>
      <w:r w:rsidR="00E556DC" w:rsidRPr="0061408D">
        <w:rPr>
          <w:rFonts w:ascii="Times New Roman" w:hAnsi="Times New Roman" w:cs="Times New Roman"/>
          <w:b/>
          <w:bCs/>
          <w:i/>
          <w:iCs/>
          <w:sz w:val="24"/>
          <w:szCs w:val="24"/>
        </w:rPr>
        <w:t>Competing functions of the environment</w:t>
      </w:r>
    </w:p>
    <w:p w:rsidR="008E56E5" w:rsidRPr="00A00B5D" w:rsidRDefault="00E556DC"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The ecological basis of environmental destruction is probably best described in Catton and Dunlap’s own ‘three competing functions of the environment’</w:t>
      </w:r>
      <w:r w:rsidR="008E56E5" w:rsidRPr="00A00B5D">
        <w:rPr>
          <w:rFonts w:ascii="Times New Roman" w:hAnsi="Times New Roman" w:cs="Times New Roman"/>
          <w:sz w:val="24"/>
          <w:szCs w:val="24"/>
        </w:rPr>
        <w:t>. Catton and Dunlap’s model specifies three general functions that the environment serves</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for human beings: supply depot, living space and waste repository. Used as a supply depot,</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 xml:space="preserve">the environment is a source of </w:t>
      </w:r>
      <w:r w:rsidR="008E56E5" w:rsidRPr="00A00B5D">
        <w:rPr>
          <w:rFonts w:ascii="Times New Roman" w:hAnsi="Times New Roman" w:cs="Times New Roman"/>
          <w:sz w:val="24"/>
          <w:szCs w:val="24"/>
        </w:rPr>
        <w:lastRenderedPageBreak/>
        <w:t>renewable and non-renewable natural resources (air, water,</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 xml:space="preserve">forests, </w:t>
      </w:r>
      <w:r w:rsidR="005F03C2" w:rsidRPr="00A00B5D">
        <w:rPr>
          <w:rFonts w:ascii="Times New Roman" w:hAnsi="Times New Roman" w:cs="Times New Roman"/>
          <w:sz w:val="24"/>
          <w:szCs w:val="24"/>
        </w:rPr>
        <w:t>and fossil</w:t>
      </w:r>
      <w:r w:rsidR="008E56E5" w:rsidRPr="00A00B5D">
        <w:rPr>
          <w:rFonts w:ascii="Times New Roman" w:hAnsi="Times New Roman" w:cs="Times New Roman"/>
          <w:sz w:val="24"/>
          <w:szCs w:val="24"/>
        </w:rPr>
        <w:t xml:space="preserve"> fuels) that are essential for living. Overuse of these resources results in shortages or scarcities. Living space or habitat provides housing, transportation systems and</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other essentials of daily life. Overuse of this function results in overcrowding, congestion</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and the destruction of habitats for other species. With the waste repository function, the</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environment serves as a ‘sink’ for garbage (rubbish), sewage, industrial pollution and other</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 xml:space="preserve">byproducts. </w:t>
      </w:r>
      <w:proofErr w:type="gramStart"/>
      <w:r w:rsidR="008E56E5" w:rsidRPr="00A00B5D">
        <w:rPr>
          <w:rFonts w:ascii="Times New Roman" w:hAnsi="Times New Roman" w:cs="Times New Roman"/>
          <w:sz w:val="24"/>
          <w:szCs w:val="24"/>
        </w:rPr>
        <w:t>Exceeding the ability of ecosystems to absorb wastes results in health problems</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from toxic wastes and in ecosystem disruption.</w:t>
      </w:r>
      <w:proofErr w:type="gramEnd"/>
    </w:p>
    <w:p w:rsidR="008E56E5" w:rsidRPr="00A00B5D" w:rsidRDefault="008E56E5"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Furthermore, each of these functions competes for space, often impinging upon the</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others. For example, placing a garbage landfill in a rural location near to a city both makes</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that site unsuitable as a living space and destroys the ability of the land to function as a supply</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depot for food. Similarly, urban sprawl reduces the amount of arable land that can be put</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into production while intensive logging threatens the living space of native (aboriginal)</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peoples.</w:t>
      </w:r>
    </w:p>
    <w:p w:rsidR="0041312A" w:rsidRPr="00A00B5D" w:rsidRDefault="008E56E5"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In recent years, the overlap, and therefore conflict, among these three competing</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functions of the environment has grown considerably. Newer problems such as global</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warming are said to stem from competition among all three functions simultaneously.</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Furthermore, conflicts between functions at the level of regional ecosystems now have</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implications for the global environment.</w:t>
      </w:r>
    </w:p>
    <w:p w:rsidR="0061408D" w:rsidRDefault="008E56E5" w:rsidP="0061408D">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There are several very attractive features to Catton and Dunlap’s competing functions of</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the environment model. First and foremost, it extends human ecology beyond an exclusive</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concern with living space – the central focus of urban ecology – to the environmentally</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relevant functions of supply and waste disposal. In addition, it incorporates a time</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dimension: both the absolute size and the area of overlap of these functions are said to have</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increased since the year 1900.</w:t>
      </w:r>
      <w:r w:rsidR="00520833" w:rsidRPr="00A00B5D">
        <w:rPr>
          <w:rFonts w:ascii="Times New Roman" w:hAnsi="Times New Roman" w:cs="Times New Roman"/>
          <w:sz w:val="24"/>
          <w:szCs w:val="24"/>
        </w:rPr>
        <w:t xml:space="preserve"> </w:t>
      </w:r>
      <w:r w:rsidR="000952B0" w:rsidRPr="00A00B5D">
        <w:rPr>
          <w:rFonts w:ascii="Times New Roman" w:hAnsi="Times New Roman" w:cs="Times New Roman"/>
          <w:sz w:val="24"/>
          <w:szCs w:val="24"/>
        </w:rPr>
        <w:t>And the model recognizes the increasing globalization of environmental dangers, and the rising prominence of output or waste-related elements as opposed to input or production-related ones.</w:t>
      </w:r>
      <w:r w:rsidR="000952B0" w:rsidRPr="00A00B5D">
        <w:rPr>
          <w:rFonts w:ascii="Perpetua" w:hAnsi="Perpetua" w:cs="Perpetua"/>
          <w:sz w:val="20"/>
          <w:szCs w:val="20"/>
        </w:rPr>
        <w:t xml:space="preserve"> </w:t>
      </w:r>
      <w:r w:rsidRPr="00A00B5D">
        <w:rPr>
          <w:rFonts w:ascii="Times New Roman" w:hAnsi="Times New Roman" w:cs="Times New Roman"/>
          <w:sz w:val="24"/>
          <w:szCs w:val="24"/>
        </w:rPr>
        <w:t>At the same time, there are problems with the model. As is the case with the urban</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ecology of Park and the Chicago School, there is no evidence of a human hand here. It says</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nothing about the social actions involved in these functions and how they are implicated in</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the overuse and abuse of environmental resources. Above all, there is no provision for</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changing either values or power relationships.</w:t>
      </w:r>
      <w:r w:rsidR="00E556DC" w:rsidRPr="00A00B5D">
        <w:rPr>
          <w:rFonts w:ascii="Times New Roman" w:hAnsi="Times New Roman" w:cs="Times New Roman"/>
          <w:sz w:val="24"/>
          <w:szCs w:val="24"/>
        </w:rPr>
        <w:t xml:space="preserve"> </w:t>
      </w:r>
    </w:p>
    <w:p w:rsidR="00662E68"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2.1.2. </w:t>
      </w:r>
      <w:r w:rsidR="00662E68" w:rsidRPr="0061408D">
        <w:rPr>
          <w:rFonts w:ascii="Times New Roman" w:hAnsi="Times New Roman" w:cs="Times New Roman"/>
          <w:b/>
          <w:bCs/>
          <w:i/>
          <w:iCs/>
          <w:sz w:val="24"/>
          <w:szCs w:val="24"/>
        </w:rPr>
        <w:t>Political economy explanation: the ‘societal–environmental dialectic’</w:t>
      </w:r>
      <w:r w:rsidR="00DD5B65" w:rsidRPr="0061408D">
        <w:rPr>
          <w:rFonts w:ascii="Times New Roman" w:hAnsi="Times New Roman" w:cs="Times New Roman"/>
          <w:b/>
          <w:bCs/>
          <w:i/>
          <w:iCs/>
          <w:sz w:val="24"/>
          <w:szCs w:val="24"/>
        </w:rPr>
        <w:t xml:space="preserve"> </w:t>
      </w:r>
      <w:r w:rsidR="00662E68" w:rsidRPr="0061408D">
        <w:rPr>
          <w:rFonts w:ascii="Times New Roman" w:hAnsi="Times New Roman" w:cs="Times New Roman"/>
          <w:b/>
          <w:bCs/>
          <w:i/>
          <w:iCs/>
          <w:sz w:val="24"/>
          <w:szCs w:val="24"/>
        </w:rPr>
        <w:t>and the ‘treadmill of production’</w:t>
      </w:r>
    </w:p>
    <w:p w:rsidR="00662E68" w:rsidRPr="00A00B5D" w:rsidRDefault="00662E68"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Within environmental sociology, probably the most influential explanation of the relationship</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between capitalism, the state and the environment can be found in Alan </w:t>
      </w:r>
      <w:proofErr w:type="spellStart"/>
      <w:r w:rsidRPr="00A00B5D">
        <w:rPr>
          <w:rFonts w:ascii="Times New Roman" w:hAnsi="Times New Roman" w:cs="Times New Roman"/>
          <w:sz w:val="24"/>
          <w:szCs w:val="24"/>
        </w:rPr>
        <w:t>Schnaiberg’s</w:t>
      </w:r>
      <w:proofErr w:type="spellEnd"/>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book, </w:t>
      </w:r>
      <w:r w:rsidRPr="00A00B5D">
        <w:rPr>
          <w:rFonts w:ascii="Times New Roman" w:hAnsi="Times New Roman" w:cs="Times New Roman"/>
          <w:i/>
          <w:iCs/>
          <w:sz w:val="24"/>
          <w:szCs w:val="24"/>
        </w:rPr>
        <w:t xml:space="preserve">The Environment: From Surplus to Scarcity </w:t>
      </w:r>
      <w:r w:rsidRPr="00A00B5D">
        <w:rPr>
          <w:rFonts w:ascii="Times New Roman" w:hAnsi="Times New Roman" w:cs="Times New Roman"/>
          <w:sz w:val="24"/>
          <w:szCs w:val="24"/>
        </w:rPr>
        <w:t xml:space="preserve">(1980). Drawing on </w:t>
      </w:r>
      <w:r w:rsidR="00D32861">
        <w:rPr>
          <w:rFonts w:ascii="Times New Roman" w:hAnsi="Times New Roman" w:cs="Times New Roman"/>
          <w:sz w:val="24"/>
          <w:szCs w:val="24"/>
        </w:rPr>
        <w:t xml:space="preserve">the </w:t>
      </w:r>
      <w:r w:rsidRPr="00A00B5D">
        <w:rPr>
          <w:rFonts w:ascii="Times New Roman" w:hAnsi="Times New Roman" w:cs="Times New Roman"/>
          <w:sz w:val="24"/>
          <w:szCs w:val="24"/>
        </w:rPr>
        <w:t>strands of both Marxist</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political economy and neo-</w:t>
      </w:r>
      <w:proofErr w:type="spellStart"/>
      <w:r w:rsidRPr="00A00B5D">
        <w:rPr>
          <w:rFonts w:ascii="Times New Roman" w:hAnsi="Times New Roman" w:cs="Times New Roman"/>
          <w:sz w:val="24"/>
          <w:szCs w:val="24"/>
        </w:rPr>
        <w:t>Weberian</w:t>
      </w:r>
      <w:proofErr w:type="spellEnd"/>
      <w:r w:rsidRPr="00A00B5D">
        <w:rPr>
          <w:rFonts w:ascii="Times New Roman" w:hAnsi="Times New Roman" w:cs="Times New Roman"/>
          <w:sz w:val="24"/>
          <w:szCs w:val="24"/>
        </w:rPr>
        <w:t xml:space="preserve"> sociology, </w:t>
      </w: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outlines the nature and genesis</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of the contradictory relations between economic expansion and environmental disruption.</w:t>
      </w:r>
    </w:p>
    <w:p w:rsidR="00662E68" w:rsidRPr="00A00B5D" w:rsidRDefault="00662E68" w:rsidP="0086644E">
      <w:pPr>
        <w:autoSpaceDE w:val="0"/>
        <w:autoSpaceDN w:val="0"/>
        <w:adjustRightInd w:val="0"/>
        <w:spacing w:before="240" w:after="0" w:line="360" w:lineRule="auto"/>
        <w:ind w:left="0"/>
        <w:rPr>
          <w:rFonts w:ascii="Times New Roman" w:hAnsi="Times New Roman" w:cs="Times New Roman"/>
          <w:sz w:val="24"/>
          <w:szCs w:val="24"/>
        </w:rPr>
      </w:pP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has depicted the political economy of environmental problems and policies as</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being </w:t>
      </w:r>
      <w:r w:rsidR="00DD5B65" w:rsidRPr="00A00B5D">
        <w:rPr>
          <w:rFonts w:ascii="Times New Roman" w:hAnsi="Times New Roman" w:cs="Times New Roman"/>
          <w:sz w:val="24"/>
          <w:szCs w:val="24"/>
        </w:rPr>
        <w:t>organized</w:t>
      </w:r>
      <w:r w:rsidRPr="00A00B5D">
        <w:rPr>
          <w:rFonts w:ascii="Times New Roman" w:hAnsi="Times New Roman" w:cs="Times New Roman"/>
          <w:sz w:val="24"/>
          <w:szCs w:val="24"/>
        </w:rPr>
        <w:t xml:space="preserve"> within the structure of modern industrial society, which he labels the</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treadmill of production. This refers to the inherent need of an economic system to continually</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yield a profit by creating consumer demand for new products, even where this means</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expanding the ecosystem to the point where it exceeds its physical limits to growth or its</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‘carrying capacity’. One</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particularly important tool in fuelling this demand is advertising,</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which convinces people to buy new products as much for reasons of lifestyle enhancement as</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for practical considerations.</w:t>
      </w:r>
    </w:p>
    <w:p w:rsidR="00662E68" w:rsidRPr="00A00B5D" w:rsidRDefault="00662E68" w:rsidP="0086644E">
      <w:pPr>
        <w:autoSpaceDE w:val="0"/>
        <w:autoSpaceDN w:val="0"/>
        <w:adjustRightInd w:val="0"/>
        <w:spacing w:before="240" w:after="0" w:line="360" w:lineRule="auto"/>
        <w:ind w:left="0"/>
        <w:rPr>
          <w:rFonts w:ascii="Times New Roman" w:hAnsi="Times New Roman" w:cs="Times New Roman"/>
          <w:sz w:val="24"/>
          <w:szCs w:val="24"/>
        </w:rPr>
      </w:pP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portrays the treadmill of production as a complex self-reinforcing mechanism</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whereby politicians respond to the environmental fall-out created by capital intensive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economic growth by mandating policies that encourage yet further expansion. For example,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resource shortages are handled not by reducing consumption or adopting a more modest</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lifestyle but by opening up new areas to exploitation.</w:t>
      </w:r>
    </w:p>
    <w:p w:rsidR="00662E68" w:rsidRPr="00A00B5D" w:rsidRDefault="00662E68" w:rsidP="0086644E">
      <w:pPr>
        <w:autoSpaceDE w:val="0"/>
        <w:autoSpaceDN w:val="0"/>
        <w:adjustRightInd w:val="0"/>
        <w:spacing w:before="240" w:after="0" w:line="360" w:lineRule="auto"/>
        <w:ind w:left="0"/>
        <w:rPr>
          <w:rFonts w:ascii="Times New Roman" w:hAnsi="Times New Roman" w:cs="Times New Roman"/>
          <w:sz w:val="24"/>
          <w:szCs w:val="24"/>
        </w:rPr>
      </w:pP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detects a </w:t>
      </w:r>
      <w:r w:rsidRPr="00A00B5D">
        <w:rPr>
          <w:rFonts w:ascii="Times New Roman" w:hAnsi="Times New Roman" w:cs="Times New Roman"/>
          <w:i/>
          <w:iCs/>
          <w:sz w:val="24"/>
          <w:szCs w:val="24"/>
        </w:rPr>
        <w:t xml:space="preserve">dialectic tension </w:t>
      </w:r>
      <w:r w:rsidRPr="00A00B5D">
        <w:rPr>
          <w:rFonts w:ascii="Times New Roman" w:hAnsi="Times New Roman" w:cs="Times New Roman"/>
          <w:sz w:val="24"/>
          <w:szCs w:val="24"/>
        </w:rPr>
        <w:t>that arises in advanced industrial societies as a consequence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of the conflict between the treadmill of production and demands for environmental</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protection. He describes this as a clash between ‘use values’; for example, the value of</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preserving existing unique species of plants and animals, and ‘exchange values’ which</w:t>
      </w:r>
      <w:r w:rsidR="007252A5" w:rsidRPr="00A00B5D">
        <w:rPr>
          <w:rFonts w:ascii="Times New Roman" w:hAnsi="Times New Roman" w:cs="Times New Roman"/>
          <w:sz w:val="24"/>
          <w:szCs w:val="24"/>
        </w:rPr>
        <w:t xml:space="preserve"> characterize</w:t>
      </w:r>
      <w:r w:rsidRPr="00A00B5D">
        <w:rPr>
          <w:rFonts w:ascii="Times New Roman" w:hAnsi="Times New Roman" w:cs="Times New Roman"/>
          <w:sz w:val="24"/>
          <w:szCs w:val="24"/>
        </w:rPr>
        <w:t xml:space="preserve"> the industrial use of natural resources. As environmental protection has emerged as a significant item on the policy agendas of governments, the state must increasingly balance its dual role as a facilitator of capital accumulation and economic growth and its role as environmental regulator and champion.</w:t>
      </w:r>
    </w:p>
    <w:p w:rsidR="00DD5B65" w:rsidRPr="00A00B5D" w:rsidRDefault="008F77FC"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lastRenderedPageBreak/>
        <w:t>Caught in a contradictory</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position as both promoter of economic development and as environmental regulator,</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governments often engage in a process of ‘environmental </w:t>
      </w:r>
      <w:proofErr w:type="spellStart"/>
      <w:r w:rsidRPr="00A00B5D">
        <w:rPr>
          <w:rFonts w:ascii="Times New Roman" w:hAnsi="Times New Roman" w:cs="Times New Roman"/>
          <w:sz w:val="24"/>
          <w:szCs w:val="24"/>
        </w:rPr>
        <w:t>managerialism</w:t>
      </w:r>
      <w:proofErr w:type="spellEnd"/>
      <w:r w:rsidRPr="00A00B5D">
        <w:rPr>
          <w:rFonts w:ascii="Times New Roman" w:hAnsi="Times New Roman" w:cs="Times New Roman"/>
          <w:sz w:val="24"/>
          <w:szCs w:val="24"/>
        </w:rPr>
        <w:t>’ (</w:t>
      </w:r>
      <w:proofErr w:type="spellStart"/>
      <w:r w:rsidRPr="00A00B5D">
        <w:rPr>
          <w:rFonts w:ascii="Times New Roman" w:hAnsi="Times New Roman" w:cs="Times New Roman"/>
          <w:sz w:val="24"/>
          <w:szCs w:val="24"/>
        </w:rPr>
        <w:t>Redclift</w:t>
      </w:r>
      <w:proofErr w:type="spellEnd"/>
      <w:r w:rsidRPr="00A00B5D">
        <w:rPr>
          <w:rFonts w:ascii="Times New Roman" w:hAnsi="Times New Roman" w:cs="Times New Roman"/>
          <w:sz w:val="24"/>
          <w:szCs w:val="24"/>
        </w:rPr>
        <w:t xml:space="preserve"> 1986),</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in which they attempt to legislate a limited degree of protection sufficient to deflect</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criticism but not significant enough to derail the engine of growth. By enacting environmental</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policies and procedures that are complex, ambiguous and open to exploitation by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forces of capital production and accumulation (</w:t>
      </w:r>
      <w:proofErr w:type="spellStart"/>
      <w:r w:rsidRPr="00A00B5D">
        <w:rPr>
          <w:rFonts w:ascii="Times New Roman" w:hAnsi="Times New Roman" w:cs="Times New Roman"/>
          <w:sz w:val="24"/>
          <w:szCs w:val="24"/>
        </w:rPr>
        <w:t>Modavi</w:t>
      </w:r>
      <w:proofErr w:type="spellEnd"/>
      <w:r w:rsidRPr="00A00B5D">
        <w:rPr>
          <w:rFonts w:ascii="Times New Roman" w:hAnsi="Times New Roman" w:cs="Times New Roman"/>
          <w:sz w:val="24"/>
          <w:szCs w:val="24"/>
        </w:rPr>
        <w:t xml:space="preserve"> 1991: 270) the state reaffirms its</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commitment to strategies for promoting economic development.</w:t>
      </w:r>
      <w:r w:rsidR="007252A5" w:rsidRPr="00A00B5D">
        <w:rPr>
          <w:rFonts w:ascii="Times New Roman" w:hAnsi="Times New Roman" w:cs="Times New Roman"/>
          <w:sz w:val="24"/>
          <w:szCs w:val="24"/>
        </w:rPr>
        <w:t xml:space="preserve"> </w:t>
      </w:r>
      <w:proofErr w:type="gramStart"/>
      <w:r w:rsidR="00DD5B65" w:rsidRPr="00A00B5D">
        <w:rPr>
          <w:rFonts w:ascii="Times New Roman" w:hAnsi="Times New Roman" w:cs="Times New Roman"/>
          <w:sz w:val="24"/>
          <w:szCs w:val="24"/>
        </w:rPr>
        <w:t>the</w:t>
      </w:r>
      <w:proofErr w:type="gramEnd"/>
      <w:r w:rsidR="00DD5B65" w:rsidRPr="00A00B5D">
        <w:rPr>
          <w:rFonts w:ascii="Times New Roman" w:hAnsi="Times New Roman" w:cs="Times New Roman"/>
          <w:sz w:val="24"/>
          <w:szCs w:val="24"/>
        </w:rPr>
        <w:t xml:space="preserve"> ‘treadmill of production group’2 has addressed the application of the</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treadmill of production to a Third World context. Ignoring the negative environmental</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impacts that the treadmill has produced in less developed regions, the leaders of Southern</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 xml:space="preserve">nations, in concert with the governments and corporations of the </w:t>
      </w:r>
      <w:proofErr w:type="gramStart"/>
      <w:r w:rsidR="00DD5B65" w:rsidRPr="00A00B5D">
        <w:rPr>
          <w:rFonts w:ascii="Times New Roman" w:hAnsi="Times New Roman" w:cs="Times New Roman"/>
          <w:sz w:val="24"/>
          <w:szCs w:val="24"/>
        </w:rPr>
        <w:t>North,</w:t>
      </w:r>
      <w:proofErr w:type="gramEnd"/>
      <w:r w:rsidR="00DD5B65" w:rsidRPr="00A00B5D">
        <w:rPr>
          <w:rFonts w:ascii="Times New Roman" w:hAnsi="Times New Roman" w:cs="Times New Roman"/>
          <w:sz w:val="24"/>
          <w:szCs w:val="24"/>
        </w:rPr>
        <w:t xml:space="preserve"> have sought to</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 xml:space="preserve">reproduce </w:t>
      </w:r>
      <w:r w:rsidR="00BB5434" w:rsidRPr="00A00B5D">
        <w:rPr>
          <w:rFonts w:ascii="Times New Roman" w:hAnsi="Times New Roman" w:cs="Times New Roman"/>
          <w:sz w:val="24"/>
          <w:szCs w:val="24"/>
        </w:rPr>
        <w:t>industrialization</w:t>
      </w:r>
      <w:r w:rsidR="00DD5B65" w:rsidRPr="00A00B5D">
        <w:rPr>
          <w:rFonts w:ascii="Times New Roman" w:hAnsi="Times New Roman" w:cs="Times New Roman"/>
          <w:sz w:val="24"/>
          <w:szCs w:val="24"/>
        </w:rPr>
        <w:t xml:space="preserve"> as experienced by the First World. The primary mechanism for</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achieving this is the transfer of modern Western industrial techniques from North to South</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w:t>
      </w:r>
      <w:proofErr w:type="spellStart"/>
      <w:r w:rsidR="00DD5B65" w:rsidRPr="00A00B5D">
        <w:rPr>
          <w:rFonts w:ascii="Times New Roman" w:hAnsi="Times New Roman" w:cs="Times New Roman"/>
          <w:sz w:val="24"/>
          <w:szCs w:val="24"/>
        </w:rPr>
        <w:t>Schnaiberg</w:t>
      </w:r>
      <w:proofErr w:type="spellEnd"/>
      <w:r w:rsidR="00DD5B65" w:rsidRPr="00A00B5D">
        <w:rPr>
          <w:rFonts w:ascii="Times New Roman" w:hAnsi="Times New Roman" w:cs="Times New Roman"/>
          <w:sz w:val="24"/>
          <w:szCs w:val="24"/>
        </w:rPr>
        <w:t xml:space="preserve"> and Gould 1994: 167). However, as </w:t>
      </w:r>
      <w:proofErr w:type="spellStart"/>
      <w:r w:rsidR="00DD5B65" w:rsidRPr="00A00B5D">
        <w:rPr>
          <w:rFonts w:ascii="Times New Roman" w:hAnsi="Times New Roman" w:cs="Times New Roman"/>
          <w:sz w:val="24"/>
          <w:szCs w:val="24"/>
        </w:rPr>
        <w:t>Redclift</w:t>
      </w:r>
      <w:proofErr w:type="spellEnd"/>
      <w:r w:rsidR="00DD5B65" w:rsidRPr="00A00B5D">
        <w:rPr>
          <w:rFonts w:ascii="Times New Roman" w:hAnsi="Times New Roman" w:cs="Times New Roman"/>
          <w:sz w:val="24"/>
          <w:szCs w:val="24"/>
        </w:rPr>
        <w:t xml:space="preserve"> (1984) and others have noted, this</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transplant has become largely unsuccessful both in economic and environmental terms.</w:t>
      </w:r>
    </w:p>
    <w:p w:rsidR="00DD5B65" w:rsidRPr="00A00B5D" w:rsidRDefault="00DD5B65"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Dependency on global markets has made economic development a risky venture for many</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Third World nations, especially where these markets can easily be decimated by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appearance of new, low-cost alternatives elsewhere in the world. Furthermore, development schemes require an expensive infrastructure of roads, hydroelectric power</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dams, airports, and so on, which must be paid for by borrowing heavily from Northern</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financial institutions. Such projects often fail to produce the expected level of economic</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growth while at the same time causing massive ecological damage in the form of flooding,</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rainforest destruction, soil erosion and pollution.</w:t>
      </w:r>
    </w:p>
    <w:p w:rsidR="00DD5B65" w:rsidRPr="00A00B5D" w:rsidRDefault="00DD5B65"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The treadmill of production explanation has the advantage of locating present environmental</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problems in the inequities of humanly constructed political and economic systems</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rather than the abstract conflict of functions preferred by human ecologists. This brings it</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closer to the orbit of mainstream sociological theory than the more idiosyncratic approach</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advocated by Catton and Dunlap. At the same time, as </w:t>
      </w:r>
      <w:proofErr w:type="spellStart"/>
      <w:r w:rsidRPr="00A00B5D">
        <w:rPr>
          <w:rFonts w:ascii="Times New Roman" w:hAnsi="Times New Roman" w:cs="Times New Roman"/>
          <w:sz w:val="24"/>
          <w:szCs w:val="24"/>
        </w:rPr>
        <w:t>Buttel</w:t>
      </w:r>
      <w:proofErr w:type="spellEnd"/>
      <w:r w:rsidRPr="00A00B5D">
        <w:rPr>
          <w:rFonts w:ascii="Times New Roman" w:hAnsi="Times New Roman" w:cs="Times New Roman"/>
          <w:sz w:val="24"/>
          <w:szCs w:val="24"/>
        </w:rPr>
        <w:t xml:space="preserve"> (2004: 323) has observed,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concept of the treadmill is unique insofar as it is based in sociological reasoning but, at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same time, features a key or penultimate dependent variable – environmental destruction –</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that is biophysical. In </w:t>
      </w:r>
      <w:proofErr w:type="spellStart"/>
      <w:r w:rsidRPr="00A00B5D">
        <w:rPr>
          <w:rFonts w:ascii="Times New Roman" w:hAnsi="Times New Roman" w:cs="Times New Roman"/>
          <w:sz w:val="24"/>
          <w:szCs w:val="24"/>
        </w:rPr>
        <w:t>Buttel’s</w:t>
      </w:r>
      <w:proofErr w:type="spellEnd"/>
      <w:r w:rsidRPr="00A00B5D">
        <w:rPr>
          <w:rFonts w:ascii="Times New Roman" w:hAnsi="Times New Roman" w:cs="Times New Roman"/>
          <w:sz w:val="24"/>
          <w:szCs w:val="24"/>
        </w:rPr>
        <w:t xml:space="preserve"> </w:t>
      </w:r>
      <w:r w:rsidR="00C407C2" w:rsidRPr="00A00B5D">
        <w:rPr>
          <w:rFonts w:ascii="Times New Roman" w:hAnsi="Times New Roman" w:cs="Times New Roman"/>
          <w:sz w:val="24"/>
          <w:szCs w:val="24"/>
        </w:rPr>
        <w:lastRenderedPageBreak/>
        <w:t>judgment</w:t>
      </w:r>
      <w:r w:rsidRPr="00A00B5D">
        <w:rPr>
          <w:rFonts w:ascii="Times New Roman" w:hAnsi="Times New Roman" w:cs="Times New Roman"/>
          <w:sz w:val="24"/>
          <w:szCs w:val="24"/>
        </w:rPr>
        <w:t>, this makes it ‘the single most important sociological</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concept and theory to have emerged within North American environmental</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sociology’. </w:t>
      </w:r>
    </w:p>
    <w:p w:rsidR="0061408D" w:rsidRDefault="00DD5B65" w:rsidP="0061408D">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As </w:t>
      </w: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himself has </w:t>
      </w:r>
      <w:r w:rsidR="00C407C2" w:rsidRPr="00A00B5D">
        <w:rPr>
          <w:rFonts w:ascii="Times New Roman" w:hAnsi="Times New Roman" w:cs="Times New Roman"/>
          <w:sz w:val="24"/>
          <w:szCs w:val="24"/>
        </w:rPr>
        <w:t>recognized</w:t>
      </w:r>
      <w:r w:rsidRPr="00A00B5D">
        <w:rPr>
          <w:rFonts w:ascii="Times New Roman" w:hAnsi="Times New Roman" w:cs="Times New Roman"/>
          <w:sz w:val="24"/>
          <w:szCs w:val="24"/>
        </w:rPr>
        <w:t>, the treadmill of production has not achieved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paradigmatic status within environmental sociology that he would have liked. </w:t>
      </w:r>
      <w:proofErr w:type="spellStart"/>
      <w:r w:rsidRPr="00A00B5D">
        <w:rPr>
          <w:rFonts w:ascii="Times New Roman" w:hAnsi="Times New Roman" w:cs="Times New Roman"/>
          <w:sz w:val="24"/>
          <w:szCs w:val="24"/>
        </w:rPr>
        <w:t>Buttel</w:t>
      </w:r>
      <w:proofErr w:type="spellEnd"/>
      <w:r w:rsidRPr="00A00B5D">
        <w:rPr>
          <w:rFonts w:ascii="Times New Roman" w:hAnsi="Times New Roman" w:cs="Times New Roman"/>
          <w:sz w:val="24"/>
          <w:szCs w:val="24"/>
        </w:rPr>
        <w:t xml:space="preserve"> offers</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several possible reasons for this. </w:t>
      </w:r>
      <w:proofErr w:type="gramStart"/>
      <w:r w:rsidRPr="00A00B5D">
        <w:rPr>
          <w:rFonts w:ascii="Times New Roman" w:hAnsi="Times New Roman" w:cs="Times New Roman"/>
          <w:sz w:val="24"/>
          <w:szCs w:val="24"/>
        </w:rPr>
        <w:t xml:space="preserve">First, political </w:t>
      </w:r>
      <w:r w:rsidR="00AD2D90" w:rsidRPr="00A00B5D">
        <w:rPr>
          <w:rFonts w:ascii="Times New Roman" w:hAnsi="Times New Roman" w:cs="Times New Roman"/>
          <w:sz w:val="24"/>
          <w:szCs w:val="24"/>
        </w:rPr>
        <w:t>economy especially that</w:t>
      </w:r>
      <w:r w:rsidRPr="00A00B5D">
        <w:rPr>
          <w:rFonts w:ascii="Times New Roman" w:hAnsi="Times New Roman" w:cs="Times New Roman"/>
          <w:sz w:val="24"/>
          <w:szCs w:val="24"/>
        </w:rPr>
        <w:t xml:space="preserve"> with a neo-Marxist</w:t>
      </w:r>
      <w:r w:rsidR="007252A5" w:rsidRPr="00A00B5D">
        <w:rPr>
          <w:rFonts w:ascii="Times New Roman" w:hAnsi="Times New Roman" w:cs="Times New Roman"/>
          <w:sz w:val="24"/>
          <w:szCs w:val="24"/>
        </w:rPr>
        <w:t xml:space="preserve"> </w:t>
      </w:r>
      <w:r w:rsidR="00C407C2" w:rsidRPr="00A00B5D">
        <w:rPr>
          <w:rFonts w:ascii="Times New Roman" w:hAnsi="Times New Roman" w:cs="Times New Roman"/>
          <w:sz w:val="24"/>
          <w:szCs w:val="24"/>
        </w:rPr>
        <w:t>hue</w:t>
      </w:r>
      <w:r w:rsidRPr="00A00B5D">
        <w:rPr>
          <w:rFonts w:ascii="Times New Roman" w:hAnsi="Times New Roman" w:cs="Times New Roman"/>
          <w:sz w:val="24"/>
          <w:szCs w:val="24"/>
        </w:rPr>
        <w:t xml:space="preserve"> has been somewhat overshadowed in recent decades by other theoretical </w:t>
      </w:r>
      <w:r w:rsidR="007252A5" w:rsidRPr="00A00B5D">
        <w:rPr>
          <w:rFonts w:ascii="Times New Roman" w:hAnsi="Times New Roman" w:cs="Times New Roman"/>
          <w:sz w:val="24"/>
          <w:szCs w:val="24"/>
        </w:rPr>
        <w:t>flavors</w:t>
      </w:r>
      <w:r w:rsidRPr="00A00B5D">
        <w:rPr>
          <w:rFonts w:ascii="Times New Roman" w:hAnsi="Times New Roman" w:cs="Times New Roman"/>
          <w:sz w:val="24"/>
          <w:szCs w:val="24"/>
        </w:rPr>
        <w:t>,</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notably postmodernism and cultural sociology.</w:t>
      </w:r>
      <w:proofErr w:type="gramEnd"/>
      <w:r w:rsidRPr="00A00B5D">
        <w:rPr>
          <w:rFonts w:ascii="Times New Roman" w:hAnsi="Times New Roman" w:cs="Times New Roman"/>
          <w:sz w:val="24"/>
          <w:szCs w:val="24"/>
        </w:rPr>
        <w:t xml:space="preserve"> Second, treadmill theory has remained</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somewhat static, wedded to a manufacturing economy in a neo-liberal era in which Western</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economies seem to have shifted towards new information technologies, financial services</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and entertainment. Another reason may be simply that the notion of the treadmill is no</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longer very new or, in spite of what </w:t>
      </w: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believes, very controversial. To actually</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shut down the treadmill, of course, </w:t>
      </w:r>
      <w:r w:rsidRPr="00A00B5D">
        <w:rPr>
          <w:rFonts w:ascii="Times New Roman" w:hAnsi="Times New Roman" w:cs="Times New Roman"/>
          <w:i/>
          <w:iCs/>
          <w:sz w:val="24"/>
          <w:szCs w:val="24"/>
        </w:rPr>
        <w:t xml:space="preserve">would </w:t>
      </w:r>
      <w:r w:rsidRPr="00A00B5D">
        <w:rPr>
          <w:rFonts w:ascii="Times New Roman" w:hAnsi="Times New Roman" w:cs="Times New Roman"/>
          <w:sz w:val="24"/>
          <w:szCs w:val="24"/>
        </w:rPr>
        <w:t>be quite radical, but as an analysis of industrial and</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consumer society the model seems rather obvious, something that might not have been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case thirty years ago.</w:t>
      </w:r>
      <w:r w:rsidR="000A5D21">
        <w:rPr>
          <w:rFonts w:ascii="Times New Roman" w:hAnsi="Times New Roman" w:cs="Times New Roman"/>
          <w:sz w:val="24"/>
          <w:szCs w:val="24"/>
        </w:rPr>
        <w:t xml:space="preserve"> </w:t>
      </w:r>
      <w:r w:rsidR="0010144B">
        <w:rPr>
          <w:rFonts w:ascii="Times New Roman" w:hAnsi="Times New Roman" w:cs="Times New Roman"/>
          <w:sz w:val="24"/>
          <w:szCs w:val="24"/>
        </w:rPr>
        <w:t xml:space="preserve"> </w:t>
      </w:r>
    </w:p>
    <w:p w:rsidR="006774D4"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b/>
          <w:bCs/>
          <w:sz w:val="24"/>
          <w:szCs w:val="24"/>
        </w:rPr>
        <w:t>Theories of Modernism and E</w:t>
      </w:r>
      <w:r w:rsidR="007520C1" w:rsidRPr="0061408D">
        <w:rPr>
          <w:rFonts w:ascii="Times New Roman" w:hAnsi="Times New Roman" w:cs="Times New Roman"/>
          <w:b/>
          <w:bCs/>
          <w:sz w:val="24"/>
          <w:szCs w:val="24"/>
        </w:rPr>
        <w:t>nvironmental</w:t>
      </w:r>
      <w:r w:rsidR="00DD2608" w:rsidRPr="0061408D">
        <w:rPr>
          <w:rFonts w:ascii="Times New Roman" w:hAnsi="Times New Roman" w:cs="Times New Roman"/>
          <w:b/>
          <w:bCs/>
          <w:sz w:val="24"/>
          <w:szCs w:val="24"/>
        </w:rPr>
        <w:t xml:space="preserve"> </w:t>
      </w:r>
      <w:r>
        <w:rPr>
          <w:rFonts w:ascii="Times New Roman" w:hAnsi="Times New Roman" w:cs="Times New Roman"/>
          <w:b/>
          <w:bCs/>
          <w:sz w:val="24"/>
          <w:szCs w:val="24"/>
        </w:rPr>
        <w:t>I</w:t>
      </w:r>
      <w:r w:rsidR="007520C1" w:rsidRPr="0061408D">
        <w:rPr>
          <w:rFonts w:ascii="Times New Roman" w:hAnsi="Times New Roman" w:cs="Times New Roman"/>
          <w:b/>
          <w:bCs/>
          <w:sz w:val="24"/>
          <w:szCs w:val="24"/>
        </w:rPr>
        <w:t>mprovement</w:t>
      </w:r>
    </w:p>
    <w:p w:rsidR="006774D4" w:rsidRPr="006774D4" w:rsidRDefault="006774D4" w:rsidP="006774D4">
      <w:pPr>
        <w:autoSpaceDE w:val="0"/>
        <w:autoSpaceDN w:val="0"/>
        <w:adjustRightInd w:val="0"/>
        <w:spacing w:before="240" w:after="0" w:line="360" w:lineRule="auto"/>
        <w:ind w:left="0"/>
        <w:rPr>
          <w:rFonts w:ascii="Times New Roman" w:eastAsia="TimesNRMTPro" w:hAnsi="Times New Roman" w:cs="Times New Roman"/>
          <w:sz w:val="24"/>
          <w:szCs w:val="24"/>
        </w:rPr>
      </w:pPr>
      <w:r w:rsidRPr="006774D4">
        <w:rPr>
          <w:rFonts w:ascii="Times New Roman" w:eastAsia="TimesNRMTPro" w:hAnsi="Times New Roman" w:cs="Times New Roman"/>
          <w:sz w:val="24"/>
          <w:szCs w:val="24"/>
        </w:rPr>
        <w:t>Strongly driven by empirical and ideological developments in the European environmental</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movement, by the practices and institutional developments in some ‘environmental</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frontrunner states’, and by developments in private companies, some European social</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scientists began reorienting their focus from explaining ongoing environmental devastation</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towards understanding processes of environmental reform. Later, and sometimes</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less strongly, this new environmental social science agenda was followed by US and</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other non- European scholars and policy analysts. By the turn of the millennium, this</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 xml:space="preserve">focus on understanding and explaining environmental reform had become </w:t>
      </w:r>
      <w:proofErr w:type="gramStart"/>
      <w:r w:rsidRPr="006774D4">
        <w:rPr>
          <w:rFonts w:ascii="Times New Roman" w:eastAsia="TimesNRMTPro" w:hAnsi="Times New Roman" w:cs="Times New Roman"/>
          <w:sz w:val="24"/>
          <w:szCs w:val="24"/>
        </w:rPr>
        <w:t>mainstream</w:t>
      </w:r>
      <w:proofErr w:type="gramEnd"/>
      <w:r w:rsidRPr="006774D4">
        <w:rPr>
          <w:rFonts w:ascii="Times New Roman" w:eastAsia="TimesNRMTPro" w:hAnsi="Times New Roman" w:cs="Times New Roman"/>
          <w:sz w:val="24"/>
          <w:szCs w:val="24"/>
        </w:rPr>
        <w:t>,</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not so much instead of, but rather as a complement to, studies explaining environmental</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deterioration.</w:t>
      </w:r>
    </w:p>
    <w:p w:rsidR="0061408D" w:rsidRDefault="007520C1" w:rsidP="0061408D">
      <w:pPr>
        <w:autoSpaceDE w:val="0"/>
        <w:autoSpaceDN w:val="0"/>
        <w:adjustRightInd w:val="0"/>
        <w:spacing w:before="240" w:after="0" w:line="360" w:lineRule="auto"/>
        <w:ind w:left="0"/>
        <w:rPr>
          <w:rFonts w:ascii="Times New Roman" w:hAnsi="Times New Roman" w:cs="Times New Roman"/>
          <w:sz w:val="24"/>
          <w:szCs w:val="24"/>
        </w:rPr>
      </w:pPr>
      <w:r w:rsidRPr="006774D4">
        <w:rPr>
          <w:rFonts w:ascii="Times New Roman" w:hAnsi="Times New Roman" w:cs="Times New Roman"/>
          <w:sz w:val="24"/>
          <w:szCs w:val="24"/>
        </w:rPr>
        <w:t>Theoretically speaking, two recent models stand out here, both normatively charged,</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late modernist prescriptions emanating from Germany and Holland. These are Beck’s ‘risk</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 xml:space="preserve">society thesis’ and </w:t>
      </w:r>
      <w:proofErr w:type="spellStart"/>
      <w:r w:rsidRPr="006774D4">
        <w:rPr>
          <w:rFonts w:ascii="Times New Roman" w:hAnsi="Times New Roman" w:cs="Times New Roman"/>
          <w:sz w:val="24"/>
          <w:szCs w:val="24"/>
        </w:rPr>
        <w:t>Mol</w:t>
      </w:r>
      <w:proofErr w:type="spellEnd"/>
      <w:r w:rsidRPr="006774D4">
        <w:rPr>
          <w:rFonts w:ascii="Times New Roman" w:hAnsi="Times New Roman" w:cs="Times New Roman"/>
          <w:sz w:val="24"/>
          <w:szCs w:val="24"/>
        </w:rPr>
        <w:t xml:space="preserve"> and </w:t>
      </w:r>
      <w:proofErr w:type="spellStart"/>
      <w:r w:rsidRPr="006774D4">
        <w:rPr>
          <w:rFonts w:ascii="Times New Roman" w:hAnsi="Times New Roman" w:cs="Times New Roman"/>
          <w:sz w:val="24"/>
          <w:szCs w:val="24"/>
        </w:rPr>
        <w:t>Spaargaren’s</w:t>
      </w:r>
      <w:proofErr w:type="spellEnd"/>
      <w:r w:rsidRPr="006774D4">
        <w:rPr>
          <w:rFonts w:ascii="Times New Roman" w:hAnsi="Times New Roman" w:cs="Times New Roman"/>
          <w:sz w:val="24"/>
          <w:szCs w:val="24"/>
        </w:rPr>
        <w:t xml:space="preserve"> ‘ecological </w:t>
      </w:r>
      <w:r w:rsidR="00B212E3" w:rsidRPr="006774D4">
        <w:rPr>
          <w:rFonts w:ascii="Times New Roman" w:hAnsi="Times New Roman" w:cs="Times New Roman"/>
          <w:sz w:val="24"/>
          <w:szCs w:val="24"/>
        </w:rPr>
        <w:t>modernization</w:t>
      </w:r>
      <w:r w:rsidRPr="006774D4">
        <w:rPr>
          <w:rFonts w:ascii="Times New Roman" w:hAnsi="Times New Roman" w:cs="Times New Roman"/>
          <w:sz w:val="24"/>
          <w:szCs w:val="24"/>
        </w:rPr>
        <w:t>’ (EM) theory. The two</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approaches have often been pitted against one another, insofar as the latter is intended to</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transform economy–ecology contradictions into win–win situations, while the former</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 xml:space="preserve">claims that our </w:t>
      </w:r>
      <w:r w:rsidRPr="006774D4">
        <w:rPr>
          <w:rFonts w:ascii="Times New Roman" w:hAnsi="Times New Roman" w:cs="Times New Roman"/>
          <w:sz w:val="24"/>
          <w:szCs w:val="24"/>
        </w:rPr>
        <w:lastRenderedPageBreak/>
        <w:t>efforts to reform industrial society in the face of an apocalyptic eco-societal</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 xml:space="preserve">crisis are Herculean, if not futile (Blowers 1997; </w:t>
      </w:r>
      <w:proofErr w:type="spellStart"/>
      <w:r w:rsidRPr="006774D4">
        <w:rPr>
          <w:rFonts w:ascii="Times New Roman" w:hAnsi="Times New Roman" w:cs="Times New Roman"/>
          <w:sz w:val="24"/>
          <w:szCs w:val="24"/>
        </w:rPr>
        <w:t>Desfor</w:t>
      </w:r>
      <w:proofErr w:type="spellEnd"/>
      <w:r w:rsidRPr="006774D4">
        <w:rPr>
          <w:rFonts w:ascii="Times New Roman" w:hAnsi="Times New Roman" w:cs="Times New Roman"/>
          <w:sz w:val="24"/>
          <w:szCs w:val="24"/>
        </w:rPr>
        <w:t xml:space="preserve"> and </w:t>
      </w:r>
      <w:proofErr w:type="spellStart"/>
      <w:r w:rsidRPr="006774D4">
        <w:rPr>
          <w:rFonts w:ascii="Times New Roman" w:hAnsi="Times New Roman" w:cs="Times New Roman"/>
          <w:sz w:val="24"/>
          <w:szCs w:val="24"/>
        </w:rPr>
        <w:t>Keil</w:t>
      </w:r>
      <w:proofErr w:type="spellEnd"/>
      <w:r w:rsidRPr="006774D4">
        <w:rPr>
          <w:rFonts w:ascii="Times New Roman" w:hAnsi="Times New Roman" w:cs="Times New Roman"/>
          <w:sz w:val="24"/>
          <w:szCs w:val="24"/>
        </w:rPr>
        <w:t xml:space="preserve"> 2004: 62). At the same</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time, the two approaches share an important commonality: the expectation that an ‘environmental</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state’ will eventually emerge, where environmental protection is a basic responsibility</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(Fisher 2003: 9–10).</w:t>
      </w:r>
    </w:p>
    <w:p w:rsidR="00B212E3"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2.2.1. </w:t>
      </w:r>
      <w:r w:rsidR="007520C1" w:rsidRPr="0061408D">
        <w:rPr>
          <w:rFonts w:ascii="Times New Roman" w:hAnsi="Times New Roman" w:cs="Times New Roman"/>
          <w:b/>
          <w:bCs/>
          <w:i/>
          <w:iCs/>
          <w:sz w:val="24"/>
          <w:szCs w:val="24"/>
        </w:rPr>
        <w:t>Risk society thesis</w:t>
      </w:r>
    </w:p>
    <w:p w:rsidR="00064410" w:rsidRPr="00A00B5D" w:rsidRDefault="007520C1" w:rsidP="0086644E">
      <w:pPr>
        <w:spacing w:before="240" w:after="100" w:afterAutospacing="1" w:line="360" w:lineRule="auto"/>
        <w:ind w:left="0"/>
        <w:rPr>
          <w:rFonts w:ascii="Times New Roman" w:eastAsia="Times New Roman" w:hAnsi="Times New Roman" w:cs="Times New Roman"/>
          <w:sz w:val="24"/>
          <w:szCs w:val="24"/>
        </w:rPr>
      </w:pPr>
      <w:r w:rsidRPr="00A00B5D">
        <w:rPr>
          <w:rFonts w:ascii="Times New Roman" w:hAnsi="Times New Roman" w:cs="Times New Roman"/>
          <w:sz w:val="24"/>
          <w:szCs w:val="24"/>
        </w:rPr>
        <w:t>As we begin the new millennium, probably the most influential attempt to update modernism</w:t>
      </w:r>
      <w:r w:rsidR="00B212E3"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has been Ulrich Beck’s ‘risk society </w:t>
      </w:r>
      <w:proofErr w:type="gramStart"/>
      <w:r w:rsidRPr="00A00B5D">
        <w:rPr>
          <w:rFonts w:ascii="Times New Roman" w:hAnsi="Times New Roman" w:cs="Times New Roman"/>
          <w:sz w:val="24"/>
          <w:szCs w:val="24"/>
        </w:rPr>
        <w:t>thesis’</w:t>
      </w:r>
      <w:proofErr w:type="gramEnd"/>
      <w:r w:rsidRPr="00A00B5D">
        <w:rPr>
          <w:rFonts w:ascii="Times New Roman" w:hAnsi="Times New Roman" w:cs="Times New Roman"/>
          <w:sz w:val="24"/>
          <w:szCs w:val="24"/>
        </w:rPr>
        <w:t xml:space="preserve">. </w:t>
      </w:r>
      <w:r w:rsidR="00341A95" w:rsidRPr="00A00B5D">
        <w:rPr>
          <w:rFonts w:ascii="Times New Roman" w:eastAsia="Times New Roman" w:hAnsi="Times New Roman" w:cs="Times New Roman"/>
          <w:sz w:val="24"/>
          <w:szCs w:val="24"/>
        </w:rPr>
        <w:t xml:space="preserve">The term “Risk Society” is a neologism coined by German sociologist Ulrich Beck, in his book </w:t>
      </w:r>
      <w:r w:rsidR="00341A95" w:rsidRPr="00A00B5D">
        <w:rPr>
          <w:rFonts w:ascii="Times New Roman" w:eastAsia="Times New Roman" w:hAnsi="Times New Roman" w:cs="Times New Roman"/>
          <w:i/>
          <w:iCs/>
          <w:sz w:val="24"/>
          <w:szCs w:val="24"/>
        </w:rPr>
        <w:t xml:space="preserve">Risk Society: Toward a New </w:t>
      </w:r>
      <w:proofErr w:type="gramStart"/>
      <w:r w:rsidR="00341A95" w:rsidRPr="00A00B5D">
        <w:rPr>
          <w:rFonts w:ascii="Times New Roman" w:eastAsia="Times New Roman" w:hAnsi="Times New Roman" w:cs="Times New Roman"/>
          <w:i/>
          <w:iCs/>
          <w:sz w:val="24"/>
          <w:szCs w:val="24"/>
        </w:rPr>
        <w:t>Modernity</w:t>
      </w:r>
      <w:r w:rsidR="00341A95" w:rsidRPr="00A00B5D">
        <w:rPr>
          <w:rFonts w:ascii="Times New Roman" w:eastAsia="Times New Roman" w:hAnsi="Times New Roman" w:cs="Times New Roman"/>
          <w:sz w:val="24"/>
          <w:szCs w:val="24"/>
        </w:rPr>
        <w:t>,</w:t>
      </w:r>
      <w:proofErr w:type="gramEnd"/>
      <w:r w:rsidR="00341A95" w:rsidRPr="00A00B5D">
        <w:rPr>
          <w:rFonts w:ascii="Times New Roman" w:eastAsia="Times New Roman" w:hAnsi="Times New Roman" w:cs="Times New Roman"/>
          <w:sz w:val="24"/>
          <w:szCs w:val="24"/>
        </w:rPr>
        <w:t xml:space="preserve"> first published in German in 1986 and translated into English in 1992. There is a long-standing tradition in intellectual thought of choosing society labels—e.g., Acquisitive Society, Open Society, Affluent Society, Civic Society, Post-Industrial Society, and so on—to capture the dominant theme or spirit of an age</w:t>
      </w:r>
      <w:r w:rsidR="00723B79" w:rsidRPr="00A00B5D">
        <w:rPr>
          <w:rFonts w:ascii="Times New Roman" w:eastAsia="Times New Roman" w:hAnsi="Times New Roman" w:cs="Times New Roman"/>
          <w:sz w:val="24"/>
          <w:szCs w:val="24"/>
        </w:rPr>
        <w:t>.</w:t>
      </w:r>
      <w:r w:rsidR="00341A95" w:rsidRPr="00A00B5D">
        <w:rPr>
          <w:rFonts w:ascii="Times New Roman" w:eastAsia="Times New Roman" w:hAnsi="Times New Roman" w:cs="Times New Roman"/>
          <w:i/>
          <w:iCs/>
          <w:sz w:val="24"/>
          <w:szCs w:val="24"/>
        </w:rPr>
        <w:t>.</w:t>
      </w:r>
      <w:r w:rsidR="00341A95" w:rsidRPr="00A00B5D">
        <w:rPr>
          <w:rFonts w:ascii="Times New Roman" w:eastAsia="Times New Roman" w:hAnsi="Times New Roman" w:cs="Times New Roman"/>
          <w:sz w:val="24"/>
          <w:szCs w:val="24"/>
        </w:rPr>
        <w:t xml:space="preserve"> Beck’s “Risk Society” is just such a label; its intent is to underscore his position that society, in this era of advanced </w:t>
      </w:r>
      <w:r w:rsidR="00296411" w:rsidRPr="00A00B5D">
        <w:rPr>
          <w:rFonts w:ascii="Times New Roman" w:eastAsia="Times New Roman" w:hAnsi="Times New Roman" w:cs="Times New Roman"/>
          <w:sz w:val="24"/>
          <w:szCs w:val="24"/>
        </w:rPr>
        <w:t xml:space="preserve">(late) </w:t>
      </w:r>
      <w:r w:rsidR="00341A95" w:rsidRPr="00A00B5D">
        <w:rPr>
          <w:rFonts w:ascii="Times New Roman" w:eastAsia="Times New Roman" w:hAnsi="Times New Roman" w:cs="Times New Roman"/>
          <w:sz w:val="24"/>
          <w:szCs w:val="24"/>
        </w:rPr>
        <w:t>modernity, is dominated by the ubiquity of risks, not only as the dominant consciousness of the age but also as the challenge that threatens to overwhelm societies.</w:t>
      </w:r>
      <w:r w:rsidR="00626680" w:rsidRPr="00A00B5D">
        <w:rPr>
          <w:rFonts w:ascii="Times New Roman" w:eastAsia="Times New Roman" w:hAnsi="Times New Roman" w:cs="Times New Roman"/>
          <w:sz w:val="24"/>
          <w:szCs w:val="24"/>
        </w:rPr>
        <w:t xml:space="preserve"> But “Risk Society” is also a theoretical </w:t>
      </w:r>
      <w:r w:rsidR="00296411" w:rsidRPr="00A00B5D">
        <w:rPr>
          <w:rFonts w:ascii="Times New Roman" w:eastAsia="Times New Roman" w:hAnsi="Times New Roman" w:cs="Times New Roman"/>
          <w:sz w:val="24"/>
          <w:szCs w:val="24"/>
        </w:rPr>
        <w:t xml:space="preserve">frame that describes </w:t>
      </w:r>
      <w:r w:rsidR="00626680" w:rsidRPr="00A00B5D">
        <w:rPr>
          <w:rFonts w:ascii="Times New Roman" w:eastAsia="Times New Roman" w:hAnsi="Times New Roman" w:cs="Times New Roman"/>
          <w:sz w:val="24"/>
          <w:szCs w:val="24"/>
        </w:rPr>
        <w:t xml:space="preserve">a </w:t>
      </w:r>
      <w:r w:rsidR="00296411" w:rsidRPr="00A00B5D">
        <w:rPr>
          <w:rFonts w:ascii="Times New Roman" w:eastAsia="Times New Roman" w:hAnsi="Times New Roman" w:cs="Times New Roman"/>
          <w:sz w:val="24"/>
          <w:szCs w:val="24"/>
        </w:rPr>
        <w:t xml:space="preserve">transition from early to late (reflexive) modernity. In </w:t>
      </w:r>
      <w:r w:rsidR="00626680" w:rsidRPr="00A00B5D">
        <w:rPr>
          <w:rFonts w:ascii="Times New Roman" w:eastAsia="Times New Roman" w:hAnsi="Times New Roman" w:cs="Times New Roman"/>
          <w:sz w:val="24"/>
          <w:szCs w:val="24"/>
        </w:rPr>
        <w:t>addition to naming the contemporary age,</w:t>
      </w:r>
      <w:r w:rsidR="00296411" w:rsidRPr="00A00B5D">
        <w:rPr>
          <w:rFonts w:ascii="Times New Roman" w:eastAsia="Times New Roman" w:hAnsi="Times New Roman" w:cs="Times New Roman"/>
          <w:sz w:val="24"/>
          <w:szCs w:val="24"/>
        </w:rPr>
        <w:t xml:space="preserve"> therefore, it </w:t>
      </w:r>
      <w:r w:rsidR="00626680" w:rsidRPr="00A00B5D">
        <w:rPr>
          <w:rFonts w:ascii="Times New Roman" w:eastAsia="Times New Roman" w:hAnsi="Times New Roman" w:cs="Times New Roman"/>
          <w:sz w:val="24"/>
          <w:szCs w:val="24"/>
        </w:rPr>
        <w:t>provide</w:t>
      </w:r>
      <w:r w:rsidR="00296411" w:rsidRPr="00A00B5D">
        <w:rPr>
          <w:rFonts w:ascii="Times New Roman" w:eastAsia="Times New Roman" w:hAnsi="Times New Roman" w:cs="Times New Roman"/>
          <w:sz w:val="24"/>
          <w:szCs w:val="24"/>
        </w:rPr>
        <w:t>s</w:t>
      </w:r>
      <w:r w:rsidR="00626680" w:rsidRPr="00A00B5D">
        <w:rPr>
          <w:rFonts w:ascii="Times New Roman" w:eastAsia="Times New Roman" w:hAnsi="Times New Roman" w:cs="Times New Roman"/>
          <w:sz w:val="24"/>
          <w:szCs w:val="24"/>
        </w:rPr>
        <w:t xml:space="preserve"> </w:t>
      </w:r>
      <w:r w:rsidR="00296411" w:rsidRPr="00A00B5D">
        <w:rPr>
          <w:rFonts w:ascii="Times New Roman" w:eastAsia="Times New Roman" w:hAnsi="Times New Roman" w:cs="Times New Roman"/>
          <w:sz w:val="24"/>
          <w:szCs w:val="24"/>
        </w:rPr>
        <w:t xml:space="preserve">a diagnosis of its dynamics and </w:t>
      </w:r>
      <w:r w:rsidR="00626680" w:rsidRPr="00A00B5D">
        <w:rPr>
          <w:rFonts w:ascii="Times New Roman" w:eastAsia="Times New Roman" w:hAnsi="Times New Roman" w:cs="Times New Roman"/>
          <w:sz w:val="24"/>
          <w:szCs w:val="24"/>
        </w:rPr>
        <w:t>underscore</w:t>
      </w:r>
      <w:r w:rsidR="00296411" w:rsidRPr="00A00B5D">
        <w:rPr>
          <w:rFonts w:ascii="Times New Roman" w:eastAsia="Times New Roman" w:hAnsi="Times New Roman" w:cs="Times New Roman"/>
          <w:sz w:val="24"/>
          <w:szCs w:val="24"/>
        </w:rPr>
        <w:t>s</w:t>
      </w:r>
      <w:r w:rsidR="00626680" w:rsidRPr="00A00B5D">
        <w:rPr>
          <w:rFonts w:ascii="Times New Roman" w:eastAsia="Times New Roman" w:hAnsi="Times New Roman" w:cs="Times New Roman"/>
          <w:sz w:val="24"/>
          <w:szCs w:val="24"/>
        </w:rPr>
        <w:t xml:space="preserve"> its uniqueness from its predecessors. </w:t>
      </w:r>
      <w:r w:rsidR="00341A95" w:rsidRPr="00A00B5D">
        <w:rPr>
          <w:rFonts w:ascii="Times New Roman" w:eastAsia="Times New Roman" w:hAnsi="Times New Roman" w:cs="Times New Roman"/>
          <w:sz w:val="24"/>
          <w:szCs w:val="24"/>
        </w:rPr>
        <w:t xml:space="preserve"> </w:t>
      </w:r>
    </w:p>
    <w:p w:rsidR="0035147D" w:rsidRPr="00A00B5D" w:rsidRDefault="007520C1" w:rsidP="0086644E">
      <w:pPr>
        <w:spacing w:before="240" w:after="100" w:afterAutospacing="1"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Beck’s thesis starts with the premise that Western nations have moved from </w:t>
      </w:r>
      <w:r w:rsidR="00CC3C56" w:rsidRPr="00A00B5D">
        <w:rPr>
          <w:rFonts w:ascii="Times New Roman" w:hAnsi="Times New Roman" w:cs="Times New Roman"/>
          <w:sz w:val="24"/>
          <w:szCs w:val="24"/>
        </w:rPr>
        <w:t>classical to reflexive modernization. For Beck, classical modernization</w:t>
      </w:r>
      <w:r w:rsidR="00CC3C56" w:rsidRPr="00A00B5D">
        <w:rPr>
          <w:rFonts w:ascii="Times New Roman" w:eastAsia="Times New Roman" w:hAnsi="Times New Roman" w:cs="Times New Roman"/>
          <w:sz w:val="24"/>
          <w:szCs w:val="24"/>
        </w:rPr>
        <w:t xml:space="preserve"> </w:t>
      </w:r>
      <w:r w:rsidR="00CC3C56" w:rsidRPr="00A00B5D">
        <w:rPr>
          <w:rFonts w:ascii="Times New Roman" w:hAnsi="Times New Roman" w:cs="Times New Roman"/>
          <w:sz w:val="24"/>
          <w:szCs w:val="24"/>
        </w:rPr>
        <w:t>is characterized by a politics centered on material progress and the distribution of wealth and prosperity (‘goods’). T</w:t>
      </w:r>
      <w:r w:rsidRPr="00A00B5D">
        <w:rPr>
          <w:rFonts w:ascii="Times New Roman" w:hAnsi="Times New Roman" w:cs="Times New Roman"/>
          <w:sz w:val="24"/>
          <w:szCs w:val="24"/>
        </w:rPr>
        <w:t>he central issue</w:t>
      </w:r>
      <w:r w:rsidR="00CC3C56" w:rsidRPr="00A00B5D">
        <w:rPr>
          <w:rFonts w:ascii="Times New Roman" w:hAnsi="Times New Roman" w:cs="Times New Roman"/>
          <w:sz w:val="24"/>
          <w:szCs w:val="24"/>
        </w:rPr>
        <w:t xml:space="preserve"> in ‘industrial’ or ‘class’ society is</w:t>
      </w:r>
      <w:r w:rsidRPr="00A00B5D">
        <w:rPr>
          <w:rFonts w:ascii="Times New Roman" w:hAnsi="Times New Roman" w:cs="Times New Roman"/>
          <w:sz w:val="24"/>
          <w:szCs w:val="24"/>
        </w:rPr>
        <w:t xml:space="preserve"> how socially produced wealth can be</w:t>
      </w:r>
      <w:r w:rsidR="00FB756D"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distributed in a socially unequal way while at the same time </w:t>
      </w:r>
      <w:r w:rsidR="00FB756D" w:rsidRPr="00A00B5D">
        <w:rPr>
          <w:rFonts w:ascii="Times New Roman" w:hAnsi="Times New Roman" w:cs="Times New Roman"/>
          <w:sz w:val="24"/>
          <w:szCs w:val="24"/>
        </w:rPr>
        <w:t>minimizing</w:t>
      </w:r>
      <w:r w:rsidRPr="00A00B5D">
        <w:rPr>
          <w:rFonts w:ascii="Times New Roman" w:hAnsi="Times New Roman" w:cs="Times New Roman"/>
          <w:sz w:val="24"/>
          <w:szCs w:val="24"/>
        </w:rPr>
        <w:t xml:space="preserve"> negative side effects</w:t>
      </w:r>
      <w:r w:rsidR="00FB756D" w:rsidRPr="00A00B5D">
        <w:rPr>
          <w:rFonts w:ascii="Times New Roman" w:hAnsi="Times New Roman" w:cs="Times New Roman"/>
          <w:sz w:val="24"/>
          <w:szCs w:val="24"/>
        </w:rPr>
        <w:t xml:space="preserve"> </w:t>
      </w:r>
      <w:r w:rsidRPr="00A00B5D">
        <w:rPr>
          <w:rFonts w:ascii="Times New Roman" w:hAnsi="Times New Roman" w:cs="Times New Roman"/>
          <w:sz w:val="24"/>
          <w:szCs w:val="24"/>
        </w:rPr>
        <w:t>(poverty, hunger)</w:t>
      </w:r>
      <w:r w:rsidR="0007247E" w:rsidRPr="00A00B5D">
        <w:rPr>
          <w:rFonts w:ascii="Times New Roman" w:hAnsi="Times New Roman" w:cs="Times New Roman"/>
          <w:sz w:val="24"/>
          <w:szCs w:val="24"/>
        </w:rPr>
        <w:t xml:space="preserve">. </w:t>
      </w:r>
      <w:r w:rsidR="00B129C4" w:rsidRPr="00DC17B4">
        <w:rPr>
          <w:rFonts w:ascii="Times New Roman" w:eastAsia="Times New Roman" w:hAnsi="Times New Roman" w:cs="Times New Roman"/>
          <w:sz w:val="24"/>
          <w:szCs w:val="24"/>
        </w:rPr>
        <w:t>Beck argues that, in the “Risk Society,” the concern is no longer with the distribution of “goods” but with the distribution of “</w:t>
      </w:r>
      <w:proofErr w:type="spellStart"/>
      <w:r w:rsidR="00B129C4" w:rsidRPr="00DC17B4">
        <w:rPr>
          <w:rFonts w:ascii="Times New Roman" w:eastAsia="Times New Roman" w:hAnsi="Times New Roman" w:cs="Times New Roman"/>
          <w:sz w:val="24"/>
          <w:szCs w:val="24"/>
        </w:rPr>
        <w:t>bads</w:t>
      </w:r>
      <w:proofErr w:type="spellEnd"/>
      <w:r w:rsidR="00B129C4" w:rsidRPr="00DC17B4">
        <w:rPr>
          <w:rFonts w:ascii="Times New Roman" w:eastAsia="Times New Roman" w:hAnsi="Times New Roman" w:cs="Times New Roman"/>
          <w:sz w:val="24"/>
          <w:szCs w:val="24"/>
        </w:rPr>
        <w:t>”—namely, the realization of untoward risks.</w:t>
      </w:r>
      <w:r w:rsidR="00B129C4">
        <w:rPr>
          <w:rFonts w:ascii="Times New Roman" w:eastAsia="Times New Roman" w:hAnsi="Times New Roman" w:cs="Times New Roman"/>
          <w:sz w:val="24"/>
          <w:szCs w:val="24"/>
        </w:rPr>
        <w:t xml:space="preserve"> R</w:t>
      </w:r>
      <w:r w:rsidR="00CC3C56" w:rsidRPr="00A00B5D">
        <w:rPr>
          <w:rFonts w:ascii="Times New Roman" w:hAnsi="Times New Roman" w:cs="Times New Roman"/>
          <w:sz w:val="24"/>
          <w:szCs w:val="24"/>
        </w:rPr>
        <w:t xml:space="preserve">isk has become the organizing principle of late modernity: individuals and institutions focus on the </w:t>
      </w:r>
      <w:r w:rsidR="0007247E" w:rsidRPr="00A00B5D">
        <w:rPr>
          <w:rFonts w:ascii="Times New Roman" w:hAnsi="Times New Roman" w:cs="Times New Roman"/>
          <w:sz w:val="24"/>
          <w:szCs w:val="24"/>
        </w:rPr>
        <w:t xml:space="preserve">prevention, minimizing , </w:t>
      </w:r>
      <w:r w:rsidR="00C407C2" w:rsidRPr="00A00B5D">
        <w:rPr>
          <w:rFonts w:ascii="Times New Roman" w:hAnsi="Times New Roman" w:cs="Times New Roman"/>
          <w:sz w:val="24"/>
          <w:szCs w:val="24"/>
        </w:rPr>
        <w:t>channeling,</w:t>
      </w:r>
      <w:r w:rsidR="0007247E" w:rsidRPr="00A00B5D">
        <w:rPr>
          <w:rFonts w:ascii="Times New Roman" w:hAnsi="Times New Roman" w:cs="Times New Roman"/>
          <w:sz w:val="24"/>
          <w:szCs w:val="24"/>
        </w:rPr>
        <w:t xml:space="preserve"> </w:t>
      </w:r>
      <w:r w:rsidR="00CC3C56" w:rsidRPr="00A00B5D">
        <w:rPr>
          <w:rFonts w:ascii="Times New Roman" w:hAnsi="Times New Roman" w:cs="Times New Roman"/>
          <w:sz w:val="24"/>
          <w:szCs w:val="24"/>
        </w:rPr>
        <w:t>management, allotment and avoidance of potential danger</w:t>
      </w:r>
      <w:r w:rsidR="0007247E" w:rsidRPr="00A00B5D">
        <w:rPr>
          <w:rFonts w:ascii="Times New Roman" w:hAnsi="Times New Roman" w:cs="Times New Roman"/>
          <w:sz w:val="24"/>
          <w:szCs w:val="24"/>
        </w:rPr>
        <w:t xml:space="preserve">s and </w:t>
      </w:r>
      <w:r w:rsidRPr="00A00B5D">
        <w:rPr>
          <w:rFonts w:ascii="Times New Roman" w:hAnsi="Times New Roman" w:cs="Times New Roman"/>
          <w:sz w:val="24"/>
          <w:szCs w:val="24"/>
        </w:rPr>
        <w:t>hazards produced</w:t>
      </w:r>
      <w:r w:rsidR="00FB756D"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as part of </w:t>
      </w:r>
      <w:r w:rsidR="00FB756D" w:rsidRPr="00A00B5D">
        <w:rPr>
          <w:rFonts w:ascii="Times New Roman" w:hAnsi="Times New Roman" w:cs="Times New Roman"/>
          <w:sz w:val="24"/>
          <w:szCs w:val="24"/>
        </w:rPr>
        <w:t>modernization</w:t>
      </w:r>
      <w:r w:rsidRPr="00A00B5D">
        <w:rPr>
          <w:rFonts w:ascii="Times New Roman" w:hAnsi="Times New Roman" w:cs="Times New Roman"/>
          <w:sz w:val="24"/>
          <w:szCs w:val="24"/>
        </w:rPr>
        <w:t>, notably pollution</w:t>
      </w:r>
      <w:r w:rsidR="0007247E" w:rsidRPr="00A00B5D">
        <w:rPr>
          <w:rFonts w:ascii="Times New Roman" w:hAnsi="Times New Roman" w:cs="Times New Roman"/>
          <w:sz w:val="24"/>
          <w:szCs w:val="24"/>
        </w:rPr>
        <w:t>s.</w:t>
      </w:r>
      <w:r w:rsidRPr="00A00B5D">
        <w:rPr>
          <w:rFonts w:ascii="Times New Roman" w:hAnsi="Times New Roman" w:cs="Times New Roman"/>
          <w:sz w:val="24"/>
          <w:szCs w:val="24"/>
        </w:rPr>
        <w:t xml:space="preserve"> </w:t>
      </w:r>
      <w:r w:rsidR="00773E69" w:rsidRPr="00A00B5D">
        <w:rPr>
          <w:rFonts w:ascii="Times New Roman" w:hAnsi="Times New Roman" w:cs="Times New Roman"/>
          <w:sz w:val="24"/>
          <w:szCs w:val="24"/>
        </w:rPr>
        <w:t xml:space="preserve"> </w:t>
      </w:r>
    </w:p>
    <w:p w:rsidR="00CC0A94" w:rsidRPr="00A00B5D" w:rsidRDefault="0035147D" w:rsidP="0086644E">
      <w:pPr>
        <w:spacing w:before="240" w:after="100" w:afterAutospacing="1" w:line="360" w:lineRule="auto"/>
        <w:ind w:left="0"/>
        <w:rPr>
          <w:rFonts w:ascii="Times New Roman" w:hAnsi="Times New Roman" w:cs="Times New Roman"/>
          <w:sz w:val="24"/>
          <w:szCs w:val="24"/>
        </w:rPr>
      </w:pPr>
      <w:r w:rsidRPr="00A00B5D">
        <w:rPr>
          <w:rFonts w:ascii="Times New Roman" w:hAnsi="Times New Roman" w:cs="Times New Roman"/>
          <w:sz w:val="24"/>
          <w:szCs w:val="24"/>
        </w:rPr>
        <w:lastRenderedPageBreak/>
        <w:t xml:space="preserve">Beck defines </w:t>
      </w:r>
      <w:r w:rsidR="001A4B2D" w:rsidRPr="00A00B5D">
        <w:rPr>
          <w:rFonts w:ascii="Times New Roman" w:hAnsi="Times New Roman" w:cs="Times New Roman"/>
          <w:sz w:val="24"/>
          <w:szCs w:val="24"/>
        </w:rPr>
        <w:t xml:space="preserve">risk as "a systematic way of dealing with hazards and insecurities induced and introduced by </w:t>
      </w:r>
      <w:hyperlink r:id="rId8" w:tooltip="Modernisation" w:history="1">
        <w:r w:rsidR="001A4B2D" w:rsidRPr="00A00B5D">
          <w:rPr>
            <w:rStyle w:val="Hyperlink"/>
            <w:rFonts w:ascii="Times New Roman" w:hAnsi="Times New Roman" w:cs="Times New Roman"/>
            <w:color w:val="auto"/>
            <w:sz w:val="24"/>
            <w:szCs w:val="24"/>
            <w:u w:val="none"/>
          </w:rPr>
          <w:t>modernization</w:t>
        </w:r>
      </w:hyperlink>
      <w:r w:rsidR="001A4B2D" w:rsidRPr="00A00B5D">
        <w:rPr>
          <w:rFonts w:ascii="Times New Roman" w:hAnsi="Times New Roman" w:cs="Times New Roman"/>
          <w:sz w:val="24"/>
          <w:szCs w:val="24"/>
        </w:rPr>
        <w:t xml:space="preserve"> itself”. </w:t>
      </w:r>
      <w:r w:rsidRPr="00A00B5D">
        <w:rPr>
          <w:rFonts w:ascii="Times New Roman" w:hAnsi="Times New Roman" w:cs="Times New Roman"/>
          <w:sz w:val="24"/>
          <w:szCs w:val="24"/>
        </w:rPr>
        <w:t xml:space="preserve"> Here, it demands a constant engagement with the future and in so doing, it shapes the present: it is ‘something which has not happened yet, which frightens people in the present and therefore they might take action against it. Risk is not catastrophe; if </w:t>
      </w:r>
      <w:r w:rsidR="00244328">
        <w:rPr>
          <w:rFonts w:ascii="Times New Roman" w:hAnsi="Times New Roman" w:cs="Times New Roman"/>
          <w:sz w:val="24"/>
          <w:szCs w:val="24"/>
        </w:rPr>
        <w:t xml:space="preserve">catastrophe </w:t>
      </w:r>
      <w:r w:rsidRPr="00A00B5D">
        <w:rPr>
          <w:rFonts w:ascii="Times New Roman" w:hAnsi="Times New Roman" w:cs="Times New Roman"/>
          <w:sz w:val="24"/>
          <w:szCs w:val="24"/>
        </w:rPr>
        <w:t xml:space="preserve">happens it is a fact, an event’ (Boyne 2001: 57). As such, the risk society is not defined by oil spills or nuclear meltdowns; it is defined by their possibility, and how we might, as a society and as individuals, respond to this potential. </w:t>
      </w:r>
    </w:p>
    <w:p w:rsidR="00CC0A94" w:rsidRPr="00A00B5D" w:rsidRDefault="00CC0A94" w:rsidP="0086644E">
      <w:pPr>
        <w:spacing w:before="240" w:after="100" w:afterAutospacing="1" w:line="360" w:lineRule="auto"/>
        <w:ind w:left="0"/>
        <w:rPr>
          <w:rFonts w:ascii="Times New Roman" w:hAnsi="Times New Roman" w:cs="Times New Roman"/>
          <w:sz w:val="24"/>
          <w:szCs w:val="24"/>
        </w:rPr>
      </w:pPr>
      <w:r w:rsidRPr="00A00B5D">
        <w:rPr>
          <w:rFonts w:ascii="Times New Roman" w:hAnsi="Times New Roman" w:cs="Times New Roman"/>
          <w:sz w:val="24"/>
          <w:szCs w:val="24"/>
        </w:rPr>
        <w:t>Beck draw</w:t>
      </w:r>
      <w:r w:rsidR="00244328">
        <w:rPr>
          <w:rFonts w:ascii="Times New Roman" w:hAnsi="Times New Roman" w:cs="Times New Roman"/>
          <w:sz w:val="24"/>
          <w:szCs w:val="24"/>
        </w:rPr>
        <w:t xml:space="preserve">s a sharp distinction between </w:t>
      </w:r>
      <w:r w:rsidRPr="00A00B5D">
        <w:rPr>
          <w:rFonts w:ascii="Times New Roman" w:hAnsi="Times New Roman" w:cs="Times New Roman"/>
          <w:sz w:val="24"/>
          <w:szCs w:val="24"/>
        </w:rPr>
        <w:t xml:space="preserve">calculable hazards and </w:t>
      </w:r>
      <w:r w:rsidR="00244328">
        <w:rPr>
          <w:rFonts w:ascii="Times New Roman" w:hAnsi="Times New Roman" w:cs="Times New Roman"/>
          <w:sz w:val="24"/>
          <w:szCs w:val="24"/>
        </w:rPr>
        <w:t>in</w:t>
      </w:r>
      <w:r w:rsidRPr="00A00B5D">
        <w:rPr>
          <w:rFonts w:ascii="Times New Roman" w:hAnsi="Times New Roman" w:cs="Times New Roman"/>
          <w:sz w:val="24"/>
          <w:szCs w:val="24"/>
        </w:rPr>
        <w:t>calculable risks. People have always faced hazards such as illness, death and social upheaval. But the risks of late modernity – Beck uses global warming, the greenhouse effect and the thinning of the ozone layer as exemplars – are unique. Contemporary risks are set apart through:</w:t>
      </w:r>
    </w:p>
    <w:p w:rsidR="00B449B0" w:rsidRPr="00A00B5D" w:rsidRDefault="00CC0A94" w:rsidP="0086644E">
      <w:pPr>
        <w:pStyle w:val="ListParagraph"/>
        <w:numPr>
          <w:ilvl w:val="0"/>
          <w:numId w:val="5"/>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i/>
          <w:iCs/>
          <w:sz w:val="24"/>
          <w:szCs w:val="24"/>
        </w:rPr>
        <w:t xml:space="preserve">Origins: </w:t>
      </w:r>
      <w:r w:rsidR="00B449B0" w:rsidRPr="00A00B5D">
        <w:rPr>
          <w:rFonts w:ascii="Times New Roman" w:hAnsi="Times New Roman" w:cs="Times New Roman"/>
          <w:sz w:val="24"/>
          <w:szCs w:val="24"/>
        </w:rPr>
        <w:t xml:space="preserve">Beck argued that whilst humans have always been subjected to a level of risk - such as </w:t>
      </w:r>
      <w:hyperlink r:id="rId9" w:tooltip="Natural disasters" w:history="1">
        <w:r w:rsidR="00B449B0" w:rsidRPr="00A00B5D">
          <w:rPr>
            <w:rStyle w:val="Hyperlink"/>
            <w:rFonts w:ascii="Times New Roman" w:hAnsi="Times New Roman" w:cs="Times New Roman"/>
            <w:color w:val="auto"/>
            <w:sz w:val="24"/>
            <w:szCs w:val="24"/>
            <w:u w:val="none"/>
          </w:rPr>
          <w:t>natural disasters</w:t>
        </w:r>
      </w:hyperlink>
      <w:r w:rsidR="00B449B0" w:rsidRPr="00A00B5D">
        <w:rPr>
          <w:rFonts w:ascii="Times New Roman" w:hAnsi="Times New Roman" w:cs="Times New Roman"/>
          <w:sz w:val="24"/>
          <w:szCs w:val="24"/>
        </w:rPr>
        <w:t xml:space="preserve"> - these have usually been perceived as produced by non-human forces. </w:t>
      </w:r>
      <w:r w:rsidRPr="00A00B5D">
        <w:rPr>
          <w:rFonts w:ascii="Times New Roman" w:hAnsi="Times New Roman" w:cs="Times New Roman"/>
          <w:sz w:val="24"/>
          <w:szCs w:val="24"/>
        </w:rPr>
        <w:t xml:space="preserve">In late modernity, risks </w:t>
      </w:r>
      <w:r w:rsidR="00B449B0" w:rsidRPr="00A00B5D">
        <w:rPr>
          <w:rFonts w:ascii="Times New Roman" w:hAnsi="Times New Roman" w:cs="Times New Roman"/>
          <w:sz w:val="24"/>
          <w:szCs w:val="24"/>
        </w:rPr>
        <w:t>(such as pollution, chemical spills newly discovered illnesses) are</w:t>
      </w:r>
      <w:r w:rsidRPr="00A00B5D">
        <w:rPr>
          <w:rFonts w:ascii="Times New Roman" w:hAnsi="Times New Roman" w:cs="Times New Roman"/>
          <w:sz w:val="24"/>
          <w:szCs w:val="24"/>
        </w:rPr>
        <w:t xml:space="preserve"> generated by society. They arise through the failure of social institutions </w:t>
      </w:r>
      <w:r w:rsidR="00B449B0" w:rsidRPr="00A00B5D">
        <w:rPr>
          <w:rFonts w:ascii="Times New Roman" w:hAnsi="Times New Roman" w:cs="Times New Roman"/>
          <w:sz w:val="24"/>
          <w:szCs w:val="24"/>
        </w:rPr>
        <w:t xml:space="preserve">(most notably science) </w:t>
      </w:r>
      <w:r w:rsidRPr="00A00B5D">
        <w:rPr>
          <w:rFonts w:ascii="Times New Roman" w:hAnsi="Times New Roman" w:cs="Times New Roman"/>
          <w:sz w:val="24"/>
          <w:szCs w:val="24"/>
        </w:rPr>
        <w:t xml:space="preserve">to control the risks that are inherent to </w:t>
      </w:r>
      <w:r w:rsidR="00B449B0" w:rsidRPr="00A00B5D">
        <w:rPr>
          <w:rFonts w:ascii="Times New Roman" w:hAnsi="Times New Roman" w:cs="Times New Roman"/>
          <w:sz w:val="24"/>
          <w:szCs w:val="24"/>
        </w:rPr>
        <w:t xml:space="preserve">new technologies. </w:t>
      </w:r>
      <w:r w:rsidRPr="00A00B5D">
        <w:rPr>
          <w:rFonts w:ascii="Times New Roman" w:hAnsi="Times New Roman" w:cs="Times New Roman"/>
          <w:sz w:val="24"/>
          <w:szCs w:val="24"/>
        </w:rPr>
        <w:t>Chemical spills or radiation poisoning are more than a by-product of industrialism and capitalism; they are consistent with the logic of industrial capitalism and modernization.</w:t>
      </w:r>
    </w:p>
    <w:p w:rsidR="00072676" w:rsidRPr="00A00B5D" w:rsidRDefault="00CC0A94" w:rsidP="0086644E">
      <w:pPr>
        <w:pStyle w:val="ListParagraph"/>
        <w:numPr>
          <w:ilvl w:val="0"/>
          <w:numId w:val="5"/>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i/>
          <w:iCs/>
          <w:sz w:val="24"/>
          <w:szCs w:val="24"/>
        </w:rPr>
        <w:t xml:space="preserve">Scope and effect: </w:t>
      </w:r>
      <w:r w:rsidRPr="00A00B5D">
        <w:rPr>
          <w:rFonts w:ascii="Times New Roman" w:hAnsi="Times New Roman" w:cs="Times New Roman"/>
          <w:sz w:val="24"/>
          <w:szCs w:val="24"/>
        </w:rPr>
        <w:t xml:space="preserve">The world today faces the possibility of apocalypse. Even those risks that fall short of the complete annihilation of humankind, or the environment, display an unprecedented reach. </w:t>
      </w:r>
    </w:p>
    <w:p w:rsidR="00072676" w:rsidRPr="00A00B5D" w:rsidRDefault="00CC0A94" w:rsidP="0086644E">
      <w:pPr>
        <w:pStyle w:val="ListParagraph"/>
        <w:numPr>
          <w:ilvl w:val="0"/>
          <w:numId w:val="6"/>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sz w:val="24"/>
          <w:szCs w:val="24"/>
        </w:rPr>
        <w:t>They transcend time: their effects are not limited to present generations, and indeed may only be fully experienced by people who have not yet been born</w:t>
      </w:r>
      <w:r w:rsidR="00B449B0" w:rsidRPr="00A00B5D">
        <w:rPr>
          <w:rFonts w:ascii="Times New Roman" w:hAnsi="Times New Roman" w:cs="Times New Roman"/>
          <w:sz w:val="24"/>
          <w:szCs w:val="24"/>
        </w:rPr>
        <w:t xml:space="preserve"> ((e.g. The 1986 Chernobyl nuclear accident in the Ukraine).  </w:t>
      </w:r>
      <w:r w:rsidRPr="00A00B5D">
        <w:rPr>
          <w:rFonts w:ascii="Times New Roman" w:hAnsi="Times New Roman" w:cs="Times New Roman"/>
          <w:sz w:val="24"/>
          <w:szCs w:val="24"/>
        </w:rPr>
        <w:t xml:space="preserve">These risks are global, extending far beyond the surrounds of any one factory that might produce them; they cannot be limited to the territory of a particular state. </w:t>
      </w:r>
    </w:p>
    <w:p w:rsidR="00513D78" w:rsidRPr="00A00B5D" w:rsidRDefault="00CC0A94" w:rsidP="0086644E">
      <w:pPr>
        <w:pStyle w:val="ListParagraph"/>
        <w:numPr>
          <w:ilvl w:val="0"/>
          <w:numId w:val="6"/>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sz w:val="24"/>
          <w:szCs w:val="24"/>
        </w:rPr>
        <w:t xml:space="preserve">Due to the ‘boomerang effect’, those who generate risks cannot export them elsewhere and escape them – the threat will rebound. Rich people are no more able to protect themselves from some of the key dangers that define the modern world than </w:t>
      </w:r>
      <w:r w:rsidRPr="00A00B5D">
        <w:rPr>
          <w:rFonts w:ascii="Times New Roman" w:hAnsi="Times New Roman" w:cs="Times New Roman"/>
          <w:sz w:val="24"/>
          <w:szCs w:val="24"/>
        </w:rPr>
        <w:lastRenderedPageBreak/>
        <w:t xml:space="preserve">are the poor: </w:t>
      </w:r>
      <w:r w:rsidR="00996D9F" w:rsidRPr="00A00B5D">
        <w:rPr>
          <w:rFonts w:ascii="Times New Roman" w:hAnsi="Times New Roman" w:cs="Times New Roman"/>
          <w:sz w:val="24"/>
          <w:szCs w:val="24"/>
        </w:rPr>
        <w:t>as Beck phrases it, ‘hunger is hi</w:t>
      </w:r>
      <w:r w:rsidR="00C407C2" w:rsidRPr="00A00B5D">
        <w:rPr>
          <w:rFonts w:ascii="Times New Roman" w:hAnsi="Times New Roman" w:cs="Times New Roman"/>
          <w:sz w:val="24"/>
          <w:szCs w:val="24"/>
        </w:rPr>
        <w:t>erarchical, smog is democratic’, ‘Nuclear</w:t>
      </w:r>
      <w:r w:rsidRPr="00A00B5D">
        <w:rPr>
          <w:rFonts w:ascii="Times New Roman" w:hAnsi="Times New Roman" w:cs="Times New Roman"/>
          <w:sz w:val="24"/>
          <w:szCs w:val="24"/>
        </w:rPr>
        <w:t xml:space="preserve"> contamination is egalitarian and in a sense “democratic”. Nitrates in the groundwater do not stop at the director general’s tap’ (Beck 1992: 109). </w:t>
      </w:r>
      <w:r w:rsidR="00C51351">
        <w:rPr>
          <w:rFonts w:ascii="Times New Roman" w:hAnsi="Times New Roman" w:cs="Times New Roman"/>
          <w:sz w:val="24"/>
          <w:szCs w:val="24"/>
        </w:rPr>
        <w:t>M</w:t>
      </w:r>
      <w:r w:rsidR="00992336" w:rsidRPr="00DC17B4">
        <w:rPr>
          <w:rFonts w:ascii="Times New Roman" w:eastAsia="Times New Roman" w:hAnsi="Times New Roman" w:cs="Times New Roman"/>
          <w:sz w:val="24"/>
          <w:szCs w:val="24"/>
        </w:rPr>
        <w:t xml:space="preserve">any risks (e.g., nuclear fallout) do not respect class </w:t>
      </w:r>
      <w:r w:rsidR="00C51351" w:rsidRPr="00DC17B4">
        <w:rPr>
          <w:rFonts w:ascii="Times New Roman" w:eastAsia="Times New Roman" w:hAnsi="Times New Roman" w:cs="Times New Roman"/>
          <w:sz w:val="24"/>
          <w:szCs w:val="24"/>
        </w:rPr>
        <w:t>boundaries;</w:t>
      </w:r>
      <w:r w:rsidR="00992336" w:rsidRPr="00DC17B4">
        <w:rPr>
          <w:rFonts w:ascii="Times New Roman" w:eastAsia="Times New Roman" w:hAnsi="Times New Roman" w:cs="Times New Roman"/>
          <w:sz w:val="24"/>
          <w:szCs w:val="24"/>
        </w:rPr>
        <w:t xml:space="preserve"> everyone is, therefore, equally at risk. </w:t>
      </w:r>
      <w:r w:rsidR="00072676" w:rsidRPr="00A00B5D">
        <w:rPr>
          <w:rFonts w:ascii="Times New Roman" w:hAnsi="Times New Roman" w:cs="Times New Roman"/>
          <w:sz w:val="24"/>
          <w:szCs w:val="24"/>
        </w:rPr>
        <w:t xml:space="preserve">This argument suggests that wealthy individuals whose </w:t>
      </w:r>
      <w:hyperlink r:id="rId10" w:tooltip="Capital (economics)" w:history="1">
        <w:r w:rsidR="00072676" w:rsidRPr="00A00B5D">
          <w:rPr>
            <w:rStyle w:val="Hyperlink"/>
            <w:rFonts w:ascii="Times New Roman" w:hAnsi="Times New Roman" w:cs="Times New Roman"/>
            <w:color w:val="auto"/>
            <w:sz w:val="24"/>
            <w:szCs w:val="24"/>
            <w:u w:val="none"/>
          </w:rPr>
          <w:t>capital</w:t>
        </w:r>
      </w:hyperlink>
      <w:r w:rsidR="00072676" w:rsidRPr="00A00B5D">
        <w:rPr>
          <w:rFonts w:ascii="Times New Roman" w:hAnsi="Times New Roman" w:cs="Times New Roman"/>
          <w:sz w:val="24"/>
          <w:szCs w:val="24"/>
        </w:rPr>
        <w:t xml:space="preserve"> is largely responsible for creating </w:t>
      </w:r>
      <w:hyperlink r:id="rId11" w:tooltip="Pollution" w:history="1">
        <w:r w:rsidR="00072676" w:rsidRPr="00A00B5D">
          <w:rPr>
            <w:rStyle w:val="Hyperlink"/>
            <w:rFonts w:ascii="Times New Roman" w:hAnsi="Times New Roman" w:cs="Times New Roman"/>
            <w:color w:val="auto"/>
            <w:sz w:val="24"/>
            <w:szCs w:val="24"/>
            <w:u w:val="none"/>
          </w:rPr>
          <w:t>pollution</w:t>
        </w:r>
      </w:hyperlink>
      <w:r w:rsidR="00072676" w:rsidRPr="00A00B5D">
        <w:rPr>
          <w:rFonts w:ascii="Times New Roman" w:hAnsi="Times New Roman" w:cs="Times New Roman"/>
          <w:sz w:val="24"/>
          <w:szCs w:val="24"/>
        </w:rPr>
        <w:t xml:space="preserve"> will also have to suffer when, for example, the contaminants seep into the water supply. This argument may seem oversimplified, as wealthy people may have the ability to mitigate risk more easily by, for example, buying bottled water. </w:t>
      </w:r>
      <w:hyperlink r:id="rId12" w:tooltip="Ulrich Beck" w:history="1">
        <w:r w:rsidR="00072676" w:rsidRPr="00A00B5D">
          <w:rPr>
            <w:rStyle w:val="Hyperlink"/>
            <w:rFonts w:ascii="Times New Roman" w:hAnsi="Times New Roman" w:cs="Times New Roman"/>
            <w:color w:val="auto"/>
            <w:sz w:val="24"/>
            <w:szCs w:val="24"/>
            <w:u w:val="none"/>
          </w:rPr>
          <w:t>Beck</w:t>
        </w:r>
      </w:hyperlink>
      <w:r w:rsidR="00072676" w:rsidRPr="00A00B5D">
        <w:rPr>
          <w:rFonts w:ascii="Times New Roman" w:hAnsi="Times New Roman" w:cs="Times New Roman"/>
          <w:sz w:val="24"/>
          <w:szCs w:val="24"/>
        </w:rPr>
        <w:t xml:space="preserve">, however, has argued that the distribution of this sort of risk is the result of </w:t>
      </w:r>
      <w:hyperlink r:id="rId13" w:tooltip="Knowledge" w:history="1">
        <w:r w:rsidR="00072676" w:rsidRPr="00A00B5D">
          <w:rPr>
            <w:rStyle w:val="Hyperlink"/>
            <w:rFonts w:ascii="Times New Roman" w:hAnsi="Times New Roman" w:cs="Times New Roman"/>
            <w:color w:val="auto"/>
            <w:sz w:val="24"/>
            <w:szCs w:val="24"/>
            <w:u w:val="none"/>
          </w:rPr>
          <w:t>knowledge</w:t>
        </w:r>
      </w:hyperlink>
      <w:r w:rsidR="00072676" w:rsidRPr="00A00B5D">
        <w:rPr>
          <w:rFonts w:ascii="Times New Roman" w:hAnsi="Times New Roman" w:cs="Times New Roman"/>
          <w:sz w:val="24"/>
          <w:szCs w:val="24"/>
        </w:rPr>
        <w:t xml:space="preserve">, rather than wealth. Whilst the wealthy person may have access to </w:t>
      </w:r>
      <w:hyperlink r:id="rId14" w:tooltip="Factors of production" w:history="1">
        <w:r w:rsidR="00072676" w:rsidRPr="00A00B5D">
          <w:rPr>
            <w:rStyle w:val="Hyperlink"/>
            <w:rFonts w:ascii="Times New Roman" w:hAnsi="Times New Roman" w:cs="Times New Roman"/>
            <w:color w:val="auto"/>
            <w:sz w:val="24"/>
            <w:szCs w:val="24"/>
            <w:u w:val="none"/>
          </w:rPr>
          <w:t>resources</w:t>
        </w:r>
      </w:hyperlink>
      <w:r w:rsidR="00072676" w:rsidRPr="00A00B5D">
        <w:rPr>
          <w:rFonts w:ascii="Times New Roman" w:hAnsi="Times New Roman" w:cs="Times New Roman"/>
          <w:sz w:val="24"/>
          <w:szCs w:val="24"/>
        </w:rPr>
        <w:t xml:space="preserve"> that enable him or her to avert risk, this would not even be an option were the person unaware that the risk even existed.  </w:t>
      </w:r>
    </w:p>
    <w:p w:rsidR="00CC0A94" w:rsidRPr="00A00B5D" w:rsidRDefault="00CC0A94" w:rsidP="0086644E">
      <w:pPr>
        <w:pStyle w:val="ListParagraph"/>
        <w:numPr>
          <w:ilvl w:val="0"/>
          <w:numId w:val="6"/>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sz w:val="24"/>
          <w:szCs w:val="24"/>
        </w:rPr>
        <w:t>Further, the risks have the potential to ‘induce systematic and irreversible harm’ (Beck 1992: 22). This harm is often incalculable and can be neither insured against nor compensated for: there is no possibility of returning a person, culture or place to the state it was in before the event occurred. In short, instrumentality and rational control, fundamental organizing principles of modernity, have been undermined in the emerging society.</w:t>
      </w:r>
    </w:p>
    <w:p w:rsidR="00395E31" w:rsidRPr="00A00B5D" w:rsidRDefault="00CC0A94" w:rsidP="0086644E">
      <w:pPr>
        <w:pStyle w:val="ListParagraph"/>
        <w:numPr>
          <w:ilvl w:val="0"/>
          <w:numId w:val="6"/>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i/>
          <w:iCs/>
          <w:sz w:val="24"/>
          <w:szCs w:val="24"/>
        </w:rPr>
        <w:t xml:space="preserve">The difficulties of identification: </w:t>
      </w:r>
      <w:r w:rsidRPr="00A00B5D">
        <w:rPr>
          <w:rFonts w:ascii="Times New Roman" w:hAnsi="Times New Roman" w:cs="Times New Roman"/>
          <w:sz w:val="24"/>
          <w:szCs w:val="24"/>
        </w:rPr>
        <w:t xml:space="preserve">Smoke billowing from factory stacks was once a visible indication of the destructive environmental effects of </w:t>
      </w:r>
      <w:r w:rsidR="006334DF">
        <w:rPr>
          <w:rFonts w:ascii="Times New Roman" w:hAnsi="Times New Roman" w:cs="Times New Roman"/>
          <w:sz w:val="24"/>
          <w:szCs w:val="24"/>
        </w:rPr>
        <w:t>industrialization</w:t>
      </w:r>
      <w:r w:rsidRPr="00A00B5D">
        <w:rPr>
          <w:rFonts w:ascii="Times New Roman" w:hAnsi="Times New Roman" w:cs="Times New Roman"/>
          <w:sz w:val="24"/>
          <w:szCs w:val="24"/>
        </w:rPr>
        <w:t>. In effect, no specialist knowledge was needed to identify them. Today, people cannot rely on their senses to foresee or avoid danger. A ‘cloud of radiation’ does not look like a cloud, nor can we look up into the sky, see the ‘ozone hole’, and walk around it. Risks are invisible, they cannot be smelt, heard, touched or tasted; for Beck, they are ‘unknowable’ to lay people</w:t>
      </w:r>
      <w:r w:rsidR="00513D78" w:rsidRPr="00A00B5D">
        <w:rPr>
          <w:rFonts w:ascii="Times New Roman" w:hAnsi="Times New Roman" w:cs="Times New Roman"/>
          <w:sz w:val="24"/>
          <w:szCs w:val="24"/>
        </w:rPr>
        <w:t xml:space="preserve"> and are identifiable only through sophisticated scientific instrumentation.</w:t>
      </w:r>
    </w:p>
    <w:p w:rsidR="00880D3C" w:rsidRDefault="00F436AF" w:rsidP="0086644E">
      <w:pPr>
        <w:spacing w:before="240" w:after="100" w:afterAutospacing="1"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Another important feature of the risk society is </w:t>
      </w:r>
      <w:r w:rsidR="009E59BB" w:rsidRPr="00A00B5D">
        <w:rPr>
          <w:rFonts w:ascii="Times New Roman" w:hAnsi="Times New Roman" w:cs="Times New Roman"/>
          <w:sz w:val="24"/>
          <w:szCs w:val="24"/>
        </w:rPr>
        <w:t xml:space="preserve">concerning </w:t>
      </w:r>
      <w:r w:rsidRPr="00A00B5D">
        <w:rPr>
          <w:rFonts w:ascii="Times New Roman" w:hAnsi="Times New Roman" w:cs="Times New Roman"/>
          <w:sz w:val="24"/>
          <w:szCs w:val="24"/>
        </w:rPr>
        <w:t xml:space="preserve">the </w:t>
      </w:r>
      <w:r w:rsidR="009E59BB" w:rsidRPr="00A00B5D">
        <w:rPr>
          <w:rFonts w:ascii="Times New Roman" w:hAnsi="Times New Roman" w:cs="Times New Roman"/>
          <w:sz w:val="24"/>
          <w:szCs w:val="24"/>
        </w:rPr>
        <w:t xml:space="preserve">role of science where he claims that </w:t>
      </w:r>
      <w:r w:rsidRPr="00A00B5D">
        <w:rPr>
          <w:rFonts w:ascii="Times New Roman" w:hAnsi="Times New Roman" w:cs="Times New Roman"/>
          <w:sz w:val="24"/>
          <w:szCs w:val="24"/>
        </w:rPr>
        <w:t xml:space="preserve">the past monopoly of the sciences on rationality has been broken. Given that risks are undetectable, people are reliant on experts. On the one hand, risks are not detectable by human senses and so science is necessary in order to identify the existence of risk. On the other hand, </w:t>
      </w:r>
      <w:r w:rsidRPr="00A00B5D">
        <w:rPr>
          <w:rFonts w:ascii="Times New Roman" w:hAnsi="Times New Roman" w:cs="Times New Roman"/>
          <w:sz w:val="24"/>
          <w:szCs w:val="24"/>
        </w:rPr>
        <w:lastRenderedPageBreak/>
        <w:t xml:space="preserve">the legitimacy of science is increasingly challenged. The rules and proofs of science are at odds with the incalculable nature of risk, its systemic sources and its global and temporal reach. It can be difficult to establish a relationship between an adverse health or environmental outcome and the practices of any one individual, factory or corporation, at least to a level that meets recognized scientific, legal or statistical standards of proof. This has the effect of rendering monitoring and prosecution difficult. This </w:t>
      </w:r>
      <w:r w:rsidR="009E59BB" w:rsidRPr="00A00B5D">
        <w:rPr>
          <w:rFonts w:ascii="Times New Roman" w:hAnsi="Times New Roman" w:cs="Times New Roman"/>
          <w:sz w:val="24"/>
          <w:szCs w:val="24"/>
        </w:rPr>
        <w:t>shows an</w:t>
      </w:r>
      <w:r w:rsidRPr="00A00B5D">
        <w:rPr>
          <w:rFonts w:ascii="Times New Roman" w:hAnsi="Times New Roman" w:cs="Times New Roman"/>
          <w:sz w:val="24"/>
          <w:szCs w:val="24"/>
        </w:rPr>
        <w:t xml:space="preserve"> ambiguous and ambivalent relationship where science becomes ‘more and more </w:t>
      </w:r>
      <w:r w:rsidRPr="00A00B5D">
        <w:rPr>
          <w:rFonts w:ascii="Times New Roman" w:hAnsi="Times New Roman" w:cs="Times New Roman"/>
          <w:i/>
          <w:iCs/>
          <w:sz w:val="24"/>
          <w:szCs w:val="24"/>
        </w:rPr>
        <w:t>necessary</w:t>
      </w:r>
      <w:r w:rsidRPr="00A00B5D">
        <w:rPr>
          <w:rFonts w:ascii="Times New Roman" w:hAnsi="Times New Roman" w:cs="Times New Roman"/>
          <w:sz w:val="24"/>
          <w:szCs w:val="24"/>
        </w:rPr>
        <w:t>, but at the same time</w:t>
      </w:r>
      <w:r w:rsidRPr="00A00B5D">
        <w:rPr>
          <w:rFonts w:ascii="Times New Roman" w:hAnsi="Times New Roman" w:cs="Times New Roman"/>
          <w:i/>
          <w:iCs/>
          <w:sz w:val="24"/>
          <w:szCs w:val="24"/>
        </w:rPr>
        <w:t xml:space="preserve">, less and less sufficient </w:t>
      </w:r>
      <w:r w:rsidRPr="00A00B5D">
        <w:rPr>
          <w:rFonts w:ascii="Times New Roman" w:hAnsi="Times New Roman" w:cs="Times New Roman"/>
          <w:sz w:val="24"/>
          <w:szCs w:val="24"/>
        </w:rPr>
        <w:t>for the socially binding definition of truth’ (Beck 1992: 156).</w:t>
      </w:r>
      <w:r w:rsidR="007714CC" w:rsidRPr="0091520D">
        <w:rPr>
          <w:rFonts w:ascii="Times New Roman" w:hAnsi="Times New Roman" w:cs="Times New Roman"/>
          <w:sz w:val="24"/>
          <w:szCs w:val="24"/>
        </w:rPr>
        <w:t xml:space="preserve"> In Beck’s risk society, expert knowledge is relied on, critiqued and</w:t>
      </w:r>
      <w:r w:rsidR="000F7B73" w:rsidRPr="0091520D">
        <w:rPr>
          <w:rFonts w:ascii="Times New Roman" w:hAnsi="Times New Roman" w:cs="Times New Roman"/>
          <w:sz w:val="24"/>
          <w:szCs w:val="24"/>
        </w:rPr>
        <w:t xml:space="preserve"> </w:t>
      </w:r>
      <w:r w:rsidR="007714CC" w:rsidRPr="0091520D">
        <w:rPr>
          <w:rFonts w:ascii="Times New Roman" w:hAnsi="Times New Roman" w:cs="Times New Roman"/>
          <w:sz w:val="24"/>
          <w:szCs w:val="24"/>
        </w:rPr>
        <w:t>appropriated in ‘a dialectic of expertise and counter-expertise’ (Beck 1992: 30).</w:t>
      </w:r>
      <w:r w:rsidR="000F7B73" w:rsidRPr="0091520D">
        <w:rPr>
          <w:rFonts w:ascii="Times New Roman" w:hAnsi="Times New Roman" w:cs="Times New Roman"/>
          <w:sz w:val="24"/>
          <w:szCs w:val="24"/>
        </w:rPr>
        <w:t xml:space="preserve"> </w:t>
      </w:r>
      <w:r w:rsidR="00880D3C" w:rsidRPr="0091520D">
        <w:rPr>
          <w:rFonts w:ascii="Times New Roman" w:hAnsi="Times New Roman" w:cs="Times New Roman"/>
          <w:sz w:val="24"/>
          <w:szCs w:val="24"/>
        </w:rPr>
        <w:t xml:space="preserve"> </w:t>
      </w:r>
    </w:p>
    <w:p w:rsidR="0050053D" w:rsidRPr="009E6915" w:rsidRDefault="007714CC" w:rsidP="0086644E">
      <w:pPr>
        <w:spacing w:before="240" w:after="100" w:afterAutospacing="1" w:line="360" w:lineRule="auto"/>
        <w:ind w:left="0"/>
        <w:rPr>
          <w:rFonts w:ascii="Times New Roman" w:eastAsia="Times New Roman" w:hAnsi="Times New Roman" w:cs="Times New Roman"/>
          <w:sz w:val="24"/>
          <w:szCs w:val="24"/>
        </w:rPr>
      </w:pPr>
      <w:r w:rsidRPr="00BB617C">
        <w:rPr>
          <w:rFonts w:ascii="Times New Roman" w:hAnsi="Times New Roman" w:cs="Times New Roman"/>
          <w:sz w:val="24"/>
          <w:szCs w:val="24"/>
        </w:rPr>
        <w:t xml:space="preserve">Finally, </w:t>
      </w:r>
      <w:r w:rsidR="00395E31" w:rsidRPr="00BB617C">
        <w:rPr>
          <w:rFonts w:ascii="Times New Roman" w:hAnsi="Times New Roman" w:cs="Times New Roman"/>
          <w:sz w:val="24"/>
          <w:szCs w:val="24"/>
        </w:rPr>
        <w:t xml:space="preserve">attributing social change to risk is a fresh and powerful argument of Beck. </w:t>
      </w:r>
      <w:r w:rsidR="0050053D" w:rsidRPr="00BB617C">
        <w:rPr>
          <w:rFonts w:ascii="Times New Roman" w:hAnsi="Times New Roman" w:cs="Times New Roman"/>
          <w:sz w:val="24"/>
          <w:szCs w:val="24"/>
        </w:rPr>
        <w:t xml:space="preserve"> A reflexive risk society – more commonly referred to as ‘reflexive modernization’ in Beck’s text – has emerged as the consequence of a society built on science and industry. People and institutions are suspicious of industries and earlier modes of production and management (Boyne 2001). This creates </w:t>
      </w:r>
      <w:r w:rsidR="00880D3C" w:rsidRPr="00BB617C">
        <w:rPr>
          <w:rFonts w:ascii="Times New Roman" w:hAnsi="Times New Roman" w:cs="Times New Roman"/>
          <w:sz w:val="24"/>
          <w:szCs w:val="24"/>
        </w:rPr>
        <w:t>new political alignments as c</w:t>
      </w:r>
      <w:r w:rsidR="0050053D" w:rsidRPr="00BB617C">
        <w:rPr>
          <w:rFonts w:ascii="Times New Roman" w:hAnsi="Times New Roman" w:cs="Times New Roman"/>
          <w:sz w:val="24"/>
          <w:szCs w:val="24"/>
        </w:rPr>
        <w:t>lass has lost much of its relevance</w:t>
      </w:r>
      <w:r w:rsidR="00880D3C" w:rsidRPr="00BB617C">
        <w:rPr>
          <w:rFonts w:ascii="Times New Roman" w:hAnsi="Times New Roman" w:cs="Times New Roman"/>
          <w:sz w:val="24"/>
          <w:szCs w:val="24"/>
        </w:rPr>
        <w:t xml:space="preserve">. </w:t>
      </w:r>
      <w:r w:rsidR="00880D3C" w:rsidRPr="00BB617C">
        <w:rPr>
          <w:rFonts w:ascii="Times New Roman" w:eastAsia="Times New Roman" w:hAnsi="Times New Roman" w:cs="Times New Roman"/>
          <w:sz w:val="24"/>
          <w:szCs w:val="24"/>
        </w:rPr>
        <w:t>This dissolving of social class does mean that the social actors are “individualized,” thrown on their own without the collective identity of social class</w:t>
      </w:r>
      <w:r w:rsidR="00BB617C" w:rsidRPr="00BB617C">
        <w:rPr>
          <w:rFonts w:ascii="Times New Roman" w:eastAsia="Times New Roman" w:hAnsi="Times New Roman" w:cs="Times New Roman"/>
          <w:sz w:val="24"/>
          <w:szCs w:val="24"/>
        </w:rPr>
        <w:t xml:space="preserve"> and </w:t>
      </w:r>
      <w:r w:rsidR="00BB617C" w:rsidRPr="00BB617C">
        <w:rPr>
          <w:rFonts w:ascii="Times New Roman" w:hAnsi="Times New Roman" w:cs="Times New Roman"/>
          <w:sz w:val="24"/>
          <w:szCs w:val="24"/>
        </w:rPr>
        <w:t>confronted with risk conflicts, which by their origin and design, resist any individual treatment. ‘Global environmental problems’ such as the greenhouse effect and the thinning of the ozone layer are key illustrations of this.</w:t>
      </w:r>
      <w:r w:rsidR="009E6915">
        <w:rPr>
          <w:rFonts w:ascii="Times New Roman" w:eastAsia="Times New Roman" w:hAnsi="Times New Roman" w:cs="Times New Roman"/>
          <w:sz w:val="24"/>
          <w:szCs w:val="24"/>
        </w:rPr>
        <w:t xml:space="preserve"> </w:t>
      </w:r>
      <w:r w:rsidR="0050053D" w:rsidRPr="00A00B5D">
        <w:rPr>
          <w:rFonts w:ascii="Times New Roman" w:hAnsi="Times New Roman" w:cs="Times New Roman"/>
          <w:sz w:val="24"/>
          <w:szCs w:val="24"/>
        </w:rPr>
        <w:t>A consequence is that an environmental ‘sub politics’ emerges where people organize collectively around new risks rather than previous socio-economic allegiances. These concerns build coalitions between individuals who may not otherwise have worked together. Actions are no longer bound to traditional political processes and people’s concerns are no longer centered purely on the ideals of progress – either techno-scientific or social. In a risk society, unprecedented risks are interlocked with significant social change.</w:t>
      </w:r>
    </w:p>
    <w:p w:rsidR="00A92276" w:rsidRPr="00264DED" w:rsidRDefault="00A92276" w:rsidP="0086644E">
      <w:pPr>
        <w:spacing w:before="240" w:after="100" w:afterAutospacing="1" w:line="360" w:lineRule="auto"/>
        <w:ind w:left="0"/>
        <w:rPr>
          <w:rFonts w:ascii="Times New Roman" w:hAnsi="Times New Roman" w:cs="Times New Roman"/>
          <w:color w:val="FF0000"/>
          <w:sz w:val="24"/>
          <w:szCs w:val="24"/>
        </w:rPr>
      </w:pPr>
      <w:r w:rsidRPr="00A92276">
        <w:rPr>
          <w:rFonts w:ascii="Times New Roman" w:hAnsi="Times New Roman" w:cs="Times New Roman"/>
          <w:b/>
          <w:bCs/>
          <w:sz w:val="24"/>
          <w:szCs w:val="24"/>
        </w:rPr>
        <w:t>Implication for environmental politics: ‘</w:t>
      </w:r>
      <w:r w:rsidR="00264DED" w:rsidRPr="00A92276">
        <w:rPr>
          <w:rFonts w:ascii="Times New Roman" w:hAnsi="Times New Roman" w:cs="Times New Roman"/>
          <w:b/>
          <w:bCs/>
          <w:sz w:val="24"/>
          <w:szCs w:val="24"/>
        </w:rPr>
        <w:t>Sub politics</w:t>
      </w:r>
      <w:r w:rsidRPr="00A92276">
        <w:rPr>
          <w:rFonts w:ascii="Times New Roman" w:hAnsi="Times New Roman" w:cs="Times New Roman"/>
          <w:b/>
          <w:bCs/>
          <w:sz w:val="24"/>
          <w:szCs w:val="24"/>
        </w:rPr>
        <w:t>’</w:t>
      </w:r>
      <w:r w:rsidR="00264DED" w:rsidRPr="00264DED">
        <w:rPr>
          <w:rFonts w:ascii="Times New Roman" w:hAnsi="Times New Roman" w:cs="Times New Roman"/>
          <w:color w:val="000000" w:themeColor="text1"/>
          <w:sz w:val="24"/>
          <w:szCs w:val="24"/>
        </w:rPr>
        <w:t>:-</w:t>
      </w:r>
      <w:r w:rsidR="00264DED">
        <w:rPr>
          <w:rFonts w:ascii="Times New Roman" w:hAnsi="Times New Roman" w:cs="Times New Roman"/>
          <w:color w:val="FF0000"/>
          <w:sz w:val="24"/>
          <w:szCs w:val="24"/>
        </w:rPr>
        <w:t xml:space="preserve"> </w:t>
      </w:r>
      <w:r w:rsidRPr="00A92276">
        <w:rPr>
          <w:rFonts w:ascii="Times New Roman" w:hAnsi="Times New Roman" w:cs="Times New Roman"/>
          <w:sz w:val="24"/>
          <w:szCs w:val="24"/>
        </w:rPr>
        <w:t>The theory of risk society in essence could be reduced to providing insight into two</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groups of questions. The first addresses the incapability of late modern societies to cope</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with the consequences of modernization. Institutional failures are said to render modernist</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 xml:space="preserve">‘advances’ such as mass production, factory </w:t>
      </w:r>
      <w:r w:rsidRPr="00A92276">
        <w:rPr>
          <w:rFonts w:ascii="Times New Roman" w:hAnsi="Times New Roman" w:cs="Times New Roman"/>
          <w:sz w:val="24"/>
          <w:szCs w:val="24"/>
        </w:rPr>
        <w:lastRenderedPageBreak/>
        <w:t>farming, nuclear energy or gene technology</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beyond controllability. Hence, the apparatus of modernism is simply unable to cope</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with its own consequences.</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The second main contribution of Beck’s work is to suggest significant institutional</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innovation as a pathway out of the lethargy and failure of modern societies to cope with</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these self-imposed consequences. Although many writers have accused Beck of being</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pessimistic and merely descriptive in his approach (</w:t>
      </w:r>
      <w:proofErr w:type="spellStart"/>
      <w:r w:rsidRPr="00A92276">
        <w:rPr>
          <w:rFonts w:ascii="Times New Roman" w:hAnsi="Times New Roman" w:cs="Times New Roman"/>
          <w:sz w:val="24"/>
          <w:szCs w:val="24"/>
        </w:rPr>
        <w:t>Dingwall</w:t>
      </w:r>
      <w:proofErr w:type="spellEnd"/>
      <w:r w:rsidRPr="00A92276">
        <w:rPr>
          <w:rFonts w:ascii="Times New Roman" w:hAnsi="Times New Roman" w:cs="Times New Roman"/>
          <w:sz w:val="24"/>
          <w:szCs w:val="24"/>
        </w:rPr>
        <w:t>, 1999), and although the</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key innovative argument of the risk society thesis does indeed lie in its conceptual and</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explanatory content, Beck’s work has explored in detail (and optimism) the possibilities</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for grassroots sub politics on the part of communities, NGOs and environmental campaigners,</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etc. to act as a new force in society, and as a new social control of the corporate</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sector. Since the traditional institutions of modern societies – most notably political</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institutions – are increasingly failing, Beck proposes a need for a whole range of new</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institutions, strategies and actors</w:t>
      </w:r>
      <w:r>
        <w:rPr>
          <w:rFonts w:ascii="Times New Roman" w:hAnsi="Times New Roman" w:cs="Times New Roman"/>
          <w:sz w:val="24"/>
          <w:szCs w:val="24"/>
        </w:rPr>
        <w:t xml:space="preserve">. </w:t>
      </w:r>
    </w:p>
    <w:p w:rsidR="0061408D" w:rsidRDefault="00264DED" w:rsidP="0061408D">
      <w:pPr>
        <w:spacing w:before="240" w:after="100" w:afterAutospacing="1" w:line="360" w:lineRule="auto"/>
        <w:ind w:left="0"/>
        <w:rPr>
          <w:rFonts w:ascii="Times New Roman" w:hAnsi="Times New Roman" w:cs="Times New Roman"/>
          <w:color w:val="000000" w:themeColor="text1"/>
          <w:sz w:val="24"/>
          <w:szCs w:val="24"/>
        </w:rPr>
      </w:pPr>
      <w:r w:rsidRPr="006F4B05">
        <w:rPr>
          <w:rFonts w:ascii="Times New Roman" w:hAnsi="Times New Roman" w:cs="Times New Roman"/>
          <w:color w:val="000000" w:themeColor="text1"/>
          <w:sz w:val="24"/>
          <w:szCs w:val="24"/>
        </w:rPr>
        <w:t>To conclude, in comparison to Ecological Modernization theory, Beck is openly critical of modernity and its attendant risks. Nevertheless, he concludes that modernity ultimately has the capacity to solve the problems it produces.</w:t>
      </w:r>
    </w:p>
    <w:p w:rsidR="001D316A" w:rsidRPr="0061408D" w:rsidRDefault="0061408D" w:rsidP="0061408D">
      <w:pPr>
        <w:spacing w:before="240" w:after="100" w:afterAutospacing="1"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2.2.2. </w:t>
      </w:r>
      <w:r w:rsidR="00536C53" w:rsidRPr="0061408D">
        <w:rPr>
          <w:rFonts w:ascii="Times New Roman" w:hAnsi="Times New Roman" w:cs="Times New Roman"/>
          <w:b/>
          <w:bCs/>
          <w:i/>
          <w:iCs/>
          <w:sz w:val="24"/>
          <w:szCs w:val="24"/>
        </w:rPr>
        <w:t>Ecological modernization</w:t>
      </w:r>
    </w:p>
    <w:p w:rsidR="001D316A" w:rsidRPr="001D316A" w:rsidRDefault="001D316A" w:rsidP="001D316A">
      <w:pPr>
        <w:autoSpaceDE w:val="0"/>
        <w:autoSpaceDN w:val="0"/>
        <w:adjustRightInd w:val="0"/>
        <w:spacing w:after="0" w:line="360" w:lineRule="auto"/>
        <w:ind w:left="0"/>
        <w:rPr>
          <w:rFonts w:ascii="Times New Roman" w:eastAsia="TimesNRMTPro" w:hAnsi="Times New Roman" w:cs="Times New Roman"/>
          <w:sz w:val="24"/>
          <w:szCs w:val="24"/>
        </w:rPr>
      </w:pPr>
      <w:r w:rsidRPr="001D316A">
        <w:rPr>
          <w:rFonts w:ascii="Times New Roman" w:eastAsia="TimesNRMTPro" w:hAnsi="Times New Roman" w:cs="Times New Roman"/>
          <w:sz w:val="24"/>
          <w:szCs w:val="24"/>
        </w:rPr>
        <w:t xml:space="preserve">In what we might call – following the late Fred </w:t>
      </w:r>
      <w:proofErr w:type="spellStart"/>
      <w:r w:rsidRPr="001D316A">
        <w:rPr>
          <w:rFonts w:ascii="Times New Roman" w:eastAsia="TimesNRMTPro" w:hAnsi="Times New Roman" w:cs="Times New Roman"/>
          <w:sz w:val="24"/>
          <w:szCs w:val="24"/>
        </w:rPr>
        <w:t>Buttel</w:t>
      </w:r>
      <w:proofErr w:type="spellEnd"/>
      <w:r w:rsidRPr="001D316A">
        <w:rPr>
          <w:rFonts w:ascii="Times New Roman" w:eastAsia="TimesNRMTPro" w:hAnsi="Times New Roman" w:cs="Times New Roman"/>
          <w:sz w:val="24"/>
          <w:szCs w:val="24"/>
        </w:rPr>
        <w:t xml:space="preserve"> (2003) – the social sciences of</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environmental reform, ecological modernization stands out as one of the strongest,</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best- known, most used and widely cited, and constantly debated concepts in this body</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of literature. The notion of ecological modernization can be seen as the social scientific</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interpretation of environmental reform processes and practices at multiple scales. From</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 xml:space="preserve">the launching of the term by Martin </w:t>
      </w:r>
      <w:proofErr w:type="spellStart"/>
      <w:r w:rsidRPr="001D316A">
        <w:rPr>
          <w:rFonts w:ascii="Times New Roman" w:eastAsia="TimesNRMTPro" w:hAnsi="Times New Roman" w:cs="Times New Roman"/>
          <w:sz w:val="24"/>
          <w:szCs w:val="24"/>
        </w:rPr>
        <w:t>Janicke</w:t>
      </w:r>
      <w:proofErr w:type="spellEnd"/>
      <w:r w:rsidRPr="001D316A">
        <w:rPr>
          <w:rFonts w:ascii="Times New Roman" w:eastAsia="TimesNRMTPro" w:hAnsi="Times New Roman" w:cs="Times New Roman"/>
          <w:sz w:val="24"/>
          <w:szCs w:val="24"/>
        </w:rPr>
        <w:t xml:space="preserve"> and Joseph Huber around 1980 and its</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 xml:space="preserve">insertion into social theory by Arthur </w:t>
      </w:r>
      <w:proofErr w:type="spellStart"/>
      <w:r w:rsidRPr="001D316A">
        <w:rPr>
          <w:rFonts w:ascii="Times New Roman" w:eastAsia="TimesNRMTPro" w:hAnsi="Times New Roman" w:cs="Times New Roman"/>
          <w:sz w:val="24"/>
          <w:szCs w:val="24"/>
        </w:rPr>
        <w:t>Mol</w:t>
      </w:r>
      <w:proofErr w:type="spellEnd"/>
      <w:r w:rsidRPr="001D316A">
        <w:rPr>
          <w:rFonts w:ascii="Times New Roman" w:eastAsia="TimesNRMTPro" w:hAnsi="Times New Roman" w:cs="Times New Roman"/>
          <w:sz w:val="24"/>
          <w:szCs w:val="24"/>
        </w:rPr>
        <w:t xml:space="preserve"> and </w:t>
      </w:r>
      <w:proofErr w:type="spellStart"/>
      <w:r w:rsidRPr="001D316A">
        <w:rPr>
          <w:rFonts w:ascii="Times New Roman" w:eastAsia="TimesNRMTPro" w:hAnsi="Times New Roman" w:cs="Times New Roman"/>
          <w:sz w:val="24"/>
          <w:szCs w:val="24"/>
        </w:rPr>
        <w:t>Gert</w:t>
      </w:r>
      <w:proofErr w:type="spellEnd"/>
      <w:r w:rsidRPr="001D316A">
        <w:rPr>
          <w:rFonts w:ascii="Times New Roman" w:eastAsia="TimesNRMTPro" w:hAnsi="Times New Roman" w:cs="Times New Roman"/>
          <w:sz w:val="24"/>
          <w:szCs w:val="24"/>
        </w:rPr>
        <w:t xml:space="preserve"> </w:t>
      </w:r>
      <w:proofErr w:type="spellStart"/>
      <w:r w:rsidRPr="001D316A">
        <w:rPr>
          <w:rFonts w:ascii="Times New Roman" w:eastAsia="TimesNRMTPro" w:hAnsi="Times New Roman" w:cs="Times New Roman"/>
          <w:sz w:val="24"/>
          <w:szCs w:val="24"/>
        </w:rPr>
        <w:t>Spaargaren</w:t>
      </w:r>
      <w:proofErr w:type="spellEnd"/>
      <w:r w:rsidRPr="001D316A">
        <w:rPr>
          <w:rFonts w:ascii="Times New Roman" w:eastAsia="TimesNRMTPro" w:hAnsi="Times New Roman" w:cs="Times New Roman"/>
          <w:sz w:val="24"/>
          <w:szCs w:val="24"/>
        </w:rPr>
        <w:t xml:space="preserve"> around 1990, ecological</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modernization has been applied around the world in empirical studies, has been at the</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forefront in theoretical debates, and has even been used by politicians to frame environmental reform programmes in countries including Germany, the Netherlands, the UK</w:t>
      </w:r>
      <w:r w:rsidR="00C473E8">
        <w:rPr>
          <w:rFonts w:ascii="Times New Roman" w:eastAsia="TimesNRMTPro" w:hAnsi="Times New Roman" w:cs="Times New Roman"/>
          <w:sz w:val="24"/>
          <w:szCs w:val="24"/>
        </w:rPr>
        <w:t xml:space="preserve"> </w:t>
      </w:r>
      <w:r w:rsidRPr="001D316A">
        <w:rPr>
          <w:rFonts w:ascii="Times New Roman" w:eastAsia="TimesNRMTPro" w:hAnsi="Times New Roman" w:cs="Times New Roman"/>
          <w:sz w:val="24"/>
          <w:szCs w:val="24"/>
        </w:rPr>
        <w:t xml:space="preserve">throughout the world, including Asia (especially China, Japan, Korea, Vietnam and elsewhere), North America, Latin America (especially Brazil, Argentina, Peru, Chile), as well as the wider European continent (including Russia) and China. </w:t>
      </w:r>
    </w:p>
    <w:p w:rsidR="00462DB0" w:rsidRPr="00A00B5D" w:rsidRDefault="00536C53"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lastRenderedPageBreak/>
        <w:t xml:space="preserve">By ecological </w:t>
      </w:r>
      <w:r w:rsidR="003D56A8"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and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mean an ecological switch of the industrialization process in a direction that takes into account the maintenance </w:t>
      </w:r>
      <w:r w:rsidR="0016616D" w:rsidRPr="00A00B5D">
        <w:rPr>
          <w:rFonts w:ascii="Times New Roman" w:hAnsi="Times New Roman" w:cs="Times New Roman"/>
          <w:sz w:val="24"/>
          <w:szCs w:val="24"/>
        </w:rPr>
        <w:t xml:space="preserve">of the existing sustenance base. </w:t>
      </w:r>
      <w:r w:rsidRPr="00A00B5D">
        <w:rPr>
          <w:rFonts w:ascii="Times New Roman" w:hAnsi="Times New Roman" w:cs="Times New Roman"/>
          <w:sz w:val="24"/>
          <w:szCs w:val="24"/>
        </w:rPr>
        <w:t xml:space="preserve">Cast in the spirit of the </w:t>
      </w:r>
      <w:proofErr w:type="spellStart"/>
      <w:r w:rsidRPr="00A00B5D">
        <w:rPr>
          <w:rFonts w:ascii="Times New Roman" w:hAnsi="Times New Roman" w:cs="Times New Roman"/>
          <w:sz w:val="24"/>
          <w:szCs w:val="24"/>
        </w:rPr>
        <w:t>Bruntland</w:t>
      </w:r>
      <w:proofErr w:type="spellEnd"/>
      <w:r w:rsidRPr="00A00B5D">
        <w:rPr>
          <w:rFonts w:ascii="Times New Roman" w:hAnsi="Times New Roman" w:cs="Times New Roman"/>
          <w:sz w:val="24"/>
          <w:szCs w:val="24"/>
        </w:rPr>
        <w:t xml:space="preserve"> Report, ecological modernization, like sustainable development, ‘indicates the possibility of overcoming the environmental crisis without leaving the path of modernization’. The model is based on the work of the German writer, Huber (1982; 1985) who analyses ecological modernization as a historical phase of modern society. In Huber’s scheme, an industrial society develops in three phases: (1) the industrial breakthrough; (2) the construction of industrial society; and (3) the ecological switchover of the industrial system through the process of ‘super-industrialization’. What makes this latter phase possible is a new technology: the invention and diffusion of microchip technology.</w:t>
      </w:r>
    </w:p>
    <w:p w:rsidR="00462DB0" w:rsidRPr="00A00B5D" w:rsidRDefault="00086BC4"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Ecological </w:t>
      </w:r>
      <w:r w:rsidR="00021971"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rejects the ‘small is beautiful’ ideology inspired by Schumacher</w:t>
      </w:r>
      <w:r w:rsidR="00462DB0" w:rsidRPr="00A00B5D">
        <w:rPr>
          <w:rFonts w:ascii="Times New Roman" w:hAnsi="Times New Roman" w:cs="Times New Roman"/>
          <w:sz w:val="24"/>
          <w:szCs w:val="24"/>
        </w:rPr>
        <w:t xml:space="preserve"> (1974) </w:t>
      </w:r>
      <w:r w:rsidRPr="00A00B5D">
        <w:rPr>
          <w:rFonts w:ascii="Times New Roman" w:hAnsi="Times New Roman" w:cs="Times New Roman"/>
          <w:sz w:val="24"/>
          <w:szCs w:val="24"/>
        </w:rPr>
        <w:t xml:space="preserve">in </w:t>
      </w:r>
      <w:r w:rsidR="00462DB0" w:rsidRPr="00A00B5D">
        <w:rPr>
          <w:rFonts w:ascii="Times New Roman" w:hAnsi="Times New Roman" w:cs="Times New Roman"/>
          <w:sz w:val="24"/>
          <w:szCs w:val="24"/>
        </w:rPr>
        <w:t>favor</w:t>
      </w:r>
      <w:r w:rsidRPr="00A00B5D">
        <w:rPr>
          <w:rFonts w:ascii="Times New Roman" w:hAnsi="Times New Roman" w:cs="Times New Roman"/>
          <w:sz w:val="24"/>
          <w:szCs w:val="24"/>
        </w:rPr>
        <w:t xml:space="preserve"> of large-scale restructuring of production–consumption cycles to be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accomplished through the use of new, sophisticated, clean technologies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and</w:t>
      </w:r>
      <w:r w:rsidR="00462DB0" w:rsidRPr="00A00B5D">
        <w:rPr>
          <w:rFonts w:ascii="Times New Roman" w:hAnsi="Times New Roman" w:cs="Times New Roman"/>
          <w:sz w:val="24"/>
          <w:szCs w:val="24"/>
        </w:rPr>
        <w:t xml:space="preserve">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1992a: 340). Unlike sustainable development, there is no attempt to address</w:t>
      </w:r>
      <w:r w:rsidR="00462DB0" w:rsidRPr="00A00B5D">
        <w:rPr>
          <w:rFonts w:ascii="Times New Roman" w:hAnsi="Times New Roman" w:cs="Times New Roman"/>
          <w:sz w:val="24"/>
          <w:szCs w:val="24"/>
        </w:rPr>
        <w:t xml:space="preserve"> problems of the less developed </w:t>
      </w:r>
      <w:r w:rsidRPr="00A00B5D">
        <w:rPr>
          <w:rFonts w:ascii="Times New Roman" w:hAnsi="Times New Roman" w:cs="Times New Roman"/>
          <w:sz w:val="24"/>
          <w:szCs w:val="24"/>
        </w:rPr>
        <w:t>countries of the Third World. Rather, the theory focuses on the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economies of Western European n</w:t>
      </w:r>
      <w:r w:rsidR="00462DB0" w:rsidRPr="00A00B5D">
        <w:rPr>
          <w:rFonts w:ascii="Times New Roman" w:hAnsi="Times New Roman" w:cs="Times New Roman"/>
          <w:sz w:val="24"/>
          <w:szCs w:val="24"/>
        </w:rPr>
        <w:t>ations which are to be ‘</w:t>
      </w:r>
      <w:proofErr w:type="spellStart"/>
      <w:r w:rsidR="00462DB0" w:rsidRPr="00A00B5D">
        <w:rPr>
          <w:rFonts w:ascii="Times New Roman" w:hAnsi="Times New Roman" w:cs="Times New Roman"/>
          <w:sz w:val="24"/>
          <w:szCs w:val="24"/>
        </w:rPr>
        <w:t>ecologiz</w:t>
      </w:r>
      <w:r w:rsidRPr="00A00B5D">
        <w:rPr>
          <w:rFonts w:ascii="Times New Roman" w:hAnsi="Times New Roman" w:cs="Times New Roman"/>
          <w:sz w:val="24"/>
          <w:szCs w:val="24"/>
        </w:rPr>
        <w:t>ed</w:t>
      </w:r>
      <w:proofErr w:type="spellEnd"/>
      <w:r w:rsidRPr="00A00B5D">
        <w:rPr>
          <w:rFonts w:ascii="Times New Roman" w:hAnsi="Times New Roman" w:cs="Times New Roman"/>
          <w:sz w:val="24"/>
          <w:szCs w:val="24"/>
        </w:rPr>
        <w:t>’ through the substitution</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of microelectronics, gene technology and other ‘clean’ production processes for the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older, ‘end-of-pipe’ technologies associated with the chemical and manufacturing industries.</w:t>
      </w:r>
    </w:p>
    <w:p w:rsidR="00462DB0" w:rsidRPr="00A00B5D" w:rsidRDefault="00086BC4"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In contrast to </w:t>
      </w:r>
      <w:proofErr w:type="spellStart"/>
      <w:r w:rsidRPr="00A00B5D">
        <w:rPr>
          <w:rFonts w:ascii="Times New Roman" w:hAnsi="Times New Roman" w:cs="Times New Roman"/>
          <w:sz w:val="24"/>
          <w:szCs w:val="24"/>
        </w:rPr>
        <w:t>Schnaiberg’s</w:t>
      </w:r>
      <w:proofErr w:type="spellEnd"/>
      <w:r w:rsidRPr="00A00B5D">
        <w:rPr>
          <w:rFonts w:ascii="Times New Roman" w:hAnsi="Times New Roman" w:cs="Times New Roman"/>
          <w:sz w:val="24"/>
          <w:szCs w:val="24"/>
        </w:rPr>
        <w:t xml:space="preserve"> ‘treadmill of production’ perspective, capitalist relations of</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production, operating as a treadmill in the ongoing process of economic growth, are treated</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as largely irrelevant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and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1992: 340–1) </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According to </w:t>
      </w:r>
      <w:proofErr w:type="spellStart"/>
      <w:r w:rsidRPr="00A00B5D">
        <w:rPr>
          <w:rFonts w:ascii="Times New Roman" w:hAnsi="Times New Roman" w:cs="Times New Roman"/>
          <w:sz w:val="24"/>
          <w:szCs w:val="24"/>
        </w:rPr>
        <w:t>Udo</w:t>
      </w:r>
      <w:proofErr w:type="spellEnd"/>
      <w:r w:rsidRPr="00A00B5D">
        <w:rPr>
          <w:rFonts w:ascii="Times New Roman" w:hAnsi="Times New Roman" w:cs="Times New Roman"/>
          <w:sz w:val="24"/>
          <w:szCs w:val="24"/>
        </w:rPr>
        <w:t xml:space="preserve"> </w:t>
      </w:r>
      <w:proofErr w:type="spellStart"/>
      <w:r w:rsidRPr="00A00B5D">
        <w:rPr>
          <w:rFonts w:ascii="Times New Roman" w:hAnsi="Times New Roman" w:cs="Times New Roman"/>
          <w:sz w:val="24"/>
          <w:szCs w:val="24"/>
        </w:rPr>
        <w:t>Simonis</w:t>
      </w:r>
      <w:proofErr w:type="spellEnd"/>
      <w:r w:rsidRPr="00A00B5D">
        <w:rPr>
          <w:rFonts w:ascii="Times New Roman" w:hAnsi="Times New Roman" w:cs="Times New Roman"/>
          <w:sz w:val="24"/>
          <w:szCs w:val="24"/>
        </w:rPr>
        <w:t xml:space="preserve"> (1989), a German environmental policy analyst, the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ecological </w:t>
      </w:r>
      <w:r w:rsidR="00462DB0"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of industrial society contains t</w:t>
      </w:r>
      <w:r w:rsidR="00462DB0" w:rsidRPr="00A00B5D">
        <w:rPr>
          <w:rFonts w:ascii="Times New Roman" w:hAnsi="Times New Roman" w:cs="Times New Roman"/>
          <w:sz w:val="24"/>
          <w:szCs w:val="24"/>
        </w:rPr>
        <w:t xml:space="preserve">hree main strategic elements: a far-reaching </w:t>
      </w:r>
      <w:r w:rsidRPr="00A00B5D">
        <w:rPr>
          <w:rFonts w:ascii="Times New Roman" w:hAnsi="Times New Roman" w:cs="Times New Roman"/>
          <w:sz w:val="24"/>
          <w:szCs w:val="24"/>
        </w:rPr>
        <w:t xml:space="preserve">conversion of the economy to </w:t>
      </w:r>
      <w:r w:rsidR="00462DB0" w:rsidRPr="00A00B5D">
        <w:rPr>
          <w:rFonts w:ascii="Times New Roman" w:hAnsi="Times New Roman" w:cs="Times New Roman"/>
          <w:sz w:val="24"/>
          <w:szCs w:val="24"/>
        </w:rPr>
        <w:t>harmonize</w:t>
      </w:r>
      <w:r w:rsidRPr="00A00B5D">
        <w:rPr>
          <w:rFonts w:ascii="Times New Roman" w:hAnsi="Times New Roman" w:cs="Times New Roman"/>
          <w:sz w:val="24"/>
          <w:szCs w:val="24"/>
        </w:rPr>
        <w:t xml:space="preserve"> it with ecological principles, a reorientation</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of environmental policy to the ‘prevention principle’ (seeking a better balance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between stopping pollution before it happens and cleaning it up later on) and an ecological</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reorientation of environmental policy, especially by substituting statistical probability for</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‘prove-beyond-a-doubt’ causality in legal suits against polluters. Unfortunately, little is said</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about the social and political barriers that are likely to be faced in trying to </w:t>
      </w:r>
      <w:r w:rsidRPr="00A00B5D">
        <w:rPr>
          <w:rFonts w:ascii="Times New Roman" w:hAnsi="Times New Roman" w:cs="Times New Roman"/>
          <w:sz w:val="24"/>
          <w:szCs w:val="24"/>
        </w:rPr>
        <w:lastRenderedPageBreak/>
        <w:t>implement these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strategies, especially in countries other than Germany and the Netherlands where the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environment is a major priority.</w:t>
      </w:r>
    </w:p>
    <w:p w:rsidR="00AD3299" w:rsidRPr="00A00B5D" w:rsidRDefault="00086BC4"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Ecological </w:t>
      </w:r>
      <w:r w:rsidR="00462DB0"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thinkers are to be commended for attempting to stake out a</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reasoned position between ‘catastrophic’ environmentalists who preach that nothing less</w:t>
      </w:r>
      <w:r w:rsidR="00462DB0" w:rsidRPr="00A00B5D">
        <w:rPr>
          <w:rFonts w:ascii="Times New Roman" w:hAnsi="Times New Roman" w:cs="Times New Roman"/>
          <w:sz w:val="24"/>
          <w:szCs w:val="24"/>
        </w:rPr>
        <w:t xml:space="preserve"> than de industrialization</w:t>
      </w:r>
      <w:r w:rsidRPr="00A00B5D">
        <w:rPr>
          <w:rFonts w:ascii="Times New Roman" w:hAnsi="Times New Roman" w:cs="Times New Roman"/>
          <w:sz w:val="24"/>
          <w:szCs w:val="24"/>
        </w:rPr>
        <w:t xml:space="preserve"> would suffice in saving the Earth from an ecological Armageddon</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and capital apologists who prefer a business-as-usual approach</w:t>
      </w:r>
      <w:r w:rsidR="0057746E" w:rsidRPr="00A00B5D">
        <w:rPr>
          <w:rFonts w:ascii="Times New Roman" w:hAnsi="Times New Roman" w:cs="Times New Roman"/>
          <w:sz w:val="24"/>
          <w:szCs w:val="24"/>
        </w:rPr>
        <w:t xml:space="preserve">. </w:t>
      </w:r>
      <w:r w:rsidRPr="00A00B5D">
        <w:rPr>
          <w:rFonts w:ascii="Times New Roman" w:hAnsi="Times New Roman" w:cs="Times New Roman"/>
          <w:sz w:val="24"/>
          <w:szCs w:val="24"/>
        </w:rPr>
        <w:t>Alas, the</w:t>
      </w:r>
      <w:r w:rsidR="00462DB0" w:rsidRPr="00A00B5D">
        <w:rPr>
          <w:rFonts w:ascii="Times New Roman" w:hAnsi="Times New Roman" w:cs="Times New Roman"/>
          <w:sz w:val="24"/>
          <w:szCs w:val="24"/>
        </w:rPr>
        <w:t xml:space="preserve"> ecological modernization</w:t>
      </w:r>
      <w:r w:rsidRPr="00A00B5D">
        <w:rPr>
          <w:rFonts w:ascii="Times New Roman" w:hAnsi="Times New Roman" w:cs="Times New Roman"/>
          <w:sz w:val="24"/>
          <w:szCs w:val="24"/>
        </w:rPr>
        <w:t xml:space="preserve"> perspective is hobbled by an unflappable sense of technological</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optimism.</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All that is needed, they suggest, is to fast-forward from the polluting industrial</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society of the past to the new super-</w:t>
      </w:r>
      <w:r w:rsidR="00462DB0" w:rsidRPr="00A00B5D">
        <w:rPr>
          <w:rFonts w:ascii="Times New Roman" w:hAnsi="Times New Roman" w:cs="Times New Roman"/>
          <w:sz w:val="24"/>
          <w:szCs w:val="24"/>
        </w:rPr>
        <w:t>industrialized</w:t>
      </w:r>
      <w:r w:rsidRPr="00A00B5D">
        <w:rPr>
          <w:rFonts w:ascii="Times New Roman" w:hAnsi="Times New Roman" w:cs="Times New Roman"/>
          <w:sz w:val="24"/>
          <w:szCs w:val="24"/>
        </w:rPr>
        <w:t xml:space="preserve"> era of the future. Yet, the silicon chip</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revolution, which is the basis of this super-</w:t>
      </w:r>
      <w:r w:rsidR="00462DB0" w:rsidRPr="00A00B5D">
        <w:rPr>
          <w:rFonts w:ascii="Times New Roman" w:hAnsi="Times New Roman" w:cs="Times New Roman"/>
          <w:sz w:val="24"/>
          <w:szCs w:val="24"/>
        </w:rPr>
        <w:t>industrialization</w:t>
      </w:r>
      <w:r w:rsidRPr="00A00B5D">
        <w:rPr>
          <w:rFonts w:ascii="Times New Roman" w:hAnsi="Times New Roman" w:cs="Times New Roman"/>
          <w:sz w:val="24"/>
          <w:szCs w:val="24"/>
        </w:rPr>
        <w:t>, is by no means environmentally</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neutral as the theory of ecological </w:t>
      </w:r>
      <w:r w:rsidR="00462DB0"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suggests</w:t>
      </w:r>
      <w:r w:rsidR="0057746E" w:rsidRPr="00A00B5D">
        <w:rPr>
          <w:rFonts w:ascii="Times New Roman" w:hAnsi="Times New Roman" w:cs="Times New Roman"/>
          <w:sz w:val="24"/>
          <w:szCs w:val="24"/>
        </w:rPr>
        <w:t xml:space="preserve">. </w:t>
      </w:r>
      <w:r w:rsidRPr="00A00B5D">
        <w:rPr>
          <w:rFonts w:ascii="Times New Roman" w:hAnsi="Times New Roman" w:cs="Times New Roman"/>
          <w:sz w:val="24"/>
          <w:szCs w:val="24"/>
        </w:rPr>
        <w:t>Furthermore,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it is worth remembering that nuclear power was also touted as a ‘clean’ technology until its</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more undesirable features became known.</w:t>
      </w:r>
    </w:p>
    <w:p w:rsidR="00AD3299" w:rsidRPr="00A00B5D" w:rsidRDefault="00AC317F"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More recently,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and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have offered up a revisionist version of ecological </w:t>
      </w:r>
      <w:r w:rsidR="00AD3299"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theory. The initial debates of the early 1980s, they caution, ‘should be</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understood as an overreaction directed at the dominant schools of thought in environmental</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sociology and the environmental debate in the late 1970s and early 1980s’</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In</w:t>
      </w:r>
      <w:r w:rsidR="00AD3299" w:rsidRPr="00A00B5D">
        <w:rPr>
          <w:rFonts w:ascii="Times New Roman" w:hAnsi="Times New Roman" w:cs="Times New Roman"/>
          <w:sz w:val="24"/>
          <w:szCs w:val="24"/>
        </w:rPr>
        <w:t xml:space="preserve"> </w:t>
      </w:r>
      <w:r w:rsidR="0057746E" w:rsidRPr="00A00B5D">
        <w:rPr>
          <w:rFonts w:ascii="Times New Roman" w:hAnsi="Times New Roman" w:cs="Times New Roman"/>
          <w:sz w:val="24"/>
          <w:szCs w:val="24"/>
        </w:rPr>
        <w:t>p</w:t>
      </w:r>
      <w:r w:rsidR="00AD3299" w:rsidRPr="00A00B5D">
        <w:rPr>
          <w:rFonts w:ascii="Times New Roman" w:hAnsi="Times New Roman" w:cs="Times New Roman"/>
          <w:sz w:val="24"/>
          <w:szCs w:val="24"/>
        </w:rPr>
        <w:t>articular</w:t>
      </w:r>
      <w:r w:rsidRPr="00A00B5D">
        <w:rPr>
          <w:rFonts w:ascii="Times New Roman" w:hAnsi="Times New Roman" w:cs="Times New Roman"/>
          <w:sz w:val="24"/>
          <w:szCs w:val="24"/>
        </w:rPr>
        <w:t xml:space="preserve">, ecological </w:t>
      </w:r>
      <w:r w:rsidR="00AD3299"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theory, they insist, was originally meant to challenge</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the notion put forward by both neo-Marxists and counter-productivity thinkers such as</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Rudolph </w:t>
      </w:r>
      <w:proofErr w:type="spellStart"/>
      <w:r w:rsidRPr="00A00B5D">
        <w:rPr>
          <w:rFonts w:ascii="Times New Roman" w:hAnsi="Times New Roman" w:cs="Times New Roman"/>
          <w:sz w:val="24"/>
          <w:szCs w:val="24"/>
        </w:rPr>
        <w:t>Bahro</w:t>
      </w:r>
      <w:proofErr w:type="spellEnd"/>
      <w:r w:rsidRPr="00A00B5D">
        <w:rPr>
          <w:rFonts w:ascii="Times New Roman" w:hAnsi="Times New Roman" w:cs="Times New Roman"/>
          <w:sz w:val="24"/>
          <w:szCs w:val="24"/>
        </w:rPr>
        <w:t xml:space="preserve"> and Barry Commoner that the </w:t>
      </w:r>
      <w:r w:rsidR="00AD3299"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project was in its death throes;</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that the widespread environmental and ecological deterioration of the time was </w:t>
      </w:r>
      <w:r w:rsidRPr="00A00B5D">
        <w:rPr>
          <w:rFonts w:ascii="Times New Roman" w:hAnsi="Times New Roman" w:cs="Times New Roman"/>
          <w:i/>
          <w:iCs/>
          <w:sz w:val="24"/>
          <w:szCs w:val="24"/>
        </w:rPr>
        <w:t>prima facie</w:t>
      </w:r>
      <w:r w:rsidRPr="00A00B5D">
        <w:rPr>
          <w:rFonts w:ascii="Times New Roman" w:hAnsi="Times New Roman" w:cs="Times New Roman"/>
          <w:sz w:val="24"/>
          <w:szCs w:val="24"/>
        </w:rPr>
        <w:t xml:space="preserve"> evidence of this; and that things could be salvaged only by fundamentally </w:t>
      </w:r>
      <w:r w:rsidR="00AD3299" w:rsidRPr="00A00B5D">
        <w:rPr>
          <w:rFonts w:ascii="Times New Roman" w:hAnsi="Times New Roman" w:cs="Times New Roman"/>
          <w:sz w:val="24"/>
          <w:szCs w:val="24"/>
        </w:rPr>
        <w:t>recognizing</w:t>
      </w:r>
      <w:r w:rsidRPr="00A00B5D">
        <w:rPr>
          <w:rFonts w:ascii="Times New Roman" w:hAnsi="Times New Roman" w:cs="Times New Roman"/>
          <w:sz w:val="24"/>
          <w:szCs w:val="24"/>
        </w:rPr>
        <w:t xml:space="preserve"> the</w:t>
      </w:r>
      <w:r w:rsidR="00AD3299" w:rsidRPr="00A00B5D">
        <w:rPr>
          <w:rFonts w:ascii="Times New Roman" w:hAnsi="Times New Roman" w:cs="Times New Roman"/>
          <w:sz w:val="24"/>
          <w:szCs w:val="24"/>
        </w:rPr>
        <w:t xml:space="preserve"> </w:t>
      </w:r>
      <w:r w:rsidR="004C6090" w:rsidRPr="00A00B5D">
        <w:rPr>
          <w:rFonts w:ascii="Times New Roman" w:hAnsi="Times New Roman" w:cs="Times New Roman"/>
          <w:sz w:val="24"/>
          <w:szCs w:val="24"/>
        </w:rPr>
        <w:t>c</w:t>
      </w:r>
      <w:r w:rsidRPr="00A00B5D">
        <w:rPr>
          <w:rFonts w:ascii="Times New Roman" w:hAnsi="Times New Roman" w:cs="Times New Roman"/>
          <w:sz w:val="24"/>
          <w:szCs w:val="24"/>
        </w:rPr>
        <w:t>ore institutions of modern society.</w:t>
      </w:r>
      <w:r w:rsidR="00AD3299" w:rsidRPr="00A00B5D">
        <w:rPr>
          <w:rFonts w:ascii="Times New Roman" w:hAnsi="Times New Roman" w:cs="Times New Roman"/>
          <w:sz w:val="24"/>
          <w:szCs w:val="24"/>
        </w:rPr>
        <w:t xml:space="preserve"> </w:t>
      </w:r>
    </w:p>
    <w:p w:rsidR="0061408D" w:rsidRDefault="00AC317F" w:rsidP="0061408D">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Today,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and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claim, these initial debates have become less relevant. Significantly,</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capitalism itself has evolved in a greener direction. For example, market-based instruments</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such as </w:t>
      </w:r>
      <w:r w:rsidR="00AD3299" w:rsidRPr="00A00B5D">
        <w:rPr>
          <w:rFonts w:ascii="Times New Roman" w:hAnsi="Times New Roman" w:cs="Times New Roman"/>
          <w:sz w:val="24"/>
          <w:szCs w:val="24"/>
        </w:rPr>
        <w:t>tradable</w:t>
      </w:r>
      <w:r w:rsidRPr="00A00B5D">
        <w:rPr>
          <w:rFonts w:ascii="Times New Roman" w:hAnsi="Times New Roman" w:cs="Times New Roman"/>
          <w:sz w:val="24"/>
          <w:szCs w:val="24"/>
        </w:rPr>
        <w:t xml:space="preserve"> pollution credits have displaced previous strategies that </w:t>
      </w:r>
      <w:r w:rsidR="00AD3299" w:rsidRPr="00A00B5D">
        <w:rPr>
          <w:rFonts w:ascii="Times New Roman" w:hAnsi="Times New Roman" w:cs="Times New Roman"/>
          <w:sz w:val="24"/>
          <w:szCs w:val="24"/>
        </w:rPr>
        <w:t xml:space="preserve">emphasized </w:t>
      </w:r>
      <w:r w:rsidRPr="00A00B5D">
        <w:rPr>
          <w:rFonts w:ascii="Times New Roman" w:hAnsi="Times New Roman" w:cs="Times New Roman"/>
          <w:sz w:val="24"/>
          <w:szCs w:val="24"/>
        </w:rPr>
        <w:t xml:space="preserve">heavy-handed state regulation and enforcement. Furthermore, ecological </w:t>
      </w:r>
      <w:r w:rsidR="00AD3299" w:rsidRPr="00A00B5D">
        <w:rPr>
          <w:rFonts w:ascii="Times New Roman" w:hAnsi="Times New Roman" w:cs="Times New Roman"/>
          <w:sz w:val="24"/>
          <w:szCs w:val="24"/>
        </w:rPr>
        <w:t xml:space="preserve">modernization </w:t>
      </w:r>
      <w:r w:rsidRPr="00A00B5D">
        <w:rPr>
          <w:rFonts w:ascii="Times New Roman" w:hAnsi="Times New Roman" w:cs="Times New Roman"/>
          <w:sz w:val="24"/>
          <w:szCs w:val="24"/>
        </w:rPr>
        <w:t>theorists themselves have incorporated critical comments from the earlier debate, reforming</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and refining their analysis of social change. For example, they now claim to present a more</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nuanced position </w:t>
      </w:r>
      <w:r w:rsidRPr="00A00B5D">
        <w:rPr>
          <w:rFonts w:ascii="Times New Roman" w:hAnsi="Times New Roman" w:cs="Times New Roman"/>
          <w:sz w:val="24"/>
          <w:szCs w:val="24"/>
        </w:rPr>
        <w:lastRenderedPageBreak/>
        <w:t>regarding capitalism, interpreting it ‘neither as an essential precondition for,</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nor as the key obstruction to, stringent and radical environmental reform’</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Whereas the initial debate was frequently waged with neo-Marxists, now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and</w:t>
      </w:r>
      <w:r w:rsidR="00AD3299" w:rsidRPr="00A00B5D">
        <w:rPr>
          <w:rFonts w:ascii="Times New Roman" w:hAnsi="Times New Roman" w:cs="Times New Roman"/>
          <w:sz w:val="24"/>
          <w:szCs w:val="24"/>
        </w:rPr>
        <w:t xml:space="preserve">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confide that they are making ‘new theoretical alliances’</w:t>
      </w:r>
      <w:r w:rsidR="004C6090" w:rsidRPr="00A00B5D">
        <w:rPr>
          <w:rFonts w:ascii="Times New Roman" w:hAnsi="Times New Roman" w:cs="Times New Roman"/>
          <w:sz w:val="24"/>
          <w:szCs w:val="24"/>
        </w:rPr>
        <w:t xml:space="preserve"> w</w:t>
      </w:r>
      <w:r w:rsidRPr="00A00B5D">
        <w:rPr>
          <w:rFonts w:ascii="Times New Roman" w:hAnsi="Times New Roman" w:cs="Times New Roman"/>
          <w:sz w:val="24"/>
          <w:szCs w:val="24"/>
        </w:rPr>
        <w:t>ith them</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against their common foes – postmodernists and social constructionists. Political economists</w:t>
      </w:r>
      <w:r w:rsidR="00AD3299" w:rsidRPr="00A00B5D">
        <w:rPr>
          <w:rFonts w:ascii="Times New Roman" w:hAnsi="Times New Roman" w:cs="Times New Roman"/>
          <w:sz w:val="24"/>
          <w:szCs w:val="24"/>
        </w:rPr>
        <w:t xml:space="preserve"> and ecological </w:t>
      </w:r>
      <w:proofErr w:type="spellStart"/>
      <w:r w:rsidR="00AD3299" w:rsidRPr="00A00B5D">
        <w:rPr>
          <w:rFonts w:ascii="Times New Roman" w:hAnsi="Times New Roman" w:cs="Times New Roman"/>
          <w:sz w:val="24"/>
          <w:szCs w:val="24"/>
        </w:rPr>
        <w:t>moderniz</w:t>
      </w:r>
      <w:r w:rsidRPr="00A00B5D">
        <w:rPr>
          <w:rFonts w:ascii="Times New Roman" w:hAnsi="Times New Roman" w:cs="Times New Roman"/>
          <w:sz w:val="24"/>
          <w:szCs w:val="24"/>
        </w:rPr>
        <w:t>ationists</w:t>
      </w:r>
      <w:proofErr w:type="spellEnd"/>
      <w:r w:rsidRPr="00A00B5D">
        <w:rPr>
          <w:rFonts w:ascii="Times New Roman" w:hAnsi="Times New Roman" w:cs="Times New Roman"/>
          <w:sz w:val="24"/>
          <w:szCs w:val="24"/>
        </w:rPr>
        <w:t>, they argue, converge and agree in their criticism</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against strong social constructionism and in their view that environmental problems have a</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‘real’ existence. Both can be considered as branches of the modernist project, assuming a</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firm stance against postmodern analyses of environmental problems and solutions</w:t>
      </w:r>
      <w:r w:rsidR="00AD3299" w:rsidRPr="00A00B5D">
        <w:rPr>
          <w:rFonts w:ascii="Times New Roman" w:hAnsi="Times New Roman" w:cs="Times New Roman"/>
          <w:sz w:val="24"/>
          <w:szCs w:val="24"/>
        </w:rPr>
        <w:t xml:space="preserve">. </w:t>
      </w:r>
    </w:p>
    <w:p w:rsidR="00193B75"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2.3. </w:t>
      </w:r>
      <w:r w:rsidR="00920EA6" w:rsidRPr="0061408D">
        <w:rPr>
          <w:rFonts w:ascii="Times New Roman" w:hAnsi="Times New Roman" w:cs="Times New Roman"/>
          <w:b/>
          <w:bCs/>
          <w:sz w:val="24"/>
          <w:szCs w:val="24"/>
        </w:rPr>
        <w:t>A Major Controversy: the Realism vs. Constructionism</w:t>
      </w:r>
      <w:r w:rsidR="00920EA6" w:rsidRPr="0061408D">
        <w:rPr>
          <w:rFonts w:ascii="Times New Roman" w:hAnsi="Times New Roman" w:cs="Times New Roman"/>
          <w:sz w:val="24"/>
          <w:szCs w:val="24"/>
        </w:rPr>
        <w:t xml:space="preserve"> </w:t>
      </w:r>
      <w:r w:rsidR="00920EA6" w:rsidRPr="0061408D">
        <w:rPr>
          <w:rFonts w:ascii="Times New Roman" w:hAnsi="Times New Roman" w:cs="Times New Roman"/>
          <w:b/>
          <w:bCs/>
          <w:sz w:val="24"/>
          <w:szCs w:val="24"/>
        </w:rPr>
        <w:t>Debate</w:t>
      </w:r>
    </w:p>
    <w:p w:rsidR="00054FF2" w:rsidRDefault="00AF001A" w:rsidP="00AF001A">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After having raged for a decade</w:t>
      </w:r>
      <w:r w:rsidR="005A603E" w:rsidRPr="00B722BC">
        <w:rPr>
          <w:rFonts w:ascii="Times New Roman" w:hAnsi="Times New Roman" w:cs="Times New Roman"/>
          <w:sz w:val="24"/>
          <w:szCs w:val="24"/>
        </w:rPr>
        <w:t xml:space="preserve"> the ‘constructionist–realist’ debate has recently begun to</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settle, with proponents and opponents alike acknowledging that these sometimes sharp</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 xml:space="preserve">exchanges have become repetitive and counterproductive. </w:t>
      </w:r>
      <w:r w:rsidR="008B1DC0">
        <w:rPr>
          <w:rFonts w:ascii="Times New Roman" w:hAnsi="Times New Roman" w:cs="Times New Roman"/>
          <w:color w:val="FF0000"/>
          <w:sz w:val="24"/>
          <w:szCs w:val="24"/>
        </w:rPr>
        <w:t xml:space="preserve"> </w:t>
      </w:r>
      <w:r w:rsidRPr="00AF001A">
        <w:rPr>
          <w:rFonts w:ascii="Times New Roman" w:hAnsi="Times New Roman" w:cs="Times New Roman"/>
          <w:color w:val="000000" w:themeColor="text1"/>
          <w:sz w:val="24"/>
          <w:szCs w:val="24"/>
        </w:rPr>
        <w:t>Let us look at the debate to some extent.</w:t>
      </w:r>
      <w:r>
        <w:rPr>
          <w:rFonts w:ascii="Times New Roman" w:hAnsi="Times New Roman" w:cs="Times New Roman"/>
          <w:color w:val="FF0000"/>
          <w:sz w:val="24"/>
          <w:szCs w:val="24"/>
        </w:rPr>
        <w:t xml:space="preserve"> </w:t>
      </w:r>
    </w:p>
    <w:p w:rsidR="00AF001A" w:rsidRDefault="00AF001A" w:rsidP="00AF001A">
      <w:pPr>
        <w:autoSpaceDE w:val="0"/>
        <w:autoSpaceDN w:val="0"/>
        <w:adjustRightInd w:val="0"/>
        <w:spacing w:before="240" w:after="0" w:line="360" w:lineRule="auto"/>
        <w:ind w:left="90"/>
        <w:rPr>
          <w:rFonts w:ascii="Times New Roman" w:hAnsi="Times New Roman" w:cs="Times New Roman"/>
          <w:sz w:val="24"/>
          <w:szCs w:val="24"/>
        </w:rPr>
      </w:pPr>
      <w:r w:rsidRPr="00A00B5D">
        <w:rPr>
          <w:rFonts w:ascii="Times New Roman" w:hAnsi="Times New Roman" w:cs="Times New Roman"/>
          <w:sz w:val="24"/>
          <w:szCs w:val="24"/>
        </w:rPr>
        <w:t xml:space="preserve">As </w:t>
      </w:r>
      <w:proofErr w:type="spellStart"/>
      <w:r w:rsidRPr="00A00B5D">
        <w:rPr>
          <w:rFonts w:ascii="Times New Roman" w:hAnsi="Times New Roman" w:cs="Times New Roman"/>
          <w:sz w:val="24"/>
          <w:szCs w:val="24"/>
        </w:rPr>
        <w:t>Freudenburg</w:t>
      </w:r>
      <w:proofErr w:type="spellEnd"/>
      <w:r w:rsidRPr="00A00B5D">
        <w:rPr>
          <w:rFonts w:ascii="Times New Roman" w:hAnsi="Times New Roman" w:cs="Times New Roman"/>
          <w:sz w:val="24"/>
          <w:szCs w:val="24"/>
        </w:rPr>
        <w:t xml:space="preserve"> (2000: 103) has noted, ‘more than any other subject in the discipline in environmental sociology, social construction[ism] has found fertile ground as well as fierce criticism’. </w:t>
      </w:r>
      <w:r>
        <w:rPr>
          <w:rFonts w:ascii="Times New Roman" w:hAnsi="Times New Roman" w:cs="Times New Roman"/>
          <w:sz w:val="24"/>
          <w:szCs w:val="24"/>
        </w:rPr>
        <w:t>However, s</w:t>
      </w:r>
      <w:r w:rsidR="005A603E" w:rsidRPr="00B722BC">
        <w:rPr>
          <w:rFonts w:ascii="Times New Roman" w:hAnsi="Times New Roman" w:cs="Times New Roman"/>
          <w:sz w:val="24"/>
          <w:szCs w:val="24"/>
        </w:rPr>
        <w:t>ocial constructionists are routinely pilloried for allegedly denying that the Earth is under</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siege from a host of environmental hazards ranging from nuclear power leaks to global</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warming. This is a grave misrepresentation. Only a ‘false reductionism’, Wynne (2002:</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472) says, can construe constructionist accounts as claiming that environmental risks do not</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exist or that natural reality plays no identifiable role in producing knowledge about these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risks. What constructionists are actually saying is that we need to look more closely at the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social, political and cultural processes by which certain environmental conditions are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defined as unacceptably risky, and therefore, contributory to the creation of a perceived</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‘state of crisis’. As Thompson (1991) has noted, environmental debates reflect the existence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 xml:space="preserve">not just of an absence of certainty but rather of </w:t>
      </w:r>
      <w:r w:rsidR="005A603E" w:rsidRPr="00B722BC">
        <w:rPr>
          <w:rFonts w:ascii="Times New Roman" w:hAnsi="Times New Roman" w:cs="Times New Roman"/>
          <w:i/>
          <w:iCs/>
          <w:sz w:val="24"/>
          <w:szCs w:val="24"/>
        </w:rPr>
        <w:t>contradictory certainties</w:t>
      </w:r>
      <w:r w:rsidR="005A603E" w:rsidRPr="00B722BC">
        <w:rPr>
          <w:rFonts w:ascii="Times New Roman" w:hAnsi="Times New Roman" w:cs="Times New Roman"/>
          <w:sz w:val="24"/>
          <w:szCs w:val="24"/>
        </w:rPr>
        <w:t>: several divergent and</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mutually irreconcilable sets of convictions both about the difficulties we face and the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available solutions. Not surprisingly, this multiple and contradictory uncertainties argument irritates</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constructionist opponents who see it as lending tacit support to those who would deny the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 xml:space="preserve">existence of environmental problems for their own selfish economic or political reasons. </w:t>
      </w:r>
      <w:r w:rsidR="00CF399B">
        <w:rPr>
          <w:rFonts w:ascii="Times New Roman" w:hAnsi="Times New Roman" w:cs="Times New Roman"/>
          <w:sz w:val="24"/>
          <w:szCs w:val="24"/>
        </w:rPr>
        <w:t>For instance, s</w:t>
      </w:r>
      <w:r w:rsidR="00CF399B" w:rsidRPr="00B722BC">
        <w:rPr>
          <w:rFonts w:ascii="Times New Roman" w:hAnsi="Times New Roman" w:cs="Times New Roman"/>
          <w:sz w:val="24"/>
          <w:szCs w:val="24"/>
        </w:rPr>
        <w:t xml:space="preserve">ocial </w:t>
      </w:r>
      <w:r w:rsidR="00CF399B" w:rsidRPr="00B722BC">
        <w:rPr>
          <w:rFonts w:ascii="Times New Roman" w:hAnsi="Times New Roman" w:cs="Times New Roman"/>
          <w:sz w:val="24"/>
          <w:szCs w:val="24"/>
        </w:rPr>
        <w:lastRenderedPageBreak/>
        <w:t>constructionist</w:t>
      </w:r>
      <w:r w:rsidR="00CF399B">
        <w:rPr>
          <w:rFonts w:ascii="Times New Roman" w:hAnsi="Times New Roman" w:cs="Times New Roman"/>
          <w:sz w:val="24"/>
          <w:szCs w:val="24"/>
        </w:rPr>
        <w:t>s have been criticized for perverting</w:t>
      </w:r>
      <w:r w:rsidR="00CF399B" w:rsidRPr="00B722BC">
        <w:rPr>
          <w:rFonts w:ascii="Times New Roman" w:hAnsi="Times New Roman" w:cs="Times New Roman"/>
          <w:sz w:val="24"/>
          <w:szCs w:val="24"/>
        </w:rPr>
        <w:t xml:space="preserve"> the force of sociological understanding and ignoring the</w:t>
      </w:r>
      <w:r w:rsidR="00CF399B">
        <w:rPr>
          <w:rFonts w:ascii="Times New Roman" w:hAnsi="Times New Roman" w:cs="Times New Roman"/>
          <w:sz w:val="24"/>
          <w:szCs w:val="24"/>
        </w:rPr>
        <w:t xml:space="preserve"> </w:t>
      </w:r>
      <w:r w:rsidR="00CF399B" w:rsidRPr="00B722BC">
        <w:rPr>
          <w:rFonts w:ascii="Times New Roman" w:hAnsi="Times New Roman" w:cs="Times New Roman"/>
          <w:sz w:val="24"/>
          <w:szCs w:val="24"/>
        </w:rPr>
        <w:t>‘reality’ of the envi</w:t>
      </w:r>
      <w:r w:rsidR="00CF399B">
        <w:rPr>
          <w:rFonts w:ascii="Times New Roman" w:hAnsi="Times New Roman" w:cs="Times New Roman"/>
          <w:sz w:val="24"/>
          <w:szCs w:val="24"/>
        </w:rPr>
        <w:t>ronmental crisis. T</w:t>
      </w:r>
      <w:r w:rsidR="00CF399B" w:rsidRPr="00B722BC">
        <w:rPr>
          <w:rFonts w:ascii="Times New Roman" w:hAnsi="Times New Roman" w:cs="Times New Roman"/>
          <w:sz w:val="24"/>
          <w:szCs w:val="24"/>
        </w:rPr>
        <w:t>he noted conservation biologist Michael</w:t>
      </w:r>
      <w:r w:rsidR="00CF399B">
        <w:rPr>
          <w:rFonts w:ascii="Times New Roman" w:hAnsi="Times New Roman" w:cs="Times New Roman"/>
          <w:sz w:val="24"/>
          <w:szCs w:val="24"/>
        </w:rPr>
        <w:t xml:space="preserve"> </w:t>
      </w:r>
      <w:proofErr w:type="spellStart"/>
      <w:r w:rsidR="00CF399B" w:rsidRPr="00B722BC">
        <w:rPr>
          <w:rFonts w:ascii="Times New Roman" w:hAnsi="Times New Roman" w:cs="Times New Roman"/>
          <w:sz w:val="24"/>
          <w:szCs w:val="24"/>
        </w:rPr>
        <w:t>Soulé</w:t>
      </w:r>
      <w:proofErr w:type="spellEnd"/>
      <w:r w:rsidR="00CF399B" w:rsidRPr="00B722BC">
        <w:rPr>
          <w:rFonts w:ascii="Times New Roman" w:hAnsi="Times New Roman" w:cs="Times New Roman"/>
          <w:sz w:val="24"/>
          <w:szCs w:val="24"/>
        </w:rPr>
        <w:t xml:space="preserve"> has condemned social constructionism as an academic ‘fad’ whose rhetoric ‘justifies</w:t>
      </w:r>
      <w:r w:rsidR="00CF399B">
        <w:rPr>
          <w:rFonts w:ascii="Times New Roman" w:hAnsi="Times New Roman" w:cs="Times New Roman"/>
          <w:sz w:val="24"/>
          <w:szCs w:val="24"/>
        </w:rPr>
        <w:t xml:space="preserve"> </w:t>
      </w:r>
      <w:r w:rsidR="00CF399B" w:rsidRPr="00B722BC">
        <w:rPr>
          <w:rFonts w:ascii="Times New Roman" w:hAnsi="Times New Roman" w:cs="Times New Roman"/>
          <w:sz w:val="24"/>
          <w:szCs w:val="24"/>
        </w:rPr>
        <w:t>further degradation of wild lands for the sake of economic development’ and whose</w:t>
      </w:r>
      <w:r w:rsidR="00CF399B">
        <w:rPr>
          <w:rFonts w:ascii="Times New Roman" w:hAnsi="Times New Roman" w:cs="Times New Roman"/>
          <w:sz w:val="24"/>
          <w:szCs w:val="24"/>
        </w:rPr>
        <w:t xml:space="preserve"> </w:t>
      </w:r>
      <w:r w:rsidR="00CF399B" w:rsidRPr="00B722BC">
        <w:rPr>
          <w:rFonts w:ascii="Times New Roman" w:hAnsi="Times New Roman" w:cs="Times New Roman"/>
          <w:sz w:val="24"/>
          <w:szCs w:val="24"/>
        </w:rPr>
        <w:t>relativism ‘can be just as destructive to nature as bulldozers and chainsaws</w:t>
      </w:r>
      <w:r w:rsidR="00CF399B">
        <w:rPr>
          <w:rFonts w:ascii="Times New Roman" w:hAnsi="Times New Roman" w:cs="Times New Roman"/>
          <w:sz w:val="24"/>
          <w:szCs w:val="24"/>
        </w:rPr>
        <w:t xml:space="preserve">.  </w:t>
      </w:r>
      <w:r w:rsidR="005A603E" w:rsidRPr="00B722BC">
        <w:rPr>
          <w:rFonts w:ascii="Times New Roman" w:hAnsi="Times New Roman" w:cs="Times New Roman"/>
          <w:sz w:val="24"/>
          <w:szCs w:val="24"/>
        </w:rPr>
        <w:t>For example, Williams (1998: 486) cites the actions of the Western Fuels Association, a US</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industry trade group, in reprinting and distributing articles that express uncertainty about specific scientific issues related to global warming, as evidence that powerful social interest</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groups will exploit any weakness created by constructionist expressions of scientific uncertainty.</w:t>
      </w:r>
      <w:r w:rsidR="00CF399B">
        <w:rPr>
          <w:rFonts w:ascii="Times New Roman" w:hAnsi="Times New Roman" w:cs="Times New Roman"/>
          <w:sz w:val="24"/>
          <w:szCs w:val="24"/>
        </w:rPr>
        <w:t xml:space="preserve"> </w:t>
      </w:r>
    </w:p>
    <w:p w:rsidR="00AF001A" w:rsidRDefault="005A603E" w:rsidP="00AF001A">
      <w:pPr>
        <w:autoSpaceDE w:val="0"/>
        <w:autoSpaceDN w:val="0"/>
        <w:adjustRightInd w:val="0"/>
        <w:spacing w:before="240" w:after="0" w:line="360" w:lineRule="auto"/>
        <w:ind w:left="90"/>
        <w:rPr>
          <w:rFonts w:ascii="Times New Roman" w:hAnsi="Times New Roman" w:cs="Times New Roman"/>
          <w:sz w:val="24"/>
          <w:szCs w:val="24"/>
        </w:rPr>
      </w:pPr>
      <w:r w:rsidRPr="00B722BC">
        <w:rPr>
          <w:rFonts w:ascii="Times New Roman" w:hAnsi="Times New Roman" w:cs="Times New Roman"/>
          <w:sz w:val="24"/>
          <w:szCs w:val="24"/>
        </w:rPr>
        <w:t>By contrast, a more ‘reflexive realist’ view asserts that ‘the physical destruction of</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the environment can be empirically measured and scientifically monitored, thus avoiding an</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extreme form of naïve constructionism’ (</w:t>
      </w:r>
      <w:proofErr w:type="spellStart"/>
      <w:r w:rsidRPr="00B722BC">
        <w:rPr>
          <w:rFonts w:ascii="Times New Roman" w:hAnsi="Times New Roman" w:cs="Times New Roman"/>
          <w:sz w:val="24"/>
          <w:szCs w:val="24"/>
        </w:rPr>
        <w:t>Picou</w:t>
      </w:r>
      <w:proofErr w:type="spellEnd"/>
      <w:r w:rsidRPr="00B722BC">
        <w:rPr>
          <w:rFonts w:ascii="Times New Roman" w:hAnsi="Times New Roman" w:cs="Times New Roman"/>
          <w:sz w:val="24"/>
          <w:szCs w:val="24"/>
        </w:rPr>
        <w:t xml:space="preserve"> and Gill 2000: 145).</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Furthermore, critics charge that the conflicting uncertainties approach that has been</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adopted by constructionists privileges a contingent of ‘rogue’ scientists over the ‘responsible’</w:t>
      </w:r>
      <w:r w:rsidR="00054FF2">
        <w:rPr>
          <w:rFonts w:ascii="Times New Roman" w:hAnsi="Times New Roman" w:cs="Times New Roman"/>
          <w:sz w:val="24"/>
          <w:szCs w:val="24"/>
        </w:rPr>
        <w:t xml:space="preserve"> majority. For </w:t>
      </w:r>
      <w:r w:rsidRPr="00B722BC">
        <w:rPr>
          <w:rFonts w:ascii="Times New Roman" w:hAnsi="Times New Roman" w:cs="Times New Roman"/>
          <w:sz w:val="24"/>
          <w:szCs w:val="24"/>
        </w:rPr>
        <w:t>example, it is alleged that there is currently a unanimous scientific</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consensus that the Earth is heating up and that this global climate shift is primarily due to</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 xml:space="preserve">humanly produced greenhouse gas emissions (see </w:t>
      </w:r>
      <w:proofErr w:type="spellStart"/>
      <w:r w:rsidRPr="00B722BC">
        <w:rPr>
          <w:rFonts w:ascii="Times New Roman" w:hAnsi="Times New Roman" w:cs="Times New Roman"/>
          <w:sz w:val="24"/>
          <w:szCs w:val="24"/>
        </w:rPr>
        <w:t>Oreskes</w:t>
      </w:r>
      <w:proofErr w:type="spellEnd"/>
      <w:r w:rsidRPr="00B722BC">
        <w:rPr>
          <w:rFonts w:ascii="Times New Roman" w:hAnsi="Times New Roman" w:cs="Times New Roman"/>
          <w:sz w:val="24"/>
          <w:szCs w:val="24"/>
        </w:rPr>
        <w:t xml:space="preserve"> 2004). The small handful of</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scientists who dissent from this view, it is argued, are not legitimate because they are firmly</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‘in the pocket’ of various corporations, state officials and anti-climate change interest</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groups who simply do not want to make the costly policy changes that would be required to</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comply with international accords such as the Kyoto Protocol (</w:t>
      </w:r>
      <w:proofErr w:type="spellStart"/>
      <w:r w:rsidRPr="00B722BC">
        <w:rPr>
          <w:rFonts w:ascii="Times New Roman" w:hAnsi="Times New Roman" w:cs="Times New Roman"/>
          <w:sz w:val="24"/>
          <w:szCs w:val="24"/>
        </w:rPr>
        <w:t>Buttel</w:t>
      </w:r>
      <w:proofErr w:type="spellEnd"/>
      <w:r w:rsidRPr="00B722BC">
        <w:rPr>
          <w:rFonts w:ascii="Times New Roman" w:hAnsi="Times New Roman" w:cs="Times New Roman"/>
          <w:sz w:val="24"/>
          <w:szCs w:val="24"/>
        </w:rPr>
        <w:t xml:space="preserve"> </w:t>
      </w:r>
      <w:r w:rsidRPr="00B722BC">
        <w:rPr>
          <w:rFonts w:ascii="Times New Roman" w:hAnsi="Times New Roman" w:cs="Times New Roman"/>
          <w:i/>
          <w:iCs/>
          <w:sz w:val="24"/>
          <w:szCs w:val="24"/>
        </w:rPr>
        <w:t>et al</w:t>
      </w:r>
      <w:r w:rsidRPr="00B722BC">
        <w:rPr>
          <w:rFonts w:ascii="Times New Roman" w:hAnsi="Times New Roman" w:cs="Times New Roman"/>
          <w:sz w:val="24"/>
          <w:szCs w:val="24"/>
        </w:rPr>
        <w:t>. 2002: 23).</w:t>
      </w:r>
    </w:p>
    <w:p w:rsidR="005A603E" w:rsidRDefault="005A603E" w:rsidP="00AF001A">
      <w:pPr>
        <w:autoSpaceDE w:val="0"/>
        <w:autoSpaceDN w:val="0"/>
        <w:adjustRightInd w:val="0"/>
        <w:spacing w:before="240" w:after="0" w:line="360" w:lineRule="auto"/>
        <w:ind w:left="90"/>
        <w:rPr>
          <w:rFonts w:ascii="Times New Roman" w:hAnsi="Times New Roman" w:cs="Times New Roman"/>
          <w:sz w:val="24"/>
          <w:szCs w:val="24"/>
        </w:rPr>
      </w:pPr>
      <w:r w:rsidRPr="00B722BC">
        <w:rPr>
          <w:rFonts w:ascii="Times New Roman" w:hAnsi="Times New Roman" w:cs="Times New Roman"/>
          <w:sz w:val="24"/>
          <w:szCs w:val="24"/>
        </w:rPr>
        <w:t>Indeed, for opponents of Kyoto, the vital strategic task is allegedly to keep the public</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believing that there is no consensus about global warming in the scientific community. And</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 xml:space="preserve">here, it is said, is where </w:t>
      </w:r>
      <w:r w:rsidR="00E163CD" w:rsidRPr="00B722BC">
        <w:rPr>
          <w:rFonts w:ascii="Times New Roman" w:hAnsi="Times New Roman" w:cs="Times New Roman"/>
          <w:sz w:val="24"/>
          <w:szCs w:val="24"/>
        </w:rPr>
        <w:t>constructionists’</w:t>
      </w:r>
      <w:r w:rsidRPr="00B722BC">
        <w:rPr>
          <w:rFonts w:ascii="Times New Roman" w:hAnsi="Times New Roman" w:cs="Times New Roman"/>
          <w:sz w:val="24"/>
          <w:szCs w:val="24"/>
        </w:rPr>
        <w:t xml:space="preserve"> </w:t>
      </w:r>
      <w:r w:rsidR="00E163CD" w:rsidRPr="00B722BC">
        <w:rPr>
          <w:rFonts w:ascii="Times New Roman" w:hAnsi="Times New Roman" w:cs="Times New Roman"/>
          <w:sz w:val="24"/>
          <w:szCs w:val="24"/>
        </w:rPr>
        <w:t>naively</w:t>
      </w:r>
      <w:r w:rsidRPr="00B722BC">
        <w:rPr>
          <w:rFonts w:ascii="Times New Roman" w:hAnsi="Times New Roman" w:cs="Times New Roman"/>
          <w:sz w:val="24"/>
          <w:szCs w:val="24"/>
        </w:rPr>
        <w:t xml:space="preserve"> betray the environmental cause by encouraging</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this ‘fiction’.</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 xml:space="preserve">In reply, constructionists argue that bestowing </w:t>
      </w:r>
      <w:r w:rsidRPr="00B722BC">
        <w:rPr>
          <w:rFonts w:ascii="Times New Roman" w:hAnsi="Times New Roman" w:cs="Times New Roman"/>
          <w:i/>
          <w:iCs/>
          <w:sz w:val="24"/>
          <w:szCs w:val="24"/>
        </w:rPr>
        <w:t xml:space="preserve">absolute </w:t>
      </w:r>
      <w:r w:rsidRPr="00B722BC">
        <w:rPr>
          <w:rFonts w:ascii="Times New Roman" w:hAnsi="Times New Roman" w:cs="Times New Roman"/>
          <w:sz w:val="24"/>
          <w:szCs w:val="24"/>
        </w:rPr>
        <w:t>certainty solely on the basis of a</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scientific head count is surely perilous. After all, scientific consensus once dictated that the</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Earth was flat and that the primary source of disease was ‘</w:t>
      </w:r>
      <w:proofErr w:type="spellStart"/>
      <w:r w:rsidRPr="00B722BC">
        <w:rPr>
          <w:rFonts w:ascii="Times New Roman" w:hAnsi="Times New Roman" w:cs="Times New Roman"/>
          <w:sz w:val="24"/>
          <w:szCs w:val="24"/>
        </w:rPr>
        <w:t>vapours</w:t>
      </w:r>
      <w:proofErr w:type="spellEnd"/>
      <w:r w:rsidRPr="00B722BC">
        <w:rPr>
          <w:rFonts w:ascii="Times New Roman" w:hAnsi="Times New Roman" w:cs="Times New Roman"/>
          <w:sz w:val="24"/>
          <w:szCs w:val="24"/>
        </w:rPr>
        <w:t>’. In the case of global</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 xml:space="preserve">warming, the debate is by no means closed. One survey by Dennis Bray and Hans von </w:t>
      </w:r>
      <w:proofErr w:type="spellStart"/>
      <w:r w:rsidRPr="00B722BC">
        <w:rPr>
          <w:rFonts w:ascii="Times New Roman" w:hAnsi="Times New Roman" w:cs="Times New Roman"/>
          <w:sz w:val="24"/>
          <w:szCs w:val="24"/>
        </w:rPr>
        <w:t>Storch</w:t>
      </w:r>
      <w:proofErr w:type="spellEnd"/>
      <w:r w:rsidR="002C31EC">
        <w:rPr>
          <w:rFonts w:ascii="Times New Roman" w:hAnsi="Times New Roman" w:cs="Times New Roman"/>
          <w:sz w:val="24"/>
          <w:szCs w:val="24"/>
        </w:rPr>
        <w:t xml:space="preserve"> </w:t>
      </w:r>
      <w:r w:rsidRPr="00B722BC">
        <w:rPr>
          <w:rFonts w:ascii="Times New Roman" w:hAnsi="Times New Roman" w:cs="Times New Roman"/>
          <w:sz w:val="24"/>
          <w:szCs w:val="24"/>
        </w:rPr>
        <w:t>(2005) of the German Institute for Coastal Research found that as many as a quarter of the</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 xml:space="preserve">500 </w:t>
      </w:r>
      <w:r w:rsidRPr="00B722BC">
        <w:rPr>
          <w:rFonts w:ascii="Times New Roman" w:hAnsi="Times New Roman" w:cs="Times New Roman"/>
          <w:sz w:val="24"/>
          <w:szCs w:val="24"/>
        </w:rPr>
        <w:lastRenderedPageBreak/>
        <w:t>international climate researchers who responded to their survey still were not fully</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 xml:space="preserve">convinced that human activity is responsible for the recent rise in global temperatures. </w:t>
      </w:r>
    </w:p>
    <w:p w:rsidR="00AF001A" w:rsidRPr="00AF001A" w:rsidRDefault="00AF001A" w:rsidP="00AF001A">
      <w:pPr>
        <w:autoSpaceDE w:val="0"/>
        <w:autoSpaceDN w:val="0"/>
        <w:adjustRightInd w:val="0"/>
        <w:spacing w:before="240" w:after="0" w:line="360" w:lineRule="auto"/>
        <w:ind w:left="90"/>
        <w:rPr>
          <w:rFonts w:ascii="Times New Roman" w:hAnsi="Times New Roman" w:cs="Times New Roman"/>
          <w:color w:val="000000" w:themeColor="text1"/>
          <w:sz w:val="24"/>
          <w:szCs w:val="24"/>
        </w:rPr>
      </w:pPr>
      <w:r w:rsidRPr="00AF001A">
        <w:rPr>
          <w:rFonts w:ascii="Times New Roman" w:hAnsi="Times New Roman" w:cs="Times New Roman"/>
          <w:color w:val="000000" w:themeColor="text1"/>
          <w:sz w:val="24"/>
          <w:szCs w:val="24"/>
        </w:rPr>
        <w:t xml:space="preserve">Although there was sometimes acrimonious debate between the </w:t>
      </w:r>
      <w:hyperlink r:id="rId15" w:tooltip="Social constructivism" w:history="1">
        <w:r w:rsidRPr="00AF001A">
          <w:rPr>
            <w:rStyle w:val="Hyperlink"/>
            <w:rFonts w:ascii="Times New Roman" w:hAnsi="Times New Roman" w:cs="Times New Roman"/>
            <w:color w:val="000000" w:themeColor="text1"/>
            <w:sz w:val="24"/>
            <w:szCs w:val="24"/>
            <w:u w:val="none"/>
          </w:rPr>
          <w:t>constructivist</w:t>
        </w:r>
      </w:hyperlink>
      <w:r w:rsidRPr="00AF001A">
        <w:rPr>
          <w:rFonts w:ascii="Times New Roman" w:hAnsi="Times New Roman" w:cs="Times New Roman"/>
          <w:color w:val="000000" w:themeColor="text1"/>
          <w:sz w:val="24"/>
          <w:szCs w:val="24"/>
        </w:rPr>
        <w:t xml:space="preserve"> and </w:t>
      </w:r>
      <w:hyperlink r:id="rId16" w:tooltip="Philosophical realism" w:history="1">
        <w:r w:rsidRPr="00AF001A">
          <w:rPr>
            <w:rStyle w:val="Hyperlink"/>
            <w:rFonts w:ascii="Times New Roman" w:hAnsi="Times New Roman" w:cs="Times New Roman"/>
            <w:color w:val="000000" w:themeColor="text1"/>
            <w:sz w:val="24"/>
            <w:szCs w:val="24"/>
            <w:u w:val="none"/>
          </w:rPr>
          <w:t>realist</w:t>
        </w:r>
      </w:hyperlink>
      <w:r w:rsidRPr="00AF001A">
        <w:rPr>
          <w:rFonts w:ascii="Times New Roman" w:hAnsi="Times New Roman" w:cs="Times New Roman"/>
          <w:color w:val="000000" w:themeColor="text1"/>
          <w:sz w:val="24"/>
          <w:szCs w:val="24"/>
        </w:rPr>
        <w:t xml:space="preserve"> "camps" as we was in the foregoing section, within environmental sociology in the 1990s, the two sides have found considerable common ground as both increasingly accept that while most environmental problems have a material reality they nonetheless become known only via human processes such as scientific knowledge, </w:t>
      </w:r>
      <w:hyperlink r:id="rId17" w:tooltip="Activist" w:history="1">
        <w:r w:rsidRPr="00AF001A">
          <w:rPr>
            <w:rStyle w:val="Hyperlink"/>
            <w:rFonts w:ascii="Times New Roman" w:hAnsi="Times New Roman" w:cs="Times New Roman"/>
            <w:color w:val="000000" w:themeColor="text1"/>
            <w:sz w:val="24"/>
            <w:szCs w:val="24"/>
            <w:u w:val="none"/>
          </w:rPr>
          <w:t>activists</w:t>
        </w:r>
      </w:hyperlink>
      <w:r w:rsidRPr="00AF001A">
        <w:rPr>
          <w:rFonts w:ascii="Times New Roman" w:hAnsi="Times New Roman" w:cs="Times New Roman"/>
          <w:color w:val="000000" w:themeColor="text1"/>
          <w:sz w:val="24"/>
          <w:szCs w:val="24"/>
        </w:rPr>
        <w:t xml:space="preserve">' efforts, and media attention. In other words, most environmental problems have a real </w:t>
      </w:r>
      <w:hyperlink r:id="rId18" w:tooltip="Ontology" w:history="1">
        <w:r w:rsidRPr="00AF001A">
          <w:rPr>
            <w:rStyle w:val="Hyperlink"/>
            <w:rFonts w:ascii="Times New Roman" w:hAnsi="Times New Roman" w:cs="Times New Roman"/>
            <w:color w:val="000000" w:themeColor="text1"/>
            <w:sz w:val="24"/>
            <w:szCs w:val="24"/>
            <w:u w:val="none"/>
          </w:rPr>
          <w:t>ontological</w:t>
        </w:r>
      </w:hyperlink>
      <w:r w:rsidRPr="00AF001A">
        <w:rPr>
          <w:rFonts w:ascii="Times New Roman" w:hAnsi="Times New Roman" w:cs="Times New Roman"/>
          <w:color w:val="000000" w:themeColor="text1"/>
          <w:sz w:val="24"/>
          <w:szCs w:val="24"/>
        </w:rPr>
        <w:t xml:space="preserve"> status despite our knowledge/awareness of them stemming from social processes, processes by which various conditions are constructed as problems by scientists, activists, media and other social actors. Correspondingly, environmental problems must all be understood via social processes, despite any material basis they may have external to humans. This </w:t>
      </w:r>
      <w:proofErr w:type="spellStart"/>
      <w:r w:rsidRPr="00AF001A">
        <w:rPr>
          <w:rFonts w:ascii="Times New Roman" w:hAnsi="Times New Roman" w:cs="Times New Roman"/>
          <w:color w:val="000000" w:themeColor="text1"/>
          <w:sz w:val="24"/>
          <w:szCs w:val="24"/>
        </w:rPr>
        <w:t>interactiveness</w:t>
      </w:r>
      <w:proofErr w:type="spellEnd"/>
      <w:r w:rsidRPr="00AF001A">
        <w:rPr>
          <w:rFonts w:ascii="Times New Roman" w:hAnsi="Times New Roman" w:cs="Times New Roman"/>
          <w:color w:val="000000" w:themeColor="text1"/>
          <w:sz w:val="24"/>
          <w:szCs w:val="24"/>
        </w:rPr>
        <w:t xml:space="preserve"> is now broadly accepted, but many aspects of the debate continue in contemporary research in the field.</w:t>
      </w:r>
      <w:r>
        <w:rPr>
          <w:rFonts w:ascii="Times New Roman" w:hAnsi="Times New Roman" w:cs="Times New Roman"/>
          <w:color w:val="000000" w:themeColor="text1"/>
          <w:sz w:val="24"/>
          <w:szCs w:val="24"/>
        </w:rPr>
        <w:t xml:space="preserve"> </w:t>
      </w:r>
    </w:p>
    <w:p w:rsidR="00AF001A" w:rsidRPr="00B722BC" w:rsidRDefault="00AF001A" w:rsidP="00AF001A">
      <w:pPr>
        <w:autoSpaceDE w:val="0"/>
        <w:autoSpaceDN w:val="0"/>
        <w:adjustRightInd w:val="0"/>
        <w:spacing w:before="240" w:after="0" w:line="360" w:lineRule="auto"/>
        <w:ind w:left="90"/>
        <w:rPr>
          <w:rFonts w:ascii="Times New Roman" w:hAnsi="Times New Roman" w:cs="Times New Roman"/>
          <w:sz w:val="24"/>
          <w:szCs w:val="24"/>
        </w:rPr>
      </w:pPr>
    </w:p>
    <w:sectPr w:rsidR="00AF001A" w:rsidRPr="00B722BC" w:rsidSect="00160CA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0F" w:rsidRDefault="00EB6B0F" w:rsidP="00324D3D">
      <w:pPr>
        <w:spacing w:after="0" w:line="240" w:lineRule="auto"/>
      </w:pPr>
      <w:r>
        <w:separator/>
      </w:r>
    </w:p>
  </w:endnote>
  <w:endnote w:type="continuationSeparator" w:id="0">
    <w:p w:rsidR="00EB6B0F" w:rsidRDefault="00EB6B0F" w:rsidP="0032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TimesNRMTPr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16" w:rsidRDefault="00D80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478204"/>
      <w:docPartObj>
        <w:docPartGallery w:val="Page Numbers (Bottom of Page)"/>
        <w:docPartUnique/>
      </w:docPartObj>
    </w:sdtPr>
    <w:sdtEndPr>
      <w:rPr>
        <w:color w:val="7F7F7F" w:themeColor="background1" w:themeShade="7F"/>
        <w:spacing w:val="60"/>
      </w:rPr>
    </w:sdtEndPr>
    <w:sdtContent>
      <w:p w:rsidR="000A5D21" w:rsidRPr="000A5D21" w:rsidRDefault="002F002B" w:rsidP="000A5D21">
        <w:pPr>
          <w:pStyle w:val="Footer"/>
          <w:pBdr>
            <w:top w:val="single" w:sz="4" w:space="1" w:color="D9D9D9" w:themeColor="background1" w:themeShade="D9"/>
          </w:pBdr>
          <w:rPr>
            <w:rFonts w:ascii="Times New Roman" w:hAnsi="Times New Roman" w:cs="Times New Roman"/>
            <w:color w:val="7F7F7F" w:themeColor="background1" w:themeShade="7F"/>
            <w:spacing w:val="60"/>
            <w:sz w:val="18"/>
            <w:szCs w:val="18"/>
          </w:rPr>
        </w:pPr>
        <w:r>
          <w:fldChar w:fldCharType="begin"/>
        </w:r>
        <w:r>
          <w:instrText xml:space="preserve"> PAGE   \* MERGEFORMAT </w:instrText>
        </w:r>
        <w:r>
          <w:fldChar w:fldCharType="separate"/>
        </w:r>
        <w:r w:rsidR="00D80D16" w:rsidRPr="00D80D16">
          <w:rPr>
            <w:b/>
            <w:noProof/>
          </w:rPr>
          <w:t>3</w:t>
        </w:r>
        <w:r>
          <w:rPr>
            <w:b/>
            <w:noProof/>
          </w:rPr>
          <w:fldChar w:fldCharType="end"/>
        </w:r>
        <w:r w:rsidR="00CC0D74">
          <w:rPr>
            <w:b/>
          </w:rPr>
          <w:t xml:space="preserve"> | </w:t>
        </w:r>
        <w:r w:rsidR="00CC0D74">
          <w:rPr>
            <w:color w:val="7F7F7F" w:themeColor="background1" w:themeShade="7F"/>
            <w:spacing w:val="60"/>
          </w:rPr>
          <w:t>Page</w:t>
        </w:r>
        <w:r w:rsidR="000A5D21">
          <w:rPr>
            <w:color w:val="7F7F7F" w:themeColor="background1" w:themeShade="7F"/>
            <w:spacing w:val="60"/>
          </w:rPr>
          <w:t xml:space="preserve">                           </w:t>
        </w:r>
        <w:proofErr w:type="spellStart"/>
        <w:r w:rsidR="000A5D21" w:rsidRPr="000A5D21">
          <w:rPr>
            <w:rFonts w:ascii="Times New Roman" w:hAnsi="Times New Roman" w:cs="Times New Roman"/>
            <w:color w:val="7F7F7F" w:themeColor="background1" w:themeShade="7F"/>
            <w:spacing w:val="60"/>
            <w:sz w:val="18"/>
            <w:szCs w:val="18"/>
          </w:rPr>
          <w:t>Env’tal</w:t>
        </w:r>
        <w:proofErr w:type="spellEnd"/>
        <w:r w:rsidR="000A5D21" w:rsidRPr="000A5D21">
          <w:rPr>
            <w:rFonts w:ascii="Times New Roman" w:hAnsi="Times New Roman" w:cs="Times New Roman"/>
            <w:color w:val="7F7F7F" w:themeColor="background1" w:themeShade="7F"/>
            <w:spacing w:val="60"/>
            <w:sz w:val="18"/>
            <w:szCs w:val="18"/>
          </w:rPr>
          <w:t xml:space="preserve"> Soc</w:t>
        </w:r>
        <w:r w:rsidR="000A5D21">
          <w:rPr>
            <w:rFonts w:ascii="Times New Roman" w:hAnsi="Times New Roman" w:cs="Times New Roman"/>
            <w:color w:val="7F7F7F" w:themeColor="background1" w:themeShade="7F"/>
            <w:spacing w:val="60"/>
            <w:sz w:val="18"/>
            <w:szCs w:val="18"/>
          </w:rPr>
          <w:t xml:space="preserve">iology </w:t>
        </w:r>
        <w:r w:rsidR="000A5D21" w:rsidRPr="000A5D21">
          <w:rPr>
            <w:rFonts w:ascii="Times New Roman" w:hAnsi="Times New Roman" w:cs="Times New Roman"/>
            <w:color w:val="7F7F7F" w:themeColor="background1" w:themeShade="7F"/>
            <w:spacing w:val="60"/>
            <w:sz w:val="18"/>
            <w:szCs w:val="18"/>
          </w:rPr>
          <w:t xml:space="preserve">Lecture Note </w:t>
        </w:r>
      </w:p>
      <w:p w:rsidR="000A5D21" w:rsidRDefault="000A5D21">
        <w:pPr>
          <w:pStyle w:val="Footer"/>
          <w:pBdr>
            <w:top w:val="single" w:sz="4" w:space="1" w:color="D9D9D9" w:themeColor="background1" w:themeShade="D9"/>
          </w:pBdr>
          <w:rPr>
            <w:rFonts w:ascii="Times New Roman" w:hAnsi="Times New Roman" w:cs="Times New Roman"/>
            <w:noProof/>
            <w:color w:val="808080" w:themeColor="background1" w:themeShade="80"/>
            <w:sz w:val="18"/>
            <w:szCs w:val="18"/>
          </w:rPr>
        </w:pPr>
        <w:r w:rsidRPr="000A5D21">
          <w:rPr>
            <w:rFonts w:ascii="Times New Roman" w:hAnsi="Times New Roman" w:cs="Times New Roman"/>
            <w:noProof/>
            <w:sz w:val="18"/>
            <w:szCs w:val="18"/>
          </w:rPr>
          <w:t xml:space="preserve">                                                                                             </w:t>
        </w:r>
        <w:r w:rsidR="00D80D16">
          <w:rPr>
            <w:rFonts w:ascii="Times New Roman" w:hAnsi="Times New Roman" w:cs="Times New Roman"/>
            <w:noProof/>
            <w:sz w:val="18"/>
            <w:szCs w:val="18"/>
          </w:rPr>
          <w:t xml:space="preserve">     </w:t>
        </w:r>
      </w:p>
      <w:p w:rsidR="00CC0D74" w:rsidRDefault="00EB6B0F">
        <w:pPr>
          <w:pStyle w:val="Footer"/>
          <w:pBdr>
            <w:top w:val="single" w:sz="4" w:space="1" w:color="D9D9D9" w:themeColor="background1" w:themeShade="D9"/>
          </w:pBdr>
          <w:rPr>
            <w:b/>
          </w:rPr>
        </w:pPr>
      </w:p>
      <w:bookmarkStart w:id="0" w:name="_GoBack" w:displacedByCustomXml="next"/>
      <w:bookmarkEnd w:id="0" w:displacedByCustomXml="next"/>
    </w:sdtContent>
  </w:sdt>
  <w:p w:rsidR="00C51105" w:rsidRDefault="00C51105" w:rsidP="00C51105">
    <w:pPr>
      <w:pStyle w:val="Footer"/>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16" w:rsidRDefault="00D80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0F" w:rsidRDefault="00EB6B0F" w:rsidP="00324D3D">
      <w:pPr>
        <w:spacing w:after="0" w:line="240" w:lineRule="auto"/>
      </w:pPr>
      <w:r>
        <w:separator/>
      </w:r>
    </w:p>
  </w:footnote>
  <w:footnote w:type="continuationSeparator" w:id="0">
    <w:p w:rsidR="00EB6B0F" w:rsidRDefault="00EB6B0F" w:rsidP="00324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16" w:rsidRDefault="00D80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16" w:rsidRDefault="00D80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16" w:rsidRDefault="00D80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44E1B"/>
    <w:multiLevelType w:val="hybridMultilevel"/>
    <w:tmpl w:val="57D64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B77D6"/>
    <w:multiLevelType w:val="hybridMultilevel"/>
    <w:tmpl w:val="798094F2"/>
    <w:lvl w:ilvl="0" w:tplc="2F8EBA1C">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nsid w:val="45BC7452"/>
    <w:multiLevelType w:val="multilevel"/>
    <w:tmpl w:val="0CC2B44A"/>
    <w:lvl w:ilvl="0">
      <w:start w:val="2"/>
      <w:numFmt w:val="decimal"/>
      <w:lvlText w:val="%1."/>
      <w:lvlJc w:val="left"/>
      <w:pPr>
        <w:ind w:left="900"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367"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465608A4"/>
    <w:multiLevelType w:val="hybridMultilevel"/>
    <w:tmpl w:val="838E78A8"/>
    <w:lvl w:ilvl="0" w:tplc="B3B242DC">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9D3CB8"/>
    <w:multiLevelType w:val="hybridMultilevel"/>
    <w:tmpl w:val="DFA6A176"/>
    <w:lvl w:ilvl="0" w:tplc="A1F47982">
      <w:start w:val="1"/>
      <w:numFmt w:val="upp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653B49F4"/>
    <w:multiLevelType w:val="multilevel"/>
    <w:tmpl w:val="34A298B0"/>
    <w:lvl w:ilvl="0">
      <w:start w:val="1"/>
      <w:numFmt w:val="decimal"/>
      <w:lvlText w:val="%1."/>
      <w:lvlJc w:val="left"/>
      <w:pPr>
        <w:ind w:left="1627" w:hanging="360"/>
      </w:pPr>
      <w:rPr>
        <w:rFonts w:hint="default"/>
      </w:rPr>
    </w:lvl>
    <w:lvl w:ilvl="1">
      <w:start w:val="1"/>
      <w:numFmt w:val="decimal"/>
      <w:isLgl/>
      <w:lvlText w:val="%1.%2."/>
      <w:lvlJc w:val="left"/>
      <w:pPr>
        <w:ind w:left="450" w:hanging="360"/>
      </w:pPr>
      <w:rPr>
        <w:rFonts w:hint="default"/>
        <w:b/>
      </w:rPr>
    </w:lvl>
    <w:lvl w:ilvl="2">
      <w:start w:val="1"/>
      <w:numFmt w:val="decimal"/>
      <w:isLgl/>
      <w:lvlText w:val="%1.%2.%3."/>
      <w:lvlJc w:val="left"/>
      <w:pPr>
        <w:ind w:left="720" w:hanging="720"/>
      </w:pPr>
      <w:rPr>
        <w:rFonts w:hint="default"/>
        <w:b/>
        <w:i/>
      </w:rPr>
    </w:lvl>
    <w:lvl w:ilvl="3">
      <w:start w:val="1"/>
      <w:numFmt w:val="decimal"/>
      <w:isLgl/>
      <w:lvlText w:val="%1.%2.%3.%4."/>
      <w:lvlJc w:val="left"/>
      <w:pPr>
        <w:ind w:left="1987" w:hanging="720"/>
      </w:pPr>
      <w:rPr>
        <w:rFonts w:hint="default"/>
      </w:rPr>
    </w:lvl>
    <w:lvl w:ilvl="4">
      <w:start w:val="1"/>
      <w:numFmt w:val="decimal"/>
      <w:isLgl/>
      <w:lvlText w:val="%1.%2.%3.%4.%5."/>
      <w:lvlJc w:val="left"/>
      <w:pPr>
        <w:ind w:left="2347" w:hanging="1080"/>
      </w:pPr>
      <w:rPr>
        <w:rFonts w:hint="default"/>
      </w:rPr>
    </w:lvl>
    <w:lvl w:ilvl="5">
      <w:start w:val="1"/>
      <w:numFmt w:val="decimal"/>
      <w:isLgl/>
      <w:lvlText w:val="%1.%2.%3.%4.%5.%6."/>
      <w:lvlJc w:val="left"/>
      <w:pPr>
        <w:ind w:left="2347" w:hanging="1080"/>
      </w:pPr>
      <w:rPr>
        <w:rFonts w:hint="default"/>
      </w:rPr>
    </w:lvl>
    <w:lvl w:ilvl="6">
      <w:start w:val="1"/>
      <w:numFmt w:val="decimal"/>
      <w:isLgl/>
      <w:lvlText w:val="%1.%2.%3.%4.%5.%6.%7."/>
      <w:lvlJc w:val="left"/>
      <w:pPr>
        <w:ind w:left="2707" w:hanging="1440"/>
      </w:pPr>
      <w:rPr>
        <w:rFonts w:hint="default"/>
      </w:rPr>
    </w:lvl>
    <w:lvl w:ilvl="7">
      <w:start w:val="1"/>
      <w:numFmt w:val="decimal"/>
      <w:isLgl/>
      <w:lvlText w:val="%1.%2.%3.%4.%5.%6.%7.%8."/>
      <w:lvlJc w:val="left"/>
      <w:pPr>
        <w:ind w:left="2707" w:hanging="1440"/>
      </w:pPr>
      <w:rPr>
        <w:rFonts w:hint="default"/>
      </w:rPr>
    </w:lvl>
    <w:lvl w:ilvl="8">
      <w:start w:val="1"/>
      <w:numFmt w:val="decimal"/>
      <w:isLgl/>
      <w:lvlText w:val="%1.%2.%3.%4.%5.%6.%7.%8.%9."/>
      <w:lvlJc w:val="left"/>
      <w:pPr>
        <w:ind w:left="3067" w:hanging="1800"/>
      </w:pPr>
      <w:rPr>
        <w:rFonts w:hint="default"/>
      </w:rPr>
    </w:lvl>
  </w:abstractNum>
  <w:abstractNum w:abstractNumId="6">
    <w:nsid w:val="70647F9F"/>
    <w:multiLevelType w:val="hybridMultilevel"/>
    <w:tmpl w:val="B7329B66"/>
    <w:lvl w:ilvl="0" w:tplc="100889C4">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3D"/>
    <w:rsid w:val="00006E06"/>
    <w:rsid w:val="00016EF3"/>
    <w:rsid w:val="00021971"/>
    <w:rsid w:val="00023F1B"/>
    <w:rsid w:val="00036E94"/>
    <w:rsid w:val="00043336"/>
    <w:rsid w:val="00054695"/>
    <w:rsid w:val="00054FF2"/>
    <w:rsid w:val="00064410"/>
    <w:rsid w:val="0007247E"/>
    <w:rsid w:val="00072676"/>
    <w:rsid w:val="00075BB5"/>
    <w:rsid w:val="000846D5"/>
    <w:rsid w:val="00085FB3"/>
    <w:rsid w:val="00086BC4"/>
    <w:rsid w:val="000952B0"/>
    <w:rsid w:val="00097F3B"/>
    <w:rsid w:val="000A5D21"/>
    <w:rsid w:val="000B2646"/>
    <w:rsid w:val="000D0E31"/>
    <w:rsid w:val="000D7BDD"/>
    <w:rsid w:val="000E060F"/>
    <w:rsid w:val="000E1FFA"/>
    <w:rsid w:val="000F7B73"/>
    <w:rsid w:val="0010144B"/>
    <w:rsid w:val="001301E1"/>
    <w:rsid w:val="00134C35"/>
    <w:rsid w:val="001545B4"/>
    <w:rsid w:val="00160CAA"/>
    <w:rsid w:val="00160F63"/>
    <w:rsid w:val="00162E3B"/>
    <w:rsid w:val="0016616D"/>
    <w:rsid w:val="00187C96"/>
    <w:rsid w:val="00193B75"/>
    <w:rsid w:val="001A4B2D"/>
    <w:rsid w:val="001C0F99"/>
    <w:rsid w:val="001D316A"/>
    <w:rsid w:val="001E1887"/>
    <w:rsid w:val="0020424A"/>
    <w:rsid w:val="00211012"/>
    <w:rsid w:val="00213A0B"/>
    <w:rsid w:val="00220412"/>
    <w:rsid w:val="00221B72"/>
    <w:rsid w:val="00221FFD"/>
    <w:rsid w:val="002235B6"/>
    <w:rsid w:val="00244328"/>
    <w:rsid w:val="00252DC3"/>
    <w:rsid w:val="00254DED"/>
    <w:rsid w:val="00254E0D"/>
    <w:rsid w:val="00264DED"/>
    <w:rsid w:val="00265CC9"/>
    <w:rsid w:val="002773CC"/>
    <w:rsid w:val="00296411"/>
    <w:rsid w:val="00296969"/>
    <w:rsid w:val="002A47B2"/>
    <w:rsid w:val="002A7CF3"/>
    <w:rsid w:val="002C31EC"/>
    <w:rsid w:val="002D3DFE"/>
    <w:rsid w:val="002E1DAC"/>
    <w:rsid w:val="002F002B"/>
    <w:rsid w:val="002F4972"/>
    <w:rsid w:val="00302B56"/>
    <w:rsid w:val="00312E9A"/>
    <w:rsid w:val="00324D3D"/>
    <w:rsid w:val="00331311"/>
    <w:rsid w:val="00341A95"/>
    <w:rsid w:val="0035147D"/>
    <w:rsid w:val="00374D79"/>
    <w:rsid w:val="00377DC0"/>
    <w:rsid w:val="0039289C"/>
    <w:rsid w:val="00395E31"/>
    <w:rsid w:val="003A64EE"/>
    <w:rsid w:val="003A7C7B"/>
    <w:rsid w:val="003B2D64"/>
    <w:rsid w:val="003B6C81"/>
    <w:rsid w:val="003C78A9"/>
    <w:rsid w:val="003D56A8"/>
    <w:rsid w:val="003E6210"/>
    <w:rsid w:val="003E632E"/>
    <w:rsid w:val="003E6E37"/>
    <w:rsid w:val="004037DB"/>
    <w:rsid w:val="0041312A"/>
    <w:rsid w:val="00413197"/>
    <w:rsid w:val="0041465E"/>
    <w:rsid w:val="004200A2"/>
    <w:rsid w:val="004217A0"/>
    <w:rsid w:val="0046181B"/>
    <w:rsid w:val="00462DB0"/>
    <w:rsid w:val="004729ED"/>
    <w:rsid w:val="00477075"/>
    <w:rsid w:val="00487298"/>
    <w:rsid w:val="0049278E"/>
    <w:rsid w:val="004A0693"/>
    <w:rsid w:val="004B2B94"/>
    <w:rsid w:val="004C6034"/>
    <w:rsid w:val="004C6090"/>
    <w:rsid w:val="004D14C6"/>
    <w:rsid w:val="004D7FC8"/>
    <w:rsid w:val="0050053D"/>
    <w:rsid w:val="00510EEE"/>
    <w:rsid w:val="00513D78"/>
    <w:rsid w:val="005140D8"/>
    <w:rsid w:val="00520833"/>
    <w:rsid w:val="00533F9E"/>
    <w:rsid w:val="00534F49"/>
    <w:rsid w:val="00536C53"/>
    <w:rsid w:val="00545819"/>
    <w:rsid w:val="00556483"/>
    <w:rsid w:val="005573C0"/>
    <w:rsid w:val="00570248"/>
    <w:rsid w:val="0057746E"/>
    <w:rsid w:val="00587717"/>
    <w:rsid w:val="00587ABA"/>
    <w:rsid w:val="005A1D43"/>
    <w:rsid w:val="005A603E"/>
    <w:rsid w:val="005B5FB3"/>
    <w:rsid w:val="005C051A"/>
    <w:rsid w:val="005F03C2"/>
    <w:rsid w:val="005F7856"/>
    <w:rsid w:val="00607081"/>
    <w:rsid w:val="006077AC"/>
    <w:rsid w:val="0061408D"/>
    <w:rsid w:val="00626680"/>
    <w:rsid w:val="006334DF"/>
    <w:rsid w:val="00640AF4"/>
    <w:rsid w:val="0064411E"/>
    <w:rsid w:val="00651B9B"/>
    <w:rsid w:val="00662E68"/>
    <w:rsid w:val="006774D4"/>
    <w:rsid w:val="006C1E01"/>
    <w:rsid w:val="006C3403"/>
    <w:rsid w:val="006D206D"/>
    <w:rsid w:val="006F4B05"/>
    <w:rsid w:val="007042F4"/>
    <w:rsid w:val="007070EC"/>
    <w:rsid w:val="00714BEA"/>
    <w:rsid w:val="0071555C"/>
    <w:rsid w:val="00721985"/>
    <w:rsid w:val="00723B79"/>
    <w:rsid w:val="007252A5"/>
    <w:rsid w:val="00733C9E"/>
    <w:rsid w:val="00735210"/>
    <w:rsid w:val="00735968"/>
    <w:rsid w:val="007520C1"/>
    <w:rsid w:val="00757324"/>
    <w:rsid w:val="007714CC"/>
    <w:rsid w:val="00773E69"/>
    <w:rsid w:val="00785FA8"/>
    <w:rsid w:val="007B1D65"/>
    <w:rsid w:val="007C7725"/>
    <w:rsid w:val="00820813"/>
    <w:rsid w:val="00840F53"/>
    <w:rsid w:val="00846B89"/>
    <w:rsid w:val="008471FE"/>
    <w:rsid w:val="0085637E"/>
    <w:rsid w:val="00857D8D"/>
    <w:rsid w:val="00863876"/>
    <w:rsid w:val="0086644E"/>
    <w:rsid w:val="00880D3C"/>
    <w:rsid w:val="008B1DC0"/>
    <w:rsid w:val="008C644E"/>
    <w:rsid w:val="008C7235"/>
    <w:rsid w:val="008D19B4"/>
    <w:rsid w:val="008E56E5"/>
    <w:rsid w:val="008E57B3"/>
    <w:rsid w:val="008F77FC"/>
    <w:rsid w:val="008F7990"/>
    <w:rsid w:val="0090735D"/>
    <w:rsid w:val="009144B5"/>
    <w:rsid w:val="0091520D"/>
    <w:rsid w:val="00920EA6"/>
    <w:rsid w:val="0093024A"/>
    <w:rsid w:val="00932B4F"/>
    <w:rsid w:val="00974164"/>
    <w:rsid w:val="00975E51"/>
    <w:rsid w:val="00977AE8"/>
    <w:rsid w:val="00980532"/>
    <w:rsid w:val="0098656D"/>
    <w:rsid w:val="00990742"/>
    <w:rsid w:val="00992336"/>
    <w:rsid w:val="00996D9F"/>
    <w:rsid w:val="009A129A"/>
    <w:rsid w:val="009A1E65"/>
    <w:rsid w:val="009A24AE"/>
    <w:rsid w:val="009A5167"/>
    <w:rsid w:val="009B7B17"/>
    <w:rsid w:val="009D7F98"/>
    <w:rsid w:val="009E59BB"/>
    <w:rsid w:val="009E6915"/>
    <w:rsid w:val="009E6F01"/>
    <w:rsid w:val="00A00B5D"/>
    <w:rsid w:val="00A0254C"/>
    <w:rsid w:val="00A10A30"/>
    <w:rsid w:val="00A2469A"/>
    <w:rsid w:val="00A31C9B"/>
    <w:rsid w:val="00A6009B"/>
    <w:rsid w:val="00A73B39"/>
    <w:rsid w:val="00A9046F"/>
    <w:rsid w:val="00A92276"/>
    <w:rsid w:val="00AA6019"/>
    <w:rsid w:val="00AC317F"/>
    <w:rsid w:val="00AD2D90"/>
    <w:rsid w:val="00AD3299"/>
    <w:rsid w:val="00AE025A"/>
    <w:rsid w:val="00AF001A"/>
    <w:rsid w:val="00AF02B1"/>
    <w:rsid w:val="00AF4047"/>
    <w:rsid w:val="00AF5B2E"/>
    <w:rsid w:val="00AF71E6"/>
    <w:rsid w:val="00B02519"/>
    <w:rsid w:val="00B129C4"/>
    <w:rsid w:val="00B12C23"/>
    <w:rsid w:val="00B212E3"/>
    <w:rsid w:val="00B252A0"/>
    <w:rsid w:val="00B3719B"/>
    <w:rsid w:val="00B449B0"/>
    <w:rsid w:val="00B67CB1"/>
    <w:rsid w:val="00B722BC"/>
    <w:rsid w:val="00B86A47"/>
    <w:rsid w:val="00BB5434"/>
    <w:rsid w:val="00BB5CE4"/>
    <w:rsid w:val="00BB617C"/>
    <w:rsid w:val="00BC220D"/>
    <w:rsid w:val="00BC5E49"/>
    <w:rsid w:val="00BE57CB"/>
    <w:rsid w:val="00BE5A50"/>
    <w:rsid w:val="00BF2B3C"/>
    <w:rsid w:val="00BF5675"/>
    <w:rsid w:val="00BF57BC"/>
    <w:rsid w:val="00BF75D0"/>
    <w:rsid w:val="00C00ACF"/>
    <w:rsid w:val="00C03752"/>
    <w:rsid w:val="00C2773B"/>
    <w:rsid w:val="00C27FDA"/>
    <w:rsid w:val="00C31156"/>
    <w:rsid w:val="00C34BDD"/>
    <w:rsid w:val="00C407C2"/>
    <w:rsid w:val="00C473E8"/>
    <w:rsid w:val="00C51105"/>
    <w:rsid w:val="00C51351"/>
    <w:rsid w:val="00C5424B"/>
    <w:rsid w:val="00C66811"/>
    <w:rsid w:val="00C70DE5"/>
    <w:rsid w:val="00C756C2"/>
    <w:rsid w:val="00CB0F1F"/>
    <w:rsid w:val="00CC0A94"/>
    <w:rsid w:val="00CC0D74"/>
    <w:rsid w:val="00CC3C56"/>
    <w:rsid w:val="00CF399B"/>
    <w:rsid w:val="00D043D6"/>
    <w:rsid w:val="00D05442"/>
    <w:rsid w:val="00D15FC3"/>
    <w:rsid w:val="00D17100"/>
    <w:rsid w:val="00D2415B"/>
    <w:rsid w:val="00D32861"/>
    <w:rsid w:val="00D52060"/>
    <w:rsid w:val="00D53905"/>
    <w:rsid w:val="00D617AC"/>
    <w:rsid w:val="00D6527E"/>
    <w:rsid w:val="00D660E7"/>
    <w:rsid w:val="00D737E0"/>
    <w:rsid w:val="00D80D16"/>
    <w:rsid w:val="00DC76FA"/>
    <w:rsid w:val="00DD2608"/>
    <w:rsid w:val="00DD5B65"/>
    <w:rsid w:val="00DE3269"/>
    <w:rsid w:val="00E06E9E"/>
    <w:rsid w:val="00E163CD"/>
    <w:rsid w:val="00E269F0"/>
    <w:rsid w:val="00E26E44"/>
    <w:rsid w:val="00E26FEF"/>
    <w:rsid w:val="00E431C5"/>
    <w:rsid w:val="00E447B1"/>
    <w:rsid w:val="00E509FC"/>
    <w:rsid w:val="00E556DC"/>
    <w:rsid w:val="00E72223"/>
    <w:rsid w:val="00E92E6C"/>
    <w:rsid w:val="00EB6B0F"/>
    <w:rsid w:val="00EC611A"/>
    <w:rsid w:val="00ED1D9D"/>
    <w:rsid w:val="00ED6328"/>
    <w:rsid w:val="00F12A16"/>
    <w:rsid w:val="00F23E21"/>
    <w:rsid w:val="00F267DB"/>
    <w:rsid w:val="00F27338"/>
    <w:rsid w:val="00F31D0A"/>
    <w:rsid w:val="00F436AF"/>
    <w:rsid w:val="00FB756D"/>
    <w:rsid w:val="00FC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D3D"/>
  </w:style>
  <w:style w:type="paragraph" w:styleId="Footer">
    <w:name w:val="footer"/>
    <w:basedOn w:val="Normal"/>
    <w:link w:val="FooterChar"/>
    <w:uiPriority w:val="99"/>
    <w:unhideWhenUsed/>
    <w:rsid w:val="0032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D3D"/>
  </w:style>
  <w:style w:type="paragraph" w:styleId="ListParagraph">
    <w:name w:val="List Paragraph"/>
    <w:basedOn w:val="Normal"/>
    <w:uiPriority w:val="34"/>
    <w:qFormat/>
    <w:rsid w:val="00006E06"/>
    <w:pPr>
      <w:ind w:left="720"/>
      <w:contextualSpacing/>
    </w:pPr>
  </w:style>
  <w:style w:type="paragraph" w:styleId="NormalWeb">
    <w:name w:val="Normal (Web)"/>
    <w:basedOn w:val="Normal"/>
    <w:uiPriority w:val="99"/>
    <w:unhideWhenUsed/>
    <w:rsid w:val="00006E06"/>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E06"/>
    <w:rPr>
      <w:color w:val="0000FF"/>
      <w:u w:val="single"/>
    </w:rPr>
  </w:style>
  <w:style w:type="paragraph" w:customStyle="1" w:styleId="Default">
    <w:name w:val="Default"/>
    <w:rsid w:val="004D7FC8"/>
    <w:pPr>
      <w:autoSpaceDE w:val="0"/>
      <w:autoSpaceDN w:val="0"/>
      <w:adjustRightInd w:val="0"/>
      <w:spacing w:after="0" w:line="240" w:lineRule="auto"/>
      <w:ind w:left="0"/>
      <w:jc w:val="left"/>
    </w:pPr>
    <w:rPr>
      <w:rFonts w:ascii="Times New Roman" w:hAnsi="Times New Roman" w:cs="Times New Roman"/>
      <w:color w:val="000000"/>
      <w:sz w:val="24"/>
      <w:szCs w:val="24"/>
    </w:rPr>
  </w:style>
  <w:style w:type="character" w:styleId="Strong">
    <w:name w:val="Strong"/>
    <w:basedOn w:val="DefaultParagraphFont"/>
    <w:uiPriority w:val="22"/>
    <w:qFormat/>
    <w:rsid w:val="00E269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D3D"/>
  </w:style>
  <w:style w:type="paragraph" w:styleId="Footer">
    <w:name w:val="footer"/>
    <w:basedOn w:val="Normal"/>
    <w:link w:val="FooterChar"/>
    <w:uiPriority w:val="99"/>
    <w:unhideWhenUsed/>
    <w:rsid w:val="0032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D3D"/>
  </w:style>
  <w:style w:type="paragraph" w:styleId="ListParagraph">
    <w:name w:val="List Paragraph"/>
    <w:basedOn w:val="Normal"/>
    <w:uiPriority w:val="34"/>
    <w:qFormat/>
    <w:rsid w:val="00006E06"/>
    <w:pPr>
      <w:ind w:left="720"/>
      <w:contextualSpacing/>
    </w:pPr>
  </w:style>
  <w:style w:type="paragraph" w:styleId="NormalWeb">
    <w:name w:val="Normal (Web)"/>
    <w:basedOn w:val="Normal"/>
    <w:uiPriority w:val="99"/>
    <w:unhideWhenUsed/>
    <w:rsid w:val="00006E06"/>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E06"/>
    <w:rPr>
      <w:color w:val="0000FF"/>
      <w:u w:val="single"/>
    </w:rPr>
  </w:style>
  <w:style w:type="paragraph" w:customStyle="1" w:styleId="Default">
    <w:name w:val="Default"/>
    <w:rsid w:val="004D7FC8"/>
    <w:pPr>
      <w:autoSpaceDE w:val="0"/>
      <w:autoSpaceDN w:val="0"/>
      <w:adjustRightInd w:val="0"/>
      <w:spacing w:after="0" w:line="240" w:lineRule="auto"/>
      <w:ind w:left="0"/>
      <w:jc w:val="left"/>
    </w:pPr>
    <w:rPr>
      <w:rFonts w:ascii="Times New Roman" w:hAnsi="Times New Roman" w:cs="Times New Roman"/>
      <w:color w:val="000000"/>
      <w:sz w:val="24"/>
      <w:szCs w:val="24"/>
    </w:rPr>
  </w:style>
  <w:style w:type="character" w:styleId="Strong">
    <w:name w:val="Strong"/>
    <w:basedOn w:val="DefaultParagraphFont"/>
    <w:uiPriority w:val="22"/>
    <w:qFormat/>
    <w:rsid w:val="00E26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8962">
      <w:bodyDiv w:val="1"/>
      <w:marLeft w:val="0"/>
      <w:marRight w:val="0"/>
      <w:marTop w:val="0"/>
      <w:marBottom w:val="0"/>
      <w:divBdr>
        <w:top w:val="none" w:sz="0" w:space="0" w:color="auto"/>
        <w:left w:val="none" w:sz="0" w:space="0" w:color="auto"/>
        <w:bottom w:val="none" w:sz="0" w:space="0" w:color="auto"/>
        <w:right w:val="none" w:sz="0" w:space="0" w:color="auto"/>
      </w:divBdr>
    </w:div>
    <w:div w:id="6218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dernisation" TargetMode="External"/><Relationship Id="rId13" Type="http://schemas.openxmlformats.org/officeDocument/2006/relationships/hyperlink" Target="http://en.wikipedia.org/wiki/Knowledge" TargetMode="External"/><Relationship Id="rId18" Type="http://schemas.openxmlformats.org/officeDocument/2006/relationships/hyperlink" Target="http://en.wikipedia.org/wiki/Ontolog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n.wikipedia.org/wiki/Ulrich_Beck" TargetMode="External"/><Relationship Id="rId17" Type="http://schemas.openxmlformats.org/officeDocument/2006/relationships/hyperlink" Target="http://en.wikipedia.org/wiki/Activi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Philosophical_realis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Pollutio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n.wikipedia.org/wiki/Social_constructivism" TargetMode="External"/><Relationship Id="rId23" Type="http://schemas.openxmlformats.org/officeDocument/2006/relationships/header" Target="header3.xml"/><Relationship Id="rId10" Type="http://schemas.openxmlformats.org/officeDocument/2006/relationships/hyperlink" Target="http://en.wikipedia.org/wiki/Capital_%28economics%2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Natural_disasters" TargetMode="External"/><Relationship Id="rId14" Type="http://schemas.openxmlformats.org/officeDocument/2006/relationships/hyperlink" Target="http://en.wikipedia.org/wiki/Factors_of_produc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15</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Melkamu</cp:lastModifiedBy>
  <cp:revision>4</cp:revision>
  <dcterms:created xsi:type="dcterms:W3CDTF">2015-03-13T10:10:00Z</dcterms:created>
  <dcterms:modified xsi:type="dcterms:W3CDTF">2017-03-16T14:17:00Z</dcterms:modified>
</cp:coreProperties>
</file>