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02" w:rsidRPr="00357802" w:rsidRDefault="00357802" w:rsidP="00357802">
      <w:pPr>
        <w:pStyle w:val="Default"/>
        <w:spacing w:line="360" w:lineRule="auto"/>
        <w:jc w:val="center"/>
        <w:rPr>
          <w:sz w:val="8"/>
        </w:rPr>
      </w:pPr>
      <w:bookmarkStart w:id="0" w:name="_Toc485639153"/>
      <w:bookmarkStart w:id="1" w:name="_Toc485639524"/>
      <w:r w:rsidRPr="00357802">
        <w:rPr>
          <w:rFonts w:eastAsia="Batang"/>
          <w:b/>
          <w:bCs/>
          <w:color w:val="auto"/>
          <w:sz w:val="22"/>
        </w:rPr>
        <w:t xml:space="preserve">Course syllabus for Master Program In </w:t>
      </w:r>
      <w:r>
        <w:rPr>
          <w:rFonts w:eastAsia="Batang"/>
          <w:b/>
          <w:bCs/>
          <w:color w:val="auto"/>
          <w:sz w:val="22"/>
        </w:rPr>
        <w:t>Agribusiness</w:t>
      </w:r>
      <w:r w:rsidRPr="00357802">
        <w:rPr>
          <w:b/>
          <w:color w:val="auto"/>
          <w:sz w:val="22"/>
        </w:rPr>
        <w:t xml:space="preserve"> and Value Chain Management (Regular)</w:t>
      </w:r>
    </w:p>
    <w:bookmarkEnd w:id="0"/>
    <w:bookmarkEnd w:id="1"/>
    <w:p w:rsidR="00357802" w:rsidRDefault="00357802" w:rsidP="00357802">
      <w:pPr>
        <w:autoSpaceDE w:val="0"/>
        <w:autoSpaceDN w:val="0"/>
        <w:adjustRightInd w:val="0"/>
        <w:spacing w:line="276" w:lineRule="auto"/>
        <w:ind w:left="450" w:hanging="450"/>
        <w:rPr>
          <w:rFonts w:ascii="Times New Roman" w:hAnsi="Times New Roman"/>
        </w:rPr>
      </w:pPr>
    </w:p>
    <w:p w:rsidR="00357802" w:rsidRDefault="00357802" w:rsidP="00357802">
      <w:pPr>
        <w:pStyle w:val="Heading3"/>
      </w:pPr>
      <w:bookmarkStart w:id="2" w:name="_Toc346940441"/>
      <w:bookmarkStart w:id="3" w:name="_Toc485639160"/>
      <w:bookmarkStart w:id="4" w:name="_Toc485639531"/>
      <w:r>
        <w:t>Year 1 Semester II</w:t>
      </w:r>
    </w:p>
    <w:p w:rsidR="00357802" w:rsidRPr="00417C95" w:rsidRDefault="00357802" w:rsidP="00357802">
      <w:pPr>
        <w:pStyle w:val="Heading3"/>
      </w:pPr>
      <w:r>
        <w:t>1</w:t>
      </w:r>
      <w:r w:rsidRPr="00417C95">
        <w:t>. Livestock Value Chain Management</w:t>
      </w:r>
      <w:bookmarkEnd w:id="2"/>
      <w:bookmarkEnd w:id="3"/>
      <w:bookmarkEnd w:id="4"/>
    </w:p>
    <w:p w:rsidR="00357802" w:rsidRPr="00AB4CAC" w:rsidRDefault="00357802" w:rsidP="00357802">
      <w:pPr>
        <w:spacing w:line="276" w:lineRule="auto"/>
        <w:jc w:val="both"/>
        <w:rPr>
          <w:rFonts w:ascii="Times New Roman" w:hAnsi="Times New Roman"/>
          <w:b/>
          <w:bCs/>
          <w:sz w:val="6"/>
        </w:rPr>
      </w:pPr>
    </w:p>
    <w:p w:rsidR="00357802" w:rsidRPr="00417C95" w:rsidRDefault="00357802" w:rsidP="00357802">
      <w:pPr>
        <w:spacing w:line="276" w:lineRule="auto"/>
        <w:rPr>
          <w:rFonts w:ascii="Times New Roman" w:hAnsi="Times New Roman"/>
          <w:bCs/>
        </w:rPr>
      </w:pPr>
      <w:r w:rsidRPr="00417C95">
        <w:rPr>
          <w:rFonts w:ascii="Times New Roman" w:hAnsi="Times New Roman"/>
          <w:bCs/>
        </w:rPr>
        <w:t xml:space="preserve">Course Code: </w:t>
      </w:r>
      <w:r w:rsidRPr="00417C95">
        <w:rPr>
          <w:rFonts w:ascii="Times New Roman" w:hAnsi="Times New Roman"/>
        </w:rPr>
        <w:t>ABVM 512</w:t>
      </w:r>
    </w:p>
    <w:p w:rsidR="00357802" w:rsidRPr="00417C95" w:rsidRDefault="00357802" w:rsidP="00357802">
      <w:pPr>
        <w:spacing w:line="276" w:lineRule="auto"/>
        <w:jc w:val="both"/>
        <w:rPr>
          <w:rFonts w:ascii="Times New Roman" w:hAnsi="Times New Roman"/>
          <w:bCs/>
        </w:rPr>
      </w:pPr>
      <w:r w:rsidRPr="00417C95">
        <w:rPr>
          <w:rFonts w:ascii="Times New Roman" w:hAnsi="Times New Roman"/>
          <w:bCs/>
        </w:rPr>
        <w:t>Credit Hours: 3</w:t>
      </w:r>
    </w:p>
    <w:p w:rsidR="00357802" w:rsidRPr="00417C95" w:rsidRDefault="00357802" w:rsidP="00357802">
      <w:pPr>
        <w:spacing w:line="276" w:lineRule="auto"/>
        <w:jc w:val="both"/>
        <w:rPr>
          <w:rFonts w:ascii="Times New Roman" w:hAnsi="Times New Roman"/>
          <w:b/>
          <w:bCs/>
          <w:sz w:val="16"/>
        </w:rPr>
      </w:pPr>
    </w:p>
    <w:p w:rsidR="00357802" w:rsidRPr="00417C95" w:rsidRDefault="00357802" w:rsidP="00357802">
      <w:pPr>
        <w:pStyle w:val="ListParagraph"/>
        <w:spacing w:line="276" w:lineRule="auto"/>
        <w:ind w:left="0"/>
        <w:jc w:val="both"/>
        <w:rPr>
          <w:b/>
          <w:bCs/>
        </w:rPr>
      </w:pPr>
      <w:r w:rsidRPr="00417C95">
        <w:rPr>
          <w:b/>
          <w:bCs/>
        </w:rPr>
        <w:t>Course Description</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 xml:space="preserve">This course tries to address the role of livestock in Ethiopian economy, challenges and opportunities in commercializing livestock agriculture, economics of livestock products processing, livestock supply chains; post-harvest handling of livestock/animal products; characteristics of livestock/animal products as it relates to their loss; major causes of deterioration in livestock/animal products; development of livestock products handling systems; major components of livestock products handlings; efficient and effective utilization of animal product processing facilities;  the role of women in livestock products handling processing and preservation;  importance, principles and techniques of processing and preservation of animal/livestock products; safety measures and quality assurance procedures in transporting, storing, grading and standardization of livestock products,  economic feasibility, social acceptability and environmental friendliness of processing and preservation </w:t>
      </w:r>
    </w:p>
    <w:p w:rsidR="00357802" w:rsidRPr="00417C95" w:rsidRDefault="00357802" w:rsidP="00357802">
      <w:pPr>
        <w:pStyle w:val="ListParagraph"/>
        <w:spacing w:line="276" w:lineRule="auto"/>
        <w:ind w:left="0"/>
        <w:jc w:val="both"/>
        <w:rPr>
          <w:b/>
          <w:bCs/>
          <w:sz w:val="18"/>
        </w:rPr>
      </w:pPr>
    </w:p>
    <w:p w:rsidR="00357802" w:rsidRPr="00417C95" w:rsidRDefault="00357802" w:rsidP="00357802">
      <w:pPr>
        <w:pStyle w:val="ListParagraph"/>
        <w:spacing w:line="276" w:lineRule="auto"/>
        <w:ind w:left="0"/>
        <w:jc w:val="both"/>
        <w:rPr>
          <w:b/>
          <w:bCs/>
        </w:rPr>
      </w:pPr>
      <w:r w:rsidRPr="00417C95">
        <w:rPr>
          <w:b/>
          <w:bCs/>
        </w:rPr>
        <w:t>Course Objectives:</w:t>
      </w:r>
    </w:p>
    <w:p w:rsidR="00357802" w:rsidRPr="00417C95" w:rsidRDefault="00357802" w:rsidP="00357802">
      <w:pPr>
        <w:pStyle w:val="ListParagraph"/>
        <w:spacing w:line="276" w:lineRule="auto"/>
        <w:ind w:left="0"/>
        <w:jc w:val="both"/>
      </w:pPr>
      <w:r w:rsidRPr="00417C95">
        <w:t>At the end of this course students will be able to:</w:t>
      </w:r>
    </w:p>
    <w:p w:rsidR="00357802" w:rsidRPr="00417C95" w:rsidRDefault="00357802" w:rsidP="00BD13A0">
      <w:pPr>
        <w:pStyle w:val="ListParagraph"/>
        <w:numPr>
          <w:ilvl w:val="0"/>
          <w:numId w:val="63"/>
        </w:numPr>
        <w:spacing w:line="276" w:lineRule="auto"/>
        <w:ind w:left="630"/>
        <w:jc w:val="both"/>
      </w:pPr>
      <w:r w:rsidRPr="00417C95">
        <w:t>Explain the role of livestock in Ethiopian economy</w:t>
      </w:r>
    </w:p>
    <w:p w:rsidR="00357802" w:rsidRPr="00417C95" w:rsidRDefault="00357802" w:rsidP="00BD13A0">
      <w:pPr>
        <w:pStyle w:val="ListParagraph"/>
        <w:numPr>
          <w:ilvl w:val="0"/>
          <w:numId w:val="63"/>
        </w:numPr>
        <w:spacing w:line="276" w:lineRule="auto"/>
        <w:ind w:left="630"/>
        <w:jc w:val="both"/>
      </w:pPr>
      <w:r w:rsidRPr="00417C95">
        <w:t xml:space="preserve">Identify the challenges and opportunities of commercializing livestock agriculture in Ethiopia </w:t>
      </w:r>
    </w:p>
    <w:p w:rsidR="00357802" w:rsidRPr="00417C95" w:rsidRDefault="00357802" w:rsidP="00BD13A0">
      <w:pPr>
        <w:pStyle w:val="ListParagraph"/>
        <w:numPr>
          <w:ilvl w:val="0"/>
          <w:numId w:val="63"/>
        </w:numPr>
        <w:spacing w:line="276" w:lineRule="auto"/>
        <w:ind w:left="630"/>
        <w:jc w:val="both"/>
      </w:pPr>
      <w:r w:rsidRPr="00417C95">
        <w:t>Describe the changes (structural and bio-chemical) in agricultural products</w:t>
      </w:r>
    </w:p>
    <w:p w:rsidR="00357802" w:rsidRPr="00417C95" w:rsidRDefault="00357802" w:rsidP="00BD13A0">
      <w:pPr>
        <w:pStyle w:val="ListParagraph"/>
        <w:numPr>
          <w:ilvl w:val="0"/>
          <w:numId w:val="63"/>
        </w:numPr>
        <w:spacing w:line="276" w:lineRule="auto"/>
        <w:ind w:left="630"/>
        <w:jc w:val="both"/>
      </w:pPr>
      <w:r w:rsidRPr="00417C95">
        <w:t>Assess and estimate post-harvest losses using different estimation methods and propose methods for minimizing the losses</w:t>
      </w:r>
    </w:p>
    <w:p w:rsidR="00357802" w:rsidRPr="00417C95" w:rsidRDefault="00357802" w:rsidP="00BD13A0">
      <w:pPr>
        <w:pStyle w:val="ListParagraph"/>
        <w:numPr>
          <w:ilvl w:val="0"/>
          <w:numId w:val="63"/>
        </w:numPr>
        <w:spacing w:line="276" w:lineRule="auto"/>
        <w:ind w:left="630"/>
        <w:jc w:val="both"/>
      </w:pPr>
      <w:r w:rsidRPr="00417C95">
        <w:t>Identify economically feasible animal product processing facilities and manage their efficient and effective utilization</w:t>
      </w:r>
    </w:p>
    <w:p w:rsidR="00357802" w:rsidRPr="00417C95" w:rsidRDefault="00357802" w:rsidP="00BD13A0">
      <w:pPr>
        <w:pStyle w:val="ListParagraph"/>
        <w:numPr>
          <w:ilvl w:val="0"/>
          <w:numId w:val="63"/>
        </w:numPr>
        <w:spacing w:line="276" w:lineRule="auto"/>
        <w:ind w:left="630"/>
        <w:jc w:val="both"/>
      </w:pPr>
      <w:r w:rsidRPr="00417C95">
        <w:t>Monitor the implementation of safety measures and quality assurance procedures in transporting, storing, grading and standardization and marketing of livestock/animal products</w:t>
      </w:r>
    </w:p>
    <w:p w:rsidR="00357802" w:rsidRPr="00417C95" w:rsidRDefault="00357802" w:rsidP="00BD13A0">
      <w:pPr>
        <w:pStyle w:val="ListParagraph"/>
        <w:numPr>
          <w:ilvl w:val="0"/>
          <w:numId w:val="63"/>
        </w:numPr>
        <w:spacing w:line="276" w:lineRule="auto"/>
        <w:ind w:left="630"/>
        <w:jc w:val="both"/>
      </w:pPr>
      <w:r w:rsidRPr="00417C95">
        <w:t>Apply the basic principles of processing livestock products to value added food commodities</w:t>
      </w:r>
    </w:p>
    <w:p w:rsidR="00357802" w:rsidRPr="00417C95" w:rsidRDefault="00357802" w:rsidP="00BD13A0">
      <w:pPr>
        <w:pStyle w:val="ListParagraph"/>
        <w:numPr>
          <w:ilvl w:val="0"/>
          <w:numId w:val="63"/>
        </w:numPr>
        <w:spacing w:line="276" w:lineRule="auto"/>
        <w:ind w:left="630"/>
        <w:jc w:val="both"/>
      </w:pPr>
      <w:r w:rsidRPr="00417C95">
        <w:t>Explain the different processing methods for various livestock/animal products</w:t>
      </w:r>
    </w:p>
    <w:p w:rsidR="00357802" w:rsidRPr="00417C95" w:rsidRDefault="00357802" w:rsidP="00BD13A0">
      <w:pPr>
        <w:pStyle w:val="ListParagraph"/>
        <w:numPr>
          <w:ilvl w:val="0"/>
          <w:numId w:val="63"/>
        </w:numPr>
        <w:spacing w:line="276" w:lineRule="auto"/>
        <w:ind w:left="630"/>
        <w:jc w:val="both"/>
      </w:pPr>
      <w:r w:rsidRPr="00417C95">
        <w:t>Apply different livestock/animal products preservation methods</w:t>
      </w:r>
    </w:p>
    <w:p w:rsidR="00357802" w:rsidRPr="00417C95" w:rsidRDefault="00357802" w:rsidP="00BD13A0">
      <w:pPr>
        <w:pStyle w:val="ListParagraph"/>
        <w:numPr>
          <w:ilvl w:val="0"/>
          <w:numId w:val="63"/>
        </w:numPr>
        <w:spacing w:line="276" w:lineRule="auto"/>
        <w:ind w:left="630"/>
        <w:jc w:val="both"/>
      </w:pPr>
      <w:r w:rsidRPr="00417C95">
        <w:t>Assess the economic feasibility, social acceptability and environmental friendliness of different livestock/animal processing and preservation</w:t>
      </w:r>
    </w:p>
    <w:p w:rsidR="00357802" w:rsidRPr="00417C95" w:rsidRDefault="00357802" w:rsidP="00BD13A0">
      <w:pPr>
        <w:pStyle w:val="ListParagraph"/>
        <w:numPr>
          <w:ilvl w:val="0"/>
          <w:numId w:val="63"/>
        </w:numPr>
        <w:spacing w:line="276" w:lineRule="auto"/>
        <w:ind w:left="630"/>
        <w:jc w:val="both"/>
      </w:pPr>
      <w:r w:rsidRPr="00417C95">
        <w:lastRenderedPageBreak/>
        <w:t>Analyse the role of women in livestock products handling, processing, preservation &amp; marketing.</w:t>
      </w:r>
    </w:p>
    <w:p w:rsidR="00357802" w:rsidRPr="00417C95" w:rsidRDefault="00357802" w:rsidP="00357802">
      <w:pPr>
        <w:spacing w:line="276" w:lineRule="auto"/>
        <w:jc w:val="both"/>
        <w:rPr>
          <w:rFonts w:ascii="Times New Roman" w:hAnsi="Times New Roman"/>
          <w:sz w:val="14"/>
        </w:rPr>
      </w:pPr>
    </w:p>
    <w:p w:rsidR="00357802" w:rsidRPr="00417C95" w:rsidRDefault="00357802" w:rsidP="00357802">
      <w:pPr>
        <w:pStyle w:val="ListParagraph"/>
        <w:spacing w:line="276" w:lineRule="auto"/>
        <w:ind w:left="0"/>
        <w:jc w:val="both"/>
        <w:rPr>
          <w:b/>
          <w:bCs/>
        </w:rPr>
      </w:pPr>
      <w:r w:rsidRPr="00417C95">
        <w:rPr>
          <w:b/>
          <w:bCs/>
        </w:rPr>
        <w:t xml:space="preserve">Course Content </w:t>
      </w:r>
    </w:p>
    <w:p w:rsidR="00357802" w:rsidRPr="00417C95" w:rsidRDefault="00357802" w:rsidP="00357802">
      <w:pPr>
        <w:spacing w:line="276" w:lineRule="auto"/>
        <w:ind w:left="540" w:hanging="540"/>
        <w:jc w:val="both"/>
        <w:rPr>
          <w:rFonts w:ascii="Times New Roman" w:hAnsi="Times New Roman"/>
          <w:bCs/>
        </w:rPr>
      </w:pPr>
      <w:r w:rsidRPr="00417C95">
        <w:rPr>
          <w:rFonts w:ascii="Times New Roman" w:hAnsi="Times New Roman"/>
          <w:bCs/>
        </w:rPr>
        <w:t>1. Roles of livestock in Ethiopian economy</w:t>
      </w:r>
    </w:p>
    <w:p w:rsidR="00357802" w:rsidRPr="00417C95" w:rsidRDefault="00357802" w:rsidP="00357802">
      <w:pPr>
        <w:spacing w:line="276" w:lineRule="auto"/>
        <w:ind w:left="540" w:hanging="540"/>
        <w:jc w:val="both"/>
        <w:rPr>
          <w:rFonts w:ascii="Times New Roman" w:hAnsi="Times New Roman"/>
          <w:bCs/>
        </w:rPr>
      </w:pPr>
      <w:r w:rsidRPr="00417C95">
        <w:rPr>
          <w:rFonts w:ascii="Times New Roman" w:hAnsi="Times New Roman"/>
          <w:bCs/>
        </w:rPr>
        <w:t>2. Challenges and opportunities in commercializing livestock in Ethiopia</w:t>
      </w:r>
    </w:p>
    <w:p w:rsidR="00357802" w:rsidRPr="00417C95" w:rsidRDefault="00357802" w:rsidP="00357802">
      <w:pPr>
        <w:spacing w:line="276" w:lineRule="auto"/>
        <w:jc w:val="both"/>
        <w:rPr>
          <w:rFonts w:ascii="Times New Roman" w:hAnsi="Times New Roman"/>
          <w:bCs/>
        </w:rPr>
      </w:pPr>
      <w:r w:rsidRPr="00417C95">
        <w:rPr>
          <w:rFonts w:ascii="Times New Roman" w:hAnsi="Times New Roman"/>
          <w:bCs/>
        </w:rPr>
        <w:t>3. Supply chains of major livestock products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4. Characteristics of livestock/animal products</w:t>
      </w:r>
    </w:p>
    <w:p w:rsidR="00357802" w:rsidRPr="00417C95" w:rsidRDefault="00357802" w:rsidP="00BD13A0">
      <w:pPr>
        <w:pStyle w:val="ListParagraph"/>
        <w:numPr>
          <w:ilvl w:val="0"/>
          <w:numId w:val="64"/>
        </w:numPr>
        <w:spacing w:line="276" w:lineRule="auto"/>
        <w:jc w:val="both"/>
      </w:pPr>
      <w:r w:rsidRPr="00417C95">
        <w:t>Nutritional characteristics</w:t>
      </w:r>
    </w:p>
    <w:p w:rsidR="00357802" w:rsidRPr="00417C95" w:rsidRDefault="00357802" w:rsidP="00BD13A0">
      <w:pPr>
        <w:pStyle w:val="ListParagraph"/>
        <w:numPr>
          <w:ilvl w:val="0"/>
          <w:numId w:val="64"/>
        </w:numPr>
        <w:spacing w:line="276" w:lineRule="auto"/>
        <w:jc w:val="both"/>
      </w:pPr>
      <w:r w:rsidRPr="00417C95">
        <w:t>Safety and quality problems</w:t>
      </w:r>
    </w:p>
    <w:p w:rsidR="00357802" w:rsidRPr="00417C95" w:rsidRDefault="00357802" w:rsidP="00BD13A0">
      <w:pPr>
        <w:pStyle w:val="ListParagraph"/>
        <w:numPr>
          <w:ilvl w:val="0"/>
          <w:numId w:val="64"/>
        </w:numPr>
        <w:spacing w:line="276" w:lineRule="auto"/>
        <w:jc w:val="both"/>
      </w:pPr>
      <w:r w:rsidRPr="00417C95">
        <w:t xml:space="preserve">Post-harvest product losses </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5. Handling and value addition of animal products</w:t>
      </w:r>
    </w:p>
    <w:p w:rsidR="00357802" w:rsidRPr="00417C95" w:rsidRDefault="00357802" w:rsidP="00BD13A0">
      <w:pPr>
        <w:pStyle w:val="ListParagraph"/>
        <w:numPr>
          <w:ilvl w:val="0"/>
          <w:numId w:val="65"/>
        </w:numPr>
        <w:spacing w:line="276" w:lineRule="auto"/>
        <w:jc w:val="both"/>
      </w:pPr>
      <w:r w:rsidRPr="00417C95">
        <w:t>Principles of Processing and Preservation of livestock Products</w:t>
      </w:r>
    </w:p>
    <w:p w:rsidR="00357802" w:rsidRPr="00417C95" w:rsidRDefault="00357802" w:rsidP="00BD13A0">
      <w:pPr>
        <w:pStyle w:val="ListParagraph"/>
        <w:numPr>
          <w:ilvl w:val="0"/>
          <w:numId w:val="66"/>
        </w:numPr>
        <w:spacing w:line="276" w:lineRule="auto"/>
        <w:ind w:left="900"/>
        <w:jc w:val="both"/>
      </w:pPr>
      <w:r w:rsidRPr="00417C95">
        <w:t>Poultry and Poultry Products Handling &amp; processing (Packaging, Transporting,  chilling, preservation, Storage; Standardization, , Safety , Quality Control , Quality Standards)</w:t>
      </w:r>
    </w:p>
    <w:p w:rsidR="00357802" w:rsidRPr="00417C95" w:rsidRDefault="00357802" w:rsidP="00BD13A0">
      <w:pPr>
        <w:pStyle w:val="ListParagraph"/>
        <w:numPr>
          <w:ilvl w:val="0"/>
          <w:numId w:val="66"/>
        </w:numPr>
        <w:spacing w:line="276" w:lineRule="auto"/>
        <w:ind w:left="900"/>
        <w:jc w:val="both"/>
      </w:pPr>
      <w:r w:rsidRPr="00417C95">
        <w:t>Milk and Milk Product Handling &amp; processing (Straining/filtration, pasteurization, standardization, homogenization, cooling, Transporting,  Packaging, Storage; Safety and Quality Control, Quality Standards)</w:t>
      </w:r>
    </w:p>
    <w:p w:rsidR="00357802" w:rsidRPr="00417C95" w:rsidRDefault="00357802" w:rsidP="00BD13A0">
      <w:pPr>
        <w:pStyle w:val="ListParagraph"/>
        <w:numPr>
          <w:ilvl w:val="0"/>
          <w:numId w:val="66"/>
        </w:numPr>
        <w:spacing w:line="276" w:lineRule="auto"/>
        <w:ind w:left="900"/>
        <w:jc w:val="both"/>
      </w:pPr>
      <w:r w:rsidRPr="00417C95">
        <w:t>Meat and Meat Product Handling &amp; processing (Chilling, Deboning, canning/sterilization, curing/salting, Transporting, Packaging, Storage; Safety and Quality Control, Quality Standards )</w:t>
      </w:r>
    </w:p>
    <w:p w:rsidR="00357802" w:rsidRPr="00417C95" w:rsidRDefault="00357802" w:rsidP="00BD13A0">
      <w:pPr>
        <w:pStyle w:val="ListParagraph"/>
        <w:numPr>
          <w:ilvl w:val="0"/>
          <w:numId w:val="66"/>
        </w:numPr>
        <w:spacing w:line="276" w:lineRule="auto"/>
        <w:ind w:left="900"/>
        <w:jc w:val="both"/>
      </w:pPr>
      <w:r w:rsidRPr="00417C95">
        <w:t>Fish Handling &amp; processing (Harvesting, chilling, preservation, Packaging, Transporting,  Storage, Quality Control)</w:t>
      </w:r>
    </w:p>
    <w:p w:rsidR="00357802" w:rsidRPr="00417C95" w:rsidRDefault="00357802" w:rsidP="00BD13A0">
      <w:pPr>
        <w:pStyle w:val="ListParagraph"/>
        <w:numPr>
          <w:ilvl w:val="0"/>
          <w:numId w:val="66"/>
        </w:numPr>
        <w:spacing w:line="276" w:lineRule="auto"/>
        <w:ind w:left="900"/>
        <w:jc w:val="both"/>
      </w:pPr>
      <w:r w:rsidRPr="00417C95">
        <w:t>Honey and Honey Product Handling &amp; processing (Refining, Transporting, Packaging, Storage, Safety and Quality Control, Quality Standards )</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6.  Economic and biological benefits of value addition of livestock products</w:t>
      </w:r>
    </w:p>
    <w:p w:rsidR="00357802" w:rsidRPr="00417C95" w:rsidRDefault="00357802" w:rsidP="00BD13A0">
      <w:pPr>
        <w:pStyle w:val="ListParagraph"/>
        <w:numPr>
          <w:ilvl w:val="0"/>
          <w:numId w:val="67"/>
        </w:numPr>
        <w:spacing w:line="276" w:lineRule="auto"/>
        <w:jc w:val="both"/>
      </w:pPr>
      <w:r w:rsidRPr="00417C95">
        <w:t>Economic benefits of value addition/processing</w:t>
      </w:r>
    </w:p>
    <w:p w:rsidR="00357802" w:rsidRPr="00417C95" w:rsidRDefault="00357802" w:rsidP="00BD13A0">
      <w:pPr>
        <w:pStyle w:val="ListParagraph"/>
        <w:numPr>
          <w:ilvl w:val="0"/>
          <w:numId w:val="67"/>
        </w:numPr>
        <w:spacing w:line="276" w:lineRule="auto"/>
        <w:jc w:val="both"/>
      </w:pPr>
      <w:r w:rsidRPr="00417C95">
        <w:t xml:space="preserve">Biological benefits (quality and safety) </w:t>
      </w:r>
    </w:p>
    <w:p w:rsidR="00357802" w:rsidRPr="00417C95" w:rsidRDefault="00357802" w:rsidP="00BD13A0">
      <w:pPr>
        <w:pStyle w:val="ListParagraph"/>
        <w:numPr>
          <w:ilvl w:val="0"/>
          <w:numId w:val="67"/>
        </w:numPr>
        <w:spacing w:line="276" w:lineRule="auto"/>
        <w:jc w:val="both"/>
      </w:pPr>
      <w:r w:rsidRPr="00417C95">
        <w:t>Food security</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7. Economic feasibility, social acceptability and environmental friendliness of processing and</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preservation of animal/livestock products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8. Role of Gender in handling, processing, preservation and marketing of livestock products</w:t>
      </w:r>
    </w:p>
    <w:p w:rsidR="00357802" w:rsidRPr="00417C95" w:rsidRDefault="00357802" w:rsidP="00357802">
      <w:pPr>
        <w:pStyle w:val="ListParagraph"/>
        <w:spacing w:line="276" w:lineRule="auto"/>
        <w:ind w:left="0"/>
        <w:jc w:val="both"/>
        <w:rPr>
          <w:b/>
          <w:bCs/>
          <w:sz w:val="16"/>
        </w:rPr>
      </w:pPr>
    </w:p>
    <w:p w:rsidR="00357802" w:rsidRPr="00417C95" w:rsidRDefault="00357802" w:rsidP="00357802">
      <w:pPr>
        <w:pStyle w:val="ListParagraph"/>
        <w:spacing w:line="276" w:lineRule="auto"/>
        <w:ind w:left="0"/>
        <w:jc w:val="both"/>
        <w:rPr>
          <w:b/>
          <w:bCs/>
        </w:rPr>
      </w:pPr>
      <w:r w:rsidRPr="00417C95">
        <w:rPr>
          <w:b/>
          <w:bCs/>
        </w:rPr>
        <w:t xml:space="preserve">Mode of Course Delivery </w:t>
      </w:r>
    </w:p>
    <w:p w:rsidR="00357802" w:rsidRPr="00417C95" w:rsidRDefault="00357802" w:rsidP="00357802">
      <w:pPr>
        <w:pStyle w:val="ListParagraph"/>
        <w:spacing w:line="276" w:lineRule="auto"/>
        <w:ind w:left="0"/>
        <w:jc w:val="both"/>
      </w:pPr>
      <w:r w:rsidRPr="00417C95">
        <w:t xml:space="preserve">Interactive lecture, group discussion and presentations, term paper, field and company visits: students will visit different livestock farms, different livestock products processing industries and supermarkets and identify the possible loss types, factors affecting product quality, post harvest handling methods by chain actors. </w:t>
      </w:r>
    </w:p>
    <w:p w:rsidR="00357802" w:rsidRPr="00AB4CAC" w:rsidRDefault="00357802" w:rsidP="00357802">
      <w:pPr>
        <w:pStyle w:val="ListParagraph"/>
        <w:spacing w:line="276" w:lineRule="auto"/>
        <w:ind w:left="0"/>
        <w:jc w:val="both"/>
        <w:rPr>
          <w:b/>
          <w:bCs/>
          <w:sz w:val="8"/>
        </w:rPr>
      </w:pPr>
    </w:p>
    <w:p w:rsidR="00357802" w:rsidRPr="00417C95" w:rsidRDefault="00357802" w:rsidP="00357802">
      <w:pPr>
        <w:pStyle w:val="ListParagraph"/>
        <w:spacing w:line="276" w:lineRule="auto"/>
        <w:ind w:left="0"/>
        <w:jc w:val="both"/>
        <w:rPr>
          <w:b/>
          <w:bCs/>
        </w:rPr>
      </w:pPr>
      <w:r w:rsidRPr="00417C95">
        <w:rPr>
          <w:b/>
          <w:bCs/>
        </w:rPr>
        <w:t>Assessment Methods</w:t>
      </w:r>
    </w:p>
    <w:p w:rsidR="00357802" w:rsidRPr="00417C95" w:rsidRDefault="00357802" w:rsidP="00357802">
      <w:pPr>
        <w:pStyle w:val="ListParagraph"/>
        <w:spacing w:line="276" w:lineRule="auto"/>
        <w:ind w:left="0"/>
        <w:jc w:val="both"/>
      </w:pPr>
      <w:r w:rsidRPr="00417C95">
        <w:lastRenderedPageBreak/>
        <w:t>Students will be assessed on continuous bases and summative exam. The continuous assessment consists of term paper writing, presentation, tests, and field reports. The minimum total weight for the elements in continuous assessment is 50%. The rest will be covered by final exam.</w:t>
      </w:r>
    </w:p>
    <w:p w:rsidR="00357802" w:rsidRPr="00AB4CAC" w:rsidRDefault="00357802" w:rsidP="00357802">
      <w:pPr>
        <w:pStyle w:val="ListParagraph"/>
        <w:spacing w:line="276" w:lineRule="auto"/>
        <w:ind w:left="0"/>
        <w:jc w:val="both"/>
        <w:rPr>
          <w:sz w:val="12"/>
        </w:rPr>
      </w:pPr>
    </w:p>
    <w:p w:rsidR="00357802" w:rsidRPr="00417C95" w:rsidRDefault="00357802" w:rsidP="00357802">
      <w:pPr>
        <w:pStyle w:val="ListParagraph"/>
        <w:spacing w:line="276" w:lineRule="auto"/>
        <w:ind w:left="0"/>
        <w:jc w:val="both"/>
        <w:rPr>
          <w:b/>
          <w:bCs/>
        </w:rPr>
      </w:pPr>
      <w:r w:rsidRPr="00417C95">
        <w:rPr>
          <w:b/>
          <w:bCs/>
        </w:rPr>
        <w:t>References</w:t>
      </w:r>
    </w:p>
    <w:p w:rsidR="00357802" w:rsidRPr="00AB4CAC" w:rsidRDefault="00357802" w:rsidP="00357802">
      <w:pPr>
        <w:pStyle w:val="ListParagraph"/>
        <w:spacing w:line="276" w:lineRule="auto"/>
        <w:ind w:left="0"/>
        <w:jc w:val="both"/>
        <w:rPr>
          <w:bCs/>
          <w:sz w:val="8"/>
        </w:rPr>
      </w:pPr>
    </w:p>
    <w:p w:rsidR="00357802" w:rsidRPr="00417C95" w:rsidRDefault="00357802" w:rsidP="00357802">
      <w:pPr>
        <w:pStyle w:val="ListParagraph"/>
        <w:spacing w:line="276" w:lineRule="auto"/>
        <w:ind w:left="0"/>
        <w:jc w:val="both"/>
        <w:rPr>
          <w:bCs/>
        </w:rPr>
      </w:pPr>
      <w:r w:rsidRPr="00417C95">
        <w:rPr>
          <w:bCs/>
        </w:rPr>
        <w:t>AGP-LMD (2013) Value chain analysis for Ethiopia: meat and live animal, dairy, hide, skin and leather products. Expanding livestock markets for small scale producers, USAID.</w:t>
      </w:r>
    </w:p>
    <w:p w:rsidR="00357802" w:rsidRPr="00417C95" w:rsidRDefault="00357802" w:rsidP="00357802">
      <w:pPr>
        <w:pStyle w:val="ListParagraph"/>
        <w:spacing w:line="276" w:lineRule="auto"/>
        <w:ind w:left="0"/>
        <w:jc w:val="both"/>
        <w:rPr>
          <w:bCs/>
          <w:sz w:val="18"/>
        </w:rPr>
      </w:pPr>
    </w:p>
    <w:p w:rsidR="00357802" w:rsidRPr="00417C95" w:rsidRDefault="00357802" w:rsidP="00357802">
      <w:pPr>
        <w:pStyle w:val="ListParagraph"/>
        <w:spacing w:line="276" w:lineRule="auto"/>
        <w:ind w:left="0"/>
        <w:jc w:val="both"/>
        <w:rPr>
          <w:bCs/>
          <w:u w:val="single"/>
        </w:rPr>
      </w:pPr>
      <w:r w:rsidRPr="00417C95">
        <w:rPr>
          <w:bCs/>
        </w:rPr>
        <w:t>Cost benefit analysis of the dairy value chain in Ethiopia. USAID report.Available:</w:t>
      </w:r>
      <w:r w:rsidRPr="00417C95">
        <w:rPr>
          <w:bCs/>
          <w:u w:val="single"/>
        </w:rPr>
        <w:t>http:/pdf.usaid.gov/pdf_docs/pa00jp32.pdf.</w:t>
      </w:r>
    </w:p>
    <w:p w:rsidR="00357802" w:rsidRPr="00417C95" w:rsidRDefault="00357802" w:rsidP="00357802">
      <w:pPr>
        <w:pStyle w:val="ListParagraph"/>
        <w:widowControl w:val="0"/>
        <w:tabs>
          <w:tab w:val="left" w:pos="720"/>
        </w:tabs>
        <w:autoSpaceDE w:val="0"/>
        <w:autoSpaceDN w:val="0"/>
        <w:adjustRightInd w:val="0"/>
        <w:spacing w:line="276" w:lineRule="auto"/>
        <w:ind w:left="567" w:hanging="567"/>
        <w:jc w:val="both"/>
        <w:rPr>
          <w:bCs/>
          <w:sz w:val="14"/>
        </w:rPr>
      </w:pPr>
    </w:p>
    <w:p w:rsidR="00357802" w:rsidRPr="00417C95" w:rsidRDefault="00357802" w:rsidP="00357802">
      <w:pPr>
        <w:pStyle w:val="ListParagraph"/>
        <w:widowControl w:val="0"/>
        <w:tabs>
          <w:tab w:val="left" w:pos="720"/>
        </w:tabs>
        <w:autoSpaceDE w:val="0"/>
        <w:autoSpaceDN w:val="0"/>
        <w:adjustRightInd w:val="0"/>
        <w:spacing w:line="276" w:lineRule="auto"/>
        <w:ind w:left="567" w:hanging="567"/>
        <w:jc w:val="both"/>
      </w:pPr>
      <w:r w:rsidRPr="00417C95">
        <w:rPr>
          <w:bCs/>
        </w:rPr>
        <w:t xml:space="preserve">Economic Commission for Africa (ECA). (2012). Report on livestock value chains in Eastern and Southern Africa:  A regional perspective. </w:t>
      </w:r>
      <w:r w:rsidRPr="00417C95">
        <w:t>Eighth Session of the Committee on Food Security and Sustainable Development and Regional Implementation Meeting for the Twentieth Session of the Commission on Sustainable Development, Addis Ababa, Ethiopia 19 - 21 November 2012.</w:t>
      </w:r>
    </w:p>
    <w:p w:rsidR="00357802" w:rsidRPr="00417C95" w:rsidRDefault="00357802" w:rsidP="00357802">
      <w:pPr>
        <w:pStyle w:val="ListParagraph"/>
        <w:spacing w:line="276" w:lineRule="auto"/>
        <w:ind w:left="0"/>
        <w:jc w:val="both"/>
        <w:rPr>
          <w:bCs/>
          <w:sz w:val="14"/>
        </w:rPr>
      </w:pPr>
    </w:p>
    <w:p w:rsidR="00357802" w:rsidRPr="00417C95" w:rsidRDefault="00357802" w:rsidP="00357802">
      <w:pPr>
        <w:pStyle w:val="ListParagraph"/>
        <w:spacing w:line="276" w:lineRule="auto"/>
        <w:ind w:left="0"/>
        <w:jc w:val="both"/>
        <w:rPr>
          <w:bCs/>
        </w:rPr>
      </w:pPr>
      <w:r w:rsidRPr="00417C95">
        <w:rPr>
          <w:bCs/>
        </w:rPr>
        <w:t>FAO (2012) Designing and Implementing livestock value chain studies- A practical aid for highly pathogenic and emerging diseases control. FAO animal production and health  guidelines No. 10. Rome.</w:t>
      </w:r>
    </w:p>
    <w:p w:rsidR="00357802" w:rsidRPr="00417C95" w:rsidRDefault="00357802" w:rsidP="00357802">
      <w:pPr>
        <w:pStyle w:val="ListParagraph"/>
        <w:spacing w:line="276" w:lineRule="auto"/>
        <w:ind w:left="0"/>
        <w:jc w:val="both"/>
        <w:rPr>
          <w:bCs/>
          <w:sz w:val="14"/>
        </w:rPr>
      </w:pPr>
    </w:p>
    <w:p w:rsidR="00357802" w:rsidRPr="00417C95" w:rsidRDefault="00357802" w:rsidP="00357802">
      <w:pPr>
        <w:pStyle w:val="ListParagraph"/>
        <w:spacing w:line="276" w:lineRule="auto"/>
        <w:ind w:left="0"/>
        <w:jc w:val="both"/>
        <w:rPr>
          <w:bCs/>
        </w:rPr>
      </w:pPr>
      <w:r w:rsidRPr="00417C95">
        <w:rPr>
          <w:bCs/>
        </w:rPr>
        <w:t>FAO (2007) Meat processing technology for small to medium scale producers.FAO, regional office for Asia and the Pacfic.</w:t>
      </w:r>
    </w:p>
    <w:p w:rsidR="00357802" w:rsidRPr="00417C95" w:rsidRDefault="00357802" w:rsidP="00357802">
      <w:pPr>
        <w:spacing w:line="276" w:lineRule="auto"/>
        <w:ind w:left="567" w:hanging="567"/>
        <w:rPr>
          <w:rFonts w:ascii="Times New Roman" w:hAnsi="Times New Roman"/>
          <w:sz w:val="14"/>
        </w:rPr>
      </w:pPr>
    </w:p>
    <w:p w:rsidR="00357802" w:rsidRPr="00417C95" w:rsidRDefault="00357802" w:rsidP="00357802">
      <w:pPr>
        <w:pStyle w:val="ListParagraph"/>
        <w:widowControl w:val="0"/>
        <w:tabs>
          <w:tab w:val="left" w:pos="720"/>
        </w:tabs>
        <w:autoSpaceDE w:val="0"/>
        <w:autoSpaceDN w:val="0"/>
        <w:adjustRightInd w:val="0"/>
        <w:spacing w:line="276" w:lineRule="auto"/>
        <w:ind w:left="567" w:hanging="567"/>
        <w:jc w:val="both"/>
      </w:pPr>
      <w:r w:rsidRPr="00417C95">
        <w:t>Sahay, K.M. and Singh, K.K. (2001). Unit operation of agricultural processing 2</w:t>
      </w:r>
      <w:r w:rsidRPr="00417C95">
        <w:rPr>
          <w:vertAlign w:val="superscript"/>
        </w:rPr>
        <w:t>nd</w:t>
      </w:r>
      <w:r w:rsidRPr="00417C95">
        <w:t xml:space="preserve"> Ed., Vikas</w:t>
      </w:r>
    </w:p>
    <w:p w:rsidR="00357802" w:rsidRPr="00417C95" w:rsidRDefault="00357802" w:rsidP="00357802">
      <w:pPr>
        <w:pStyle w:val="ListParagraph"/>
        <w:widowControl w:val="0"/>
        <w:tabs>
          <w:tab w:val="left" w:pos="720"/>
        </w:tabs>
        <w:autoSpaceDE w:val="0"/>
        <w:autoSpaceDN w:val="0"/>
        <w:adjustRightInd w:val="0"/>
        <w:spacing w:line="276" w:lineRule="auto"/>
        <w:ind w:left="567" w:hanging="567"/>
        <w:jc w:val="both"/>
      </w:pPr>
      <w:r w:rsidRPr="00417C95">
        <w:t xml:space="preserve">        Publishing House Pvt. Ltd., New Delhi</w:t>
      </w:r>
    </w:p>
    <w:p w:rsidR="00357802" w:rsidRPr="00417C95" w:rsidRDefault="00357802" w:rsidP="00357802">
      <w:pPr>
        <w:spacing w:line="276" w:lineRule="auto"/>
        <w:ind w:left="567" w:hanging="567"/>
        <w:rPr>
          <w:rFonts w:ascii="Times New Roman" w:hAnsi="Times New Roman"/>
          <w:sz w:val="14"/>
        </w:rPr>
      </w:pPr>
    </w:p>
    <w:p w:rsidR="00357802" w:rsidRPr="00417C95" w:rsidRDefault="0090225A" w:rsidP="00357802">
      <w:pPr>
        <w:spacing w:line="276" w:lineRule="auto"/>
        <w:ind w:left="567" w:hanging="567"/>
        <w:rPr>
          <w:rFonts w:ascii="Times New Roman" w:hAnsi="Times New Roman"/>
        </w:rPr>
      </w:pPr>
      <w:hyperlink r:id="rId7" w:history="1">
        <w:r w:rsidR="00357802" w:rsidRPr="00417C95">
          <w:rPr>
            <w:rStyle w:val="Hyperlink"/>
            <w:rFonts w:ascii="Times New Roman" w:hAnsi="Times New Roman"/>
            <w:color w:val="auto"/>
            <w:lang w:eastAsia="zh-TW" w:bidi="he-IL"/>
          </w:rPr>
          <w:t>Sivasankar</w:t>
        </w:r>
      </w:hyperlink>
      <w:r w:rsidR="00357802" w:rsidRPr="00417C95">
        <w:rPr>
          <w:rFonts w:ascii="Times New Roman" w:hAnsi="Times New Roman"/>
          <w:lang w:eastAsia="zh-TW" w:bidi="he-IL"/>
        </w:rPr>
        <w:t>, B. (2004).</w:t>
      </w:r>
      <w:r w:rsidR="00357802" w:rsidRPr="00417C95">
        <w:rPr>
          <w:rFonts w:ascii="Times New Roman" w:hAnsi="Times New Roman"/>
          <w:kern w:val="36"/>
          <w:lang w:eastAsia="zh-TW" w:bidi="he-IL"/>
        </w:rPr>
        <w:t xml:space="preserve">Food Processing and Preservation, </w:t>
      </w:r>
      <w:r w:rsidR="00357802" w:rsidRPr="00417C95">
        <w:rPr>
          <w:rFonts w:ascii="Times New Roman" w:hAnsi="Times New Roman"/>
        </w:rPr>
        <w:t>Prentice-Hall of India Pvt.Ltd.</w:t>
      </w:r>
    </w:p>
    <w:p w:rsidR="00357802" w:rsidRPr="00417C95" w:rsidRDefault="00357802" w:rsidP="00357802">
      <w:pPr>
        <w:pStyle w:val="ListParagraph"/>
        <w:widowControl w:val="0"/>
        <w:tabs>
          <w:tab w:val="left" w:pos="720"/>
        </w:tabs>
        <w:autoSpaceDE w:val="0"/>
        <w:autoSpaceDN w:val="0"/>
        <w:adjustRightInd w:val="0"/>
        <w:spacing w:line="276" w:lineRule="auto"/>
        <w:ind w:left="567" w:hanging="567"/>
        <w:jc w:val="both"/>
        <w:rPr>
          <w:bCs/>
          <w:color w:val="auto"/>
          <w:sz w:val="14"/>
        </w:rPr>
      </w:pPr>
    </w:p>
    <w:p w:rsidR="00357802" w:rsidRPr="00417C95" w:rsidRDefault="00357802" w:rsidP="00357802">
      <w:pPr>
        <w:pStyle w:val="Heading3"/>
      </w:pPr>
      <w:bookmarkStart w:id="5" w:name="_Toc485639532"/>
      <w:bookmarkStart w:id="6" w:name="_Toc485639161"/>
      <w:r>
        <w:t xml:space="preserve">2. Agribusiness project planning </w:t>
      </w:r>
      <w:r w:rsidRPr="00417C95">
        <w:t>and</w:t>
      </w:r>
      <w:r>
        <w:t xml:space="preserve"> </w:t>
      </w:r>
      <w:r w:rsidRPr="00417C95">
        <w:t>Analysis</w:t>
      </w:r>
      <w:bookmarkEnd w:id="5"/>
      <w:r w:rsidRPr="00417C95">
        <w:t xml:space="preserve"> </w:t>
      </w:r>
      <w:bookmarkEnd w:id="6"/>
    </w:p>
    <w:p w:rsidR="00357802" w:rsidRPr="00417C95" w:rsidRDefault="00357802" w:rsidP="00357802">
      <w:pPr>
        <w:spacing w:line="276" w:lineRule="auto"/>
        <w:rPr>
          <w:rFonts w:ascii="Times New Roman" w:hAnsi="Times New Roman"/>
        </w:rPr>
      </w:pPr>
      <w:r w:rsidRPr="00417C95">
        <w:rPr>
          <w:rFonts w:ascii="Times New Roman" w:hAnsi="Times New Roman"/>
        </w:rPr>
        <w:t>Course code: ABVM 522</w:t>
      </w:r>
    </w:p>
    <w:p w:rsidR="00357802" w:rsidRPr="00417C95" w:rsidRDefault="00357802" w:rsidP="00357802">
      <w:pPr>
        <w:spacing w:line="276" w:lineRule="auto"/>
        <w:rPr>
          <w:rFonts w:ascii="Times New Roman" w:hAnsi="Times New Roman"/>
        </w:rPr>
      </w:pPr>
      <w:r w:rsidRPr="00417C95">
        <w:rPr>
          <w:rFonts w:ascii="Times New Roman" w:hAnsi="Times New Roman"/>
        </w:rPr>
        <w:t>Credit hour: 3</w:t>
      </w:r>
    </w:p>
    <w:p w:rsidR="00357802" w:rsidRPr="00AB4CAC" w:rsidRDefault="00357802" w:rsidP="00357802">
      <w:pPr>
        <w:spacing w:line="276" w:lineRule="auto"/>
        <w:rPr>
          <w:rFonts w:ascii="Times New Roman" w:hAnsi="Times New Roman"/>
          <w:sz w:val="10"/>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Course Description:</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The course is aimed at equipping learners with the knowledge and skills that help in analyzing investment in agribusiness and develop business plan. The course generally covers the introductory concepts of investment, investment risk analysis, aspects of investment feasibility analysis, financial feasibility analysis of agribusiness investments, and development of business plans.</w:t>
      </w:r>
    </w:p>
    <w:p w:rsidR="00357802" w:rsidRPr="00417C95" w:rsidRDefault="00357802" w:rsidP="00357802">
      <w:pPr>
        <w:spacing w:line="276" w:lineRule="auto"/>
        <w:jc w:val="both"/>
        <w:rPr>
          <w:rFonts w:ascii="Times New Roman" w:hAnsi="Times New Roman"/>
          <w:sz w:val="16"/>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Course Objectives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 xml:space="preserve">At the end of this course, learners will be able to: </w:t>
      </w:r>
    </w:p>
    <w:p w:rsidR="00357802" w:rsidRPr="00417C95" w:rsidRDefault="00357802" w:rsidP="00BD13A0">
      <w:pPr>
        <w:numPr>
          <w:ilvl w:val="0"/>
          <w:numId w:val="41"/>
        </w:numPr>
        <w:autoSpaceDE w:val="0"/>
        <w:autoSpaceDN w:val="0"/>
        <w:adjustRightInd w:val="0"/>
        <w:spacing w:line="276" w:lineRule="auto"/>
        <w:jc w:val="both"/>
        <w:rPr>
          <w:rFonts w:ascii="Times New Roman" w:hAnsi="Times New Roman"/>
        </w:rPr>
      </w:pPr>
      <w:r w:rsidRPr="00417C95">
        <w:rPr>
          <w:rFonts w:ascii="Times New Roman" w:hAnsi="Times New Roman"/>
        </w:rPr>
        <w:t>Explain role and scope of investment</w:t>
      </w:r>
    </w:p>
    <w:p w:rsidR="00357802" w:rsidRPr="00417C95" w:rsidRDefault="00357802" w:rsidP="00BD13A0">
      <w:pPr>
        <w:numPr>
          <w:ilvl w:val="0"/>
          <w:numId w:val="41"/>
        </w:numPr>
        <w:autoSpaceDE w:val="0"/>
        <w:autoSpaceDN w:val="0"/>
        <w:adjustRightInd w:val="0"/>
        <w:spacing w:line="276" w:lineRule="auto"/>
        <w:jc w:val="both"/>
        <w:rPr>
          <w:rFonts w:ascii="Times New Roman" w:hAnsi="Times New Roman"/>
        </w:rPr>
      </w:pPr>
      <w:r w:rsidRPr="00417C95">
        <w:rPr>
          <w:rFonts w:ascii="Times New Roman" w:hAnsi="Times New Roman"/>
        </w:rPr>
        <w:t>Asses the investment environment</w:t>
      </w:r>
    </w:p>
    <w:p w:rsidR="00357802" w:rsidRPr="00417C95" w:rsidRDefault="00357802" w:rsidP="00BD13A0">
      <w:pPr>
        <w:numPr>
          <w:ilvl w:val="0"/>
          <w:numId w:val="41"/>
        </w:numPr>
        <w:autoSpaceDE w:val="0"/>
        <w:autoSpaceDN w:val="0"/>
        <w:adjustRightInd w:val="0"/>
        <w:spacing w:line="276" w:lineRule="auto"/>
        <w:jc w:val="both"/>
        <w:rPr>
          <w:rFonts w:ascii="Times New Roman" w:hAnsi="Times New Roman"/>
        </w:rPr>
      </w:pPr>
      <w:r w:rsidRPr="00417C95">
        <w:rPr>
          <w:rFonts w:ascii="Times New Roman" w:hAnsi="Times New Roman"/>
        </w:rPr>
        <w:lastRenderedPageBreak/>
        <w:t>Identify and measure investment risks</w:t>
      </w:r>
    </w:p>
    <w:p w:rsidR="00357802" w:rsidRPr="00417C95" w:rsidRDefault="00357802" w:rsidP="00BD13A0">
      <w:pPr>
        <w:numPr>
          <w:ilvl w:val="0"/>
          <w:numId w:val="41"/>
        </w:numPr>
        <w:autoSpaceDE w:val="0"/>
        <w:autoSpaceDN w:val="0"/>
        <w:adjustRightInd w:val="0"/>
        <w:spacing w:line="276" w:lineRule="auto"/>
        <w:jc w:val="both"/>
        <w:rPr>
          <w:rFonts w:ascii="Times New Roman" w:hAnsi="Times New Roman"/>
        </w:rPr>
      </w:pPr>
      <w:r w:rsidRPr="00417C95">
        <w:rPr>
          <w:rFonts w:ascii="Times New Roman" w:hAnsi="Times New Roman"/>
        </w:rPr>
        <w:t>Characterize the risk preference of investors</w:t>
      </w:r>
    </w:p>
    <w:p w:rsidR="00357802" w:rsidRPr="00417C95" w:rsidRDefault="00357802" w:rsidP="00BD13A0">
      <w:pPr>
        <w:numPr>
          <w:ilvl w:val="0"/>
          <w:numId w:val="41"/>
        </w:numPr>
        <w:autoSpaceDE w:val="0"/>
        <w:autoSpaceDN w:val="0"/>
        <w:adjustRightInd w:val="0"/>
        <w:spacing w:line="276" w:lineRule="auto"/>
        <w:jc w:val="both"/>
        <w:rPr>
          <w:rFonts w:ascii="Times New Roman" w:hAnsi="Times New Roman"/>
        </w:rPr>
      </w:pPr>
      <w:r w:rsidRPr="00417C95">
        <w:rPr>
          <w:rFonts w:ascii="Times New Roman" w:hAnsi="Times New Roman"/>
        </w:rPr>
        <w:t>Conduct risk diversification analysis</w:t>
      </w:r>
    </w:p>
    <w:p w:rsidR="00357802" w:rsidRPr="00417C95" w:rsidRDefault="00357802" w:rsidP="00BD13A0">
      <w:pPr>
        <w:numPr>
          <w:ilvl w:val="0"/>
          <w:numId w:val="41"/>
        </w:numPr>
        <w:autoSpaceDE w:val="0"/>
        <w:autoSpaceDN w:val="0"/>
        <w:adjustRightInd w:val="0"/>
        <w:spacing w:line="276" w:lineRule="auto"/>
        <w:jc w:val="both"/>
        <w:rPr>
          <w:rFonts w:ascii="Times New Roman" w:hAnsi="Times New Roman"/>
        </w:rPr>
      </w:pPr>
      <w:r w:rsidRPr="00417C95">
        <w:rPr>
          <w:rFonts w:ascii="Times New Roman" w:hAnsi="Times New Roman"/>
        </w:rPr>
        <w:t>Conceptualize of the steps of investment feasibility analysis</w:t>
      </w:r>
    </w:p>
    <w:p w:rsidR="00357802" w:rsidRPr="00417C95" w:rsidRDefault="00357802" w:rsidP="00BD13A0">
      <w:pPr>
        <w:numPr>
          <w:ilvl w:val="0"/>
          <w:numId w:val="41"/>
        </w:numPr>
        <w:autoSpaceDE w:val="0"/>
        <w:autoSpaceDN w:val="0"/>
        <w:adjustRightInd w:val="0"/>
        <w:spacing w:line="276" w:lineRule="auto"/>
        <w:jc w:val="both"/>
        <w:rPr>
          <w:rFonts w:ascii="Times New Roman" w:hAnsi="Times New Roman"/>
        </w:rPr>
      </w:pPr>
      <w:r w:rsidRPr="00417C95">
        <w:rPr>
          <w:rFonts w:ascii="Times New Roman" w:hAnsi="Times New Roman"/>
        </w:rPr>
        <w:t>Identify the aspects of investment feasibility analysis</w:t>
      </w:r>
    </w:p>
    <w:p w:rsidR="00357802" w:rsidRPr="00417C95" w:rsidRDefault="00357802" w:rsidP="00BD13A0">
      <w:pPr>
        <w:numPr>
          <w:ilvl w:val="0"/>
          <w:numId w:val="41"/>
        </w:numPr>
        <w:autoSpaceDE w:val="0"/>
        <w:autoSpaceDN w:val="0"/>
        <w:adjustRightInd w:val="0"/>
        <w:spacing w:line="276" w:lineRule="auto"/>
        <w:jc w:val="both"/>
        <w:rPr>
          <w:rFonts w:ascii="Times New Roman" w:hAnsi="Times New Roman"/>
        </w:rPr>
      </w:pPr>
      <w:r w:rsidRPr="00417C95">
        <w:rPr>
          <w:rFonts w:ascii="Times New Roman" w:hAnsi="Times New Roman"/>
        </w:rPr>
        <w:t>Conduct investment feasibility analysis using various methods</w:t>
      </w:r>
    </w:p>
    <w:p w:rsidR="00357802" w:rsidRPr="00417C95" w:rsidRDefault="00357802" w:rsidP="00BD13A0">
      <w:pPr>
        <w:numPr>
          <w:ilvl w:val="0"/>
          <w:numId w:val="41"/>
        </w:numPr>
        <w:autoSpaceDE w:val="0"/>
        <w:autoSpaceDN w:val="0"/>
        <w:adjustRightInd w:val="0"/>
        <w:spacing w:line="276" w:lineRule="auto"/>
        <w:jc w:val="both"/>
        <w:rPr>
          <w:rFonts w:ascii="Times New Roman" w:hAnsi="Times New Roman"/>
        </w:rPr>
      </w:pPr>
      <w:r w:rsidRPr="00417C95">
        <w:rPr>
          <w:rFonts w:ascii="Times New Roman" w:hAnsi="Times New Roman"/>
        </w:rPr>
        <w:t>Develop agribusiness plans</w:t>
      </w:r>
    </w:p>
    <w:p w:rsidR="00357802" w:rsidRPr="00AB4CAC" w:rsidRDefault="00357802" w:rsidP="00357802">
      <w:pPr>
        <w:spacing w:line="276" w:lineRule="auto"/>
        <w:jc w:val="both"/>
        <w:rPr>
          <w:rFonts w:ascii="Times New Roman" w:hAnsi="Times New Roman"/>
          <w:b/>
          <w:sz w:val="8"/>
          <w:highlight w:val="yellow"/>
        </w:rPr>
      </w:pPr>
    </w:p>
    <w:p w:rsidR="00357802" w:rsidRPr="00417C95" w:rsidRDefault="00357802" w:rsidP="00357802">
      <w:pPr>
        <w:spacing w:line="276" w:lineRule="auto"/>
        <w:rPr>
          <w:rFonts w:ascii="Times New Roman" w:hAnsi="Times New Roman"/>
          <w:b/>
          <w:sz w:val="16"/>
        </w:rPr>
      </w:pPr>
    </w:p>
    <w:p w:rsidR="00357802" w:rsidRPr="00417C95" w:rsidRDefault="0090225A" w:rsidP="00357802">
      <w:pPr>
        <w:spacing w:line="276" w:lineRule="auto"/>
        <w:jc w:val="both"/>
        <w:rPr>
          <w:rFonts w:ascii="Times New Roman" w:hAnsi="Times New Roman"/>
          <w:b/>
        </w:rPr>
      </w:pPr>
      <w:hyperlink w:anchor="_Toc372061893" w:history="1">
        <w:r w:rsidR="00357802" w:rsidRPr="00417C95">
          <w:rPr>
            <w:rStyle w:val="Hyperlink"/>
            <w:rFonts w:ascii="Times New Roman" w:hAnsi="Times New Roman"/>
            <w:b/>
            <w:color w:val="auto"/>
            <w:u w:val="none"/>
          </w:rPr>
          <w:t xml:space="preserve">1: Introduction </w:t>
        </w:r>
      </w:hyperlink>
    </w:p>
    <w:p w:rsidR="00357802" w:rsidRPr="00417C95" w:rsidRDefault="0090225A" w:rsidP="00BD13A0">
      <w:pPr>
        <w:numPr>
          <w:ilvl w:val="0"/>
          <w:numId w:val="14"/>
        </w:numPr>
        <w:spacing w:line="276" w:lineRule="auto"/>
        <w:jc w:val="both"/>
        <w:rPr>
          <w:rFonts w:ascii="Times New Roman" w:hAnsi="Times New Roman"/>
        </w:rPr>
      </w:pPr>
      <w:hyperlink w:anchor="_Toc372061894" w:history="1">
        <w:r w:rsidR="00357802" w:rsidRPr="00417C95">
          <w:rPr>
            <w:rStyle w:val="Hyperlink"/>
            <w:rFonts w:ascii="Times New Roman" w:hAnsi="Times New Roman"/>
            <w:color w:val="auto"/>
            <w:u w:val="none"/>
          </w:rPr>
          <w:t>Definition and Scope</w:t>
        </w:r>
      </w:hyperlink>
    </w:p>
    <w:p w:rsidR="00357802" w:rsidRPr="00417C95" w:rsidRDefault="0090225A" w:rsidP="00BD13A0">
      <w:pPr>
        <w:numPr>
          <w:ilvl w:val="0"/>
          <w:numId w:val="14"/>
        </w:numPr>
        <w:spacing w:line="276" w:lineRule="auto"/>
        <w:jc w:val="both"/>
        <w:rPr>
          <w:rFonts w:ascii="Times New Roman" w:hAnsi="Times New Roman"/>
        </w:rPr>
      </w:pPr>
      <w:hyperlink w:anchor="_Toc372061895" w:history="1">
        <w:r w:rsidR="00357802" w:rsidRPr="00417C95">
          <w:rPr>
            <w:rStyle w:val="Hyperlink"/>
            <w:rFonts w:ascii="Times New Roman" w:hAnsi="Times New Roman"/>
            <w:color w:val="auto"/>
            <w:u w:val="none"/>
          </w:rPr>
          <w:t>Investment Environment</w:t>
        </w:r>
      </w:hyperlink>
    </w:p>
    <w:p w:rsidR="00357802" w:rsidRPr="00417C95" w:rsidRDefault="0090225A" w:rsidP="00BD13A0">
      <w:pPr>
        <w:numPr>
          <w:ilvl w:val="1"/>
          <w:numId w:val="14"/>
        </w:numPr>
        <w:spacing w:line="276" w:lineRule="auto"/>
        <w:jc w:val="both"/>
        <w:rPr>
          <w:rFonts w:ascii="Times New Roman" w:hAnsi="Times New Roman"/>
        </w:rPr>
      </w:pPr>
      <w:hyperlink w:anchor="_Toc372061896" w:history="1">
        <w:r w:rsidR="00357802" w:rsidRPr="00417C95">
          <w:rPr>
            <w:rStyle w:val="Hyperlink"/>
            <w:rFonts w:ascii="Times New Roman" w:hAnsi="Times New Roman"/>
            <w:color w:val="auto"/>
            <w:u w:val="none"/>
          </w:rPr>
          <w:t>Five forces of competition</w:t>
        </w:r>
      </w:hyperlink>
    </w:p>
    <w:p w:rsidR="00357802" w:rsidRPr="00417C95" w:rsidRDefault="0090225A" w:rsidP="00BD13A0">
      <w:pPr>
        <w:numPr>
          <w:ilvl w:val="1"/>
          <w:numId w:val="14"/>
        </w:numPr>
        <w:spacing w:line="276" w:lineRule="auto"/>
        <w:jc w:val="both"/>
        <w:rPr>
          <w:rFonts w:ascii="Times New Roman" w:hAnsi="Times New Roman"/>
        </w:rPr>
      </w:pPr>
      <w:hyperlink w:anchor="_Toc372061897" w:history="1">
        <w:r w:rsidR="00357802" w:rsidRPr="00417C95">
          <w:rPr>
            <w:rStyle w:val="Hyperlink"/>
            <w:rFonts w:ascii="Times New Roman" w:eastAsia="Calibri" w:hAnsi="Times New Roman"/>
            <w:color w:val="auto"/>
            <w:u w:val="none"/>
          </w:rPr>
          <w:t>Investment vehicles and decisions</w:t>
        </w:r>
      </w:hyperlink>
    </w:p>
    <w:p w:rsidR="00357802" w:rsidRPr="00417C95" w:rsidRDefault="0090225A" w:rsidP="00BD13A0">
      <w:pPr>
        <w:numPr>
          <w:ilvl w:val="1"/>
          <w:numId w:val="14"/>
        </w:numPr>
        <w:spacing w:line="276" w:lineRule="auto"/>
        <w:jc w:val="both"/>
        <w:rPr>
          <w:rFonts w:ascii="Times New Roman" w:hAnsi="Times New Roman"/>
        </w:rPr>
      </w:pPr>
      <w:hyperlink w:anchor="_Toc372061898" w:history="1">
        <w:r w:rsidR="00357802" w:rsidRPr="00417C95">
          <w:rPr>
            <w:rStyle w:val="Hyperlink"/>
            <w:rFonts w:ascii="Times New Roman" w:eastAsia="Calibri" w:hAnsi="Times New Roman"/>
            <w:color w:val="auto"/>
            <w:u w:val="none"/>
          </w:rPr>
          <w:t>Return on investment</w:t>
        </w:r>
      </w:hyperlink>
    </w:p>
    <w:p w:rsidR="00357802" w:rsidRPr="00417C95" w:rsidRDefault="0090225A" w:rsidP="00BD13A0">
      <w:pPr>
        <w:numPr>
          <w:ilvl w:val="1"/>
          <w:numId w:val="14"/>
        </w:numPr>
        <w:spacing w:line="276" w:lineRule="auto"/>
        <w:jc w:val="both"/>
        <w:rPr>
          <w:rFonts w:ascii="Times New Roman" w:hAnsi="Times New Roman"/>
        </w:rPr>
      </w:pPr>
      <w:hyperlink w:anchor="_Toc372061899" w:history="1">
        <w:r w:rsidR="00357802" w:rsidRPr="00417C95">
          <w:rPr>
            <w:rStyle w:val="Hyperlink"/>
            <w:rFonts w:ascii="Times New Roman" w:hAnsi="Times New Roman"/>
            <w:color w:val="auto"/>
            <w:u w:val="none"/>
          </w:rPr>
          <w:t>Breakeven analysis</w:t>
        </w:r>
      </w:hyperlink>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 xml:space="preserve">2: </w:t>
      </w:r>
      <w:hyperlink w:anchor="_Toc372061900" w:history="1">
        <w:r w:rsidRPr="00417C95">
          <w:rPr>
            <w:rFonts w:ascii="Times New Roman" w:hAnsi="Times New Roman"/>
            <w:b/>
          </w:rPr>
          <w:t>B</w:t>
        </w:r>
        <w:r w:rsidRPr="00417C95">
          <w:rPr>
            <w:rStyle w:val="Hyperlink"/>
            <w:rFonts w:ascii="Times New Roman" w:hAnsi="Times New Roman"/>
            <w:b/>
            <w:color w:val="auto"/>
            <w:u w:val="none"/>
          </w:rPr>
          <w:t>asics of Investment Feasibility</w:t>
        </w:r>
      </w:hyperlink>
      <w:r w:rsidRPr="00417C95">
        <w:rPr>
          <w:rFonts w:ascii="Times New Roman" w:hAnsi="Times New Roman"/>
          <w:b/>
        </w:rPr>
        <w:t xml:space="preserve"> Analysis</w:t>
      </w:r>
    </w:p>
    <w:p w:rsidR="00357802" w:rsidRPr="00417C95" w:rsidRDefault="00357802" w:rsidP="00BD13A0">
      <w:pPr>
        <w:numPr>
          <w:ilvl w:val="0"/>
          <w:numId w:val="14"/>
        </w:numPr>
        <w:spacing w:line="276" w:lineRule="auto"/>
        <w:rPr>
          <w:rFonts w:ascii="Times New Roman" w:hAnsi="Times New Roman"/>
        </w:rPr>
      </w:pPr>
      <w:r w:rsidRPr="00417C95">
        <w:rPr>
          <w:rFonts w:ascii="Times New Roman" w:hAnsi="Times New Roman"/>
        </w:rPr>
        <w:t>The Project Cycle</w:t>
      </w:r>
    </w:p>
    <w:p w:rsidR="00357802" w:rsidRPr="00417C95" w:rsidRDefault="0090225A" w:rsidP="00BD13A0">
      <w:pPr>
        <w:numPr>
          <w:ilvl w:val="0"/>
          <w:numId w:val="14"/>
        </w:numPr>
        <w:spacing w:line="276" w:lineRule="auto"/>
        <w:jc w:val="both"/>
        <w:rPr>
          <w:rFonts w:ascii="Times New Roman" w:hAnsi="Times New Roman"/>
        </w:rPr>
      </w:pPr>
      <w:hyperlink w:anchor="_Toc372061901" w:history="1">
        <w:r w:rsidR="00357802" w:rsidRPr="00417C95">
          <w:rPr>
            <w:rStyle w:val="Hyperlink"/>
            <w:rFonts w:ascii="Times New Roman" w:hAnsi="Times New Roman"/>
            <w:color w:val="auto"/>
            <w:u w:val="none"/>
          </w:rPr>
          <w:t>Steps in Investment Analysis</w:t>
        </w:r>
      </w:hyperlink>
    </w:p>
    <w:p w:rsidR="00357802" w:rsidRPr="00417C95" w:rsidRDefault="0090225A" w:rsidP="00BD13A0">
      <w:pPr>
        <w:numPr>
          <w:ilvl w:val="0"/>
          <w:numId w:val="14"/>
        </w:numPr>
        <w:spacing w:line="276" w:lineRule="auto"/>
        <w:jc w:val="both"/>
        <w:rPr>
          <w:rFonts w:ascii="Times New Roman" w:hAnsi="Times New Roman"/>
        </w:rPr>
      </w:pPr>
      <w:hyperlink w:anchor="_Toc372061902" w:history="1">
        <w:r w:rsidR="00357802" w:rsidRPr="00417C95">
          <w:rPr>
            <w:rStyle w:val="Hyperlink"/>
            <w:rFonts w:ascii="Times New Roman" w:hAnsi="Times New Roman"/>
            <w:color w:val="auto"/>
            <w:u w:val="none"/>
          </w:rPr>
          <w:t>Financial Feasibility</w:t>
        </w:r>
      </w:hyperlink>
    </w:p>
    <w:p w:rsidR="00357802" w:rsidRPr="00417C95" w:rsidRDefault="0090225A" w:rsidP="00BD13A0">
      <w:pPr>
        <w:numPr>
          <w:ilvl w:val="0"/>
          <w:numId w:val="14"/>
        </w:numPr>
        <w:spacing w:line="276" w:lineRule="auto"/>
        <w:jc w:val="both"/>
        <w:rPr>
          <w:rFonts w:ascii="Times New Roman" w:hAnsi="Times New Roman"/>
        </w:rPr>
      </w:pPr>
      <w:hyperlink w:anchor="_Toc372061903" w:history="1">
        <w:r w:rsidR="00357802" w:rsidRPr="00417C95">
          <w:rPr>
            <w:rStyle w:val="Hyperlink"/>
            <w:rFonts w:ascii="Times New Roman" w:hAnsi="Times New Roman"/>
            <w:color w:val="auto"/>
            <w:u w:val="none"/>
          </w:rPr>
          <w:t>Technical Feasibility</w:t>
        </w:r>
      </w:hyperlink>
    </w:p>
    <w:p w:rsidR="00357802" w:rsidRPr="00417C95" w:rsidRDefault="0090225A" w:rsidP="00BD13A0">
      <w:pPr>
        <w:numPr>
          <w:ilvl w:val="0"/>
          <w:numId w:val="14"/>
        </w:numPr>
        <w:spacing w:line="276" w:lineRule="auto"/>
        <w:jc w:val="both"/>
        <w:rPr>
          <w:rFonts w:ascii="Times New Roman" w:hAnsi="Times New Roman"/>
        </w:rPr>
      </w:pPr>
      <w:hyperlink w:anchor="_Toc372061904" w:history="1">
        <w:r w:rsidR="00357802" w:rsidRPr="00417C95">
          <w:rPr>
            <w:rStyle w:val="Hyperlink"/>
            <w:rFonts w:ascii="Times New Roman" w:hAnsi="Times New Roman"/>
            <w:color w:val="auto"/>
            <w:u w:val="none"/>
          </w:rPr>
          <w:t>Marketing Feasibility</w:t>
        </w:r>
      </w:hyperlink>
    </w:p>
    <w:p w:rsidR="00357802" w:rsidRPr="00417C95" w:rsidRDefault="00357802" w:rsidP="00BD13A0">
      <w:pPr>
        <w:numPr>
          <w:ilvl w:val="0"/>
          <w:numId w:val="14"/>
        </w:numPr>
        <w:spacing w:line="276" w:lineRule="auto"/>
        <w:jc w:val="both"/>
        <w:rPr>
          <w:rStyle w:val="Hyperlink"/>
          <w:rFonts w:ascii="Times New Roman" w:hAnsi="Times New Roman"/>
          <w:color w:val="auto"/>
          <w:u w:val="none"/>
        </w:rPr>
      </w:pPr>
      <w:r w:rsidRPr="00417C95">
        <w:rPr>
          <w:rStyle w:val="Hyperlink"/>
          <w:rFonts w:ascii="Times New Roman" w:hAnsi="Times New Roman"/>
          <w:color w:val="auto"/>
          <w:u w:val="none"/>
        </w:rPr>
        <w:t xml:space="preserve">Environmental feasibility </w:t>
      </w:r>
    </w:p>
    <w:p w:rsidR="00357802" w:rsidRPr="00417C95" w:rsidRDefault="0090225A" w:rsidP="00BD13A0">
      <w:pPr>
        <w:numPr>
          <w:ilvl w:val="0"/>
          <w:numId w:val="14"/>
        </w:numPr>
        <w:spacing w:line="276" w:lineRule="auto"/>
        <w:jc w:val="both"/>
        <w:rPr>
          <w:rStyle w:val="Hyperlink"/>
          <w:rFonts w:ascii="Times New Roman" w:hAnsi="Times New Roman"/>
          <w:color w:val="auto"/>
          <w:u w:val="none"/>
        </w:rPr>
      </w:pPr>
      <w:hyperlink w:anchor="_Toc372061905" w:history="1">
        <w:r w:rsidR="00357802" w:rsidRPr="00417C95">
          <w:rPr>
            <w:rStyle w:val="Hyperlink"/>
            <w:rFonts w:ascii="Times New Roman" w:hAnsi="Times New Roman"/>
            <w:color w:val="auto"/>
            <w:u w:val="none"/>
          </w:rPr>
          <w:t>Socio-economic Aspect</w:t>
        </w:r>
      </w:hyperlink>
    </w:p>
    <w:p w:rsidR="00357802" w:rsidRPr="00417C95" w:rsidRDefault="00357802" w:rsidP="00357802">
      <w:pPr>
        <w:spacing w:line="276" w:lineRule="auto"/>
        <w:rPr>
          <w:rFonts w:ascii="Times New Roman" w:hAnsi="Times New Roman"/>
          <w:b/>
        </w:rPr>
      </w:pPr>
      <w:r w:rsidRPr="00417C95">
        <w:rPr>
          <w:rFonts w:ascii="Times New Roman" w:hAnsi="Times New Roman"/>
          <w:b/>
        </w:rPr>
        <w:t>3:</w:t>
      </w:r>
      <w:hyperlink w:anchor="_Toc372061906" w:history="1">
        <w:r w:rsidRPr="00417C95">
          <w:rPr>
            <w:rStyle w:val="Hyperlink"/>
            <w:rFonts w:ascii="Times New Roman" w:hAnsi="Times New Roman"/>
            <w:b/>
            <w:color w:val="auto"/>
            <w:u w:val="none"/>
          </w:rPr>
          <w:t xml:space="preserve"> Analysis of Risky </w:t>
        </w:r>
      </w:hyperlink>
      <w:r w:rsidRPr="00417C95">
        <w:rPr>
          <w:rFonts w:ascii="Times New Roman" w:hAnsi="Times New Roman"/>
          <w:b/>
        </w:rPr>
        <w:t>Investments</w:t>
      </w:r>
    </w:p>
    <w:p w:rsidR="00357802" w:rsidRPr="00417C95" w:rsidRDefault="0090225A" w:rsidP="00BD13A0">
      <w:pPr>
        <w:numPr>
          <w:ilvl w:val="0"/>
          <w:numId w:val="15"/>
        </w:numPr>
        <w:spacing w:line="276" w:lineRule="auto"/>
        <w:jc w:val="both"/>
        <w:rPr>
          <w:rFonts w:ascii="Times New Roman" w:hAnsi="Times New Roman"/>
        </w:rPr>
      </w:pPr>
      <w:hyperlink w:anchor="_Toc372061907" w:history="1">
        <w:r w:rsidR="00357802" w:rsidRPr="00417C95">
          <w:rPr>
            <w:rStyle w:val="Hyperlink"/>
            <w:rFonts w:ascii="Times New Roman" w:hAnsi="Times New Roman"/>
            <w:color w:val="auto"/>
            <w:u w:val="none"/>
          </w:rPr>
          <w:t>Measures of Return and Risk</w:t>
        </w:r>
      </w:hyperlink>
    </w:p>
    <w:p w:rsidR="00357802" w:rsidRPr="00417C95" w:rsidRDefault="0090225A" w:rsidP="00BD13A0">
      <w:pPr>
        <w:numPr>
          <w:ilvl w:val="0"/>
          <w:numId w:val="16"/>
        </w:numPr>
        <w:spacing w:line="276" w:lineRule="auto"/>
        <w:jc w:val="both"/>
        <w:rPr>
          <w:rFonts w:ascii="Times New Roman" w:hAnsi="Times New Roman"/>
        </w:rPr>
      </w:pPr>
      <w:hyperlink w:anchor="_Toc372061908" w:history="1">
        <w:r w:rsidR="00357802" w:rsidRPr="00417C95">
          <w:rPr>
            <w:rStyle w:val="Hyperlink"/>
            <w:rFonts w:ascii="Times New Roman" w:hAnsi="Times New Roman"/>
            <w:color w:val="auto"/>
            <w:u w:val="none"/>
          </w:rPr>
          <w:t>Measures of expected return</w:t>
        </w:r>
      </w:hyperlink>
    </w:p>
    <w:p w:rsidR="00357802" w:rsidRPr="00417C95" w:rsidRDefault="0090225A" w:rsidP="00BD13A0">
      <w:pPr>
        <w:numPr>
          <w:ilvl w:val="0"/>
          <w:numId w:val="16"/>
        </w:numPr>
        <w:spacing w:line="276" w:lineRule="auto"/>
        <w:jc w:val="both"/>
        <w:rPr>
          <w:rFonts w:ascii="Times New Roman" w:hAnsi="Times New Roman"/>
        </w:rPr>
      </w:pPr>
      <w:hyperlink w:anchor="_Toc372061909" w:history="1">
        <w:r w:rsidR="00357802" w:rsidRPr="00417C95">
          <w:rPr>
            <w:rStyle w:val="Hyperlink"/>
            <w:rFonts w:ascii="Times New Roman" w:hAnsi="Times New Roman"/>
            <w:color w:val="auto"/>
            <w:u w:val="none"/>
          </w:rPr>
          <w:t>Measures of risk</w:t>
        </w:r>
      </w:hyperlink>
    </w:p>
    <w:p w:rsidR="00357802" w:rsidRPr="00417C95" w:rsidRDefault="0090225A" w:rsidP="00BD13A0">
      <w:pPr>
        <w:numPr>
          <w:ilvl w:val="0"/>
          <w:numId w:val="16"/>
        </w:numPr>
        <w:spacing w:line="276" w:lineRule="auto"/>
        <w:jc w:val="both"/>
        <w:rPr>
          <w:rFonts w:ascii="Times New Roman" w:hAnsi="Times New Roman"/>
        </w:rPr>
      </w:pPr>
      <w:hyperlink w:anchor="_Toc372061910" w:history="1">
        <w:r w:rsidR="00357802" w:rsidRPr="00417C95">
          <w:rPr>
            <w:rStyle w:val="Hyperlink"/>
            <w:rFonts w:ascii="Times New Roman" w:hAnsi="Times New Roman"/>
            <w:color w:val="auto"/>
            <w:u w:val="none"/>
          </w:rPr>
          <w:t>Probability distributions of returns</w:t>
        </w:r>
      </w:hyperlink>
    </w:p>
    <w:p w:rsidR="00357802" w:rsidRPr="00417C95" w:rsidRDefault="0090225A" w:rsidP="00BD13A0">
      <w:pPr>
        <w:numPr>
          <w:ilvl w:val="0"/>
          <w:numId w:val="16"/>
        </w:numPr>
        <w:spacing w:line="276" w:lineRule="auto"/>
        <w:jc w:val="both"/>
        <w:rPr>
          <w:rFonts w:ascii="Times New Roman" w:hAnsi="Times New Roman"/>
        </w:rPr>
      </w:pPr>
      <w:hyperlink w:anchor="_Toc372061911" w:history="1">
        <w:r w:rsidR="00357802" w:rsidRPr="00417C95">
          <w:rPr>
            <w:rStyle w:val="Hyperlink"/>
            <w:rFonts w:ascii="Times New Roman" w:hAnsi="Times New Roman"/>
            <w:color w:val="auto"/>
            <w:u w:val="none"/>
          </w:rPr>
          <w:t>Decision rules for risk-return trade-off</w:t>
        </w:r>
      </w:hyperlink>
    </w:p>
    <w:p w:rsidR="00357802" w:rsidRPr="00417C95" w:rsidRDefault="0090225A" w:rsidP="00BD13A0">
      <w:pPr>
        <w:numPr>
          <w:ilvl w:val="0"/>
          <w:numId w:val="17"/>
        </w:numPr>
        <w:spacing w:line="276" w:lineRule="auto"/>
        <w:jc w:val="both"/>
        <w:rPr>
          <w:rFonts w:ascii="Times New Roman" w:eastAsia="Calibri" w:hAnsi="Times New Roman"/>
        </w:rPr>
      </w:pPr>
      <w:hyperlink w:anchor="_Toc372061912" w:history="1">
        <w:r w:rsidR="00357802" w:rsidRPr="00417C95">
          <w:rPr>
            <w:rStyle w:val="Hyperlink"/>
            <w:rFonts w:ascii="Times New Roman" w:hAnsi="Times New Roman"/>
            <w:color w:val="auto"/>
            <w:u w:val="none"/>
          </w:rPr>
          <w:t>Coefficient of variation</w:t>
        </w:r>
      </w:hyperlink>
    </w:p>
    <w:p w:rsidR="00357802" w:rsidRPr="00417C95" w:rsidRDefault="0090225A" w:rsidP="00BD13A0">
      <w:pPr>
        <w:numPr>
          <w:ilvl w:val="0"/>
          <w:numId w:val="17"/>
        </w:numPr>
        <w:spacing w:line="276" w:lineRule="auto"/>
        <w:jc w:val="both"/>
        <w:rPr>
          <w:rFonts w:ascii="Times New Roman" w:eastAsia="Calibri" w:hAnsi="Times New Roman"/>
        </w:rPr>
      </w:pPr>
      <w:hyperlink w:anchor="_Toc372061913" w:history="1">
        <w:r w:rsidR="00357802" w:rsidRPr="00417C95">
          <w:rPr>
            <w:rStyle w:val="Hyperlink"/>
            <w:rFonts w:ascii="Times New Roman" w:hAnsi="Times New Roman"/>
            <w:color w:val="auto"/>
            <w:u w:val="none"/>
          </w:rPr>
          <w:t>Highest lower bound (HLB)</w:t>
        </w:r>
      </w:hyperlink>
    </w:p>
    <w:p w:rsidR="00357802" w:rsidRPr="00417C95" w:rsidRDefault="0090225A" w:rsidP="00BD13A0">
      <w:pPr>
        <w:numPr>
          <w:ilvl w:val="0"/>
          <w:numId w:val="18"/>
        </w:numPr>
        <w:spacing w:line="276" w:lineRule="auto"/>
        <w:jc w:val="both"/>
        <w:rPr>
          <w:rFonts w:ascii="Times New Roman" w:hAnsi="Times New Roman"/>
        </w:rPr>
      </w:pPr>
      <w:hyperlink w:anchor="_Toc372061915" w:history="1">
        <w:r w:rsidR="00357802" w:rsidRPr="00417C95">
          <w:rPr>
            <w:rStyle w:val="Hyperlink"/>
            <w:rFonts w:ascii="Times New Roman" w:hAnsi="Times New Roman"/>
            <w:color w:val="auto"/>
            <w:u w:val="none"/>
          </w:rPr>
          <w:t>Investors’ Utility Functions and Risk Preference</w:t>
        </w:r>
      </w:hyperlink>
    </w:p>
    <w:p w:rsidR="00357802" w:rsidRPr="00417C95" w:rsidRDefault="0090225A" w:rsidP="00BD13A0">
      <w:pPr>
        <w:numPr>
          <w:ilvl w:val="0"/>
          <w:numId w:val="19"/>
        </w:numPr>
        <w:spacing w:line="276" w:lineRule="auto"/>
        <w:jc w:val="both"/>
        <w:rPr>
          <w:rFonts w:ascii="Times New Roman" w:hAnsi="Times New Roman"/>
        </w:rPr>
      </w:pPr>
      <w:hyperlink w:anchor="_Toc372061916" w:history="1">
        <w:r w:rsidR="00357802" w:rsidRPr="00417C95">
          <w:rPr>
            <w:rStyle w:val="Hyperlink"/>
            <w:rFonts w:ascii="Times New Roman" w:hAnsi="Times New Roman"/>
            <w:color w:val="auto"/>
            <w:u w:val="none"/>
          </w:rPr>
          <w:t>Risk-n</w:t>
        </w:r>
        <w:r w:rsidR="00357802" w:rsidRPr="00417C95">
          <w:rPr>
            <w:rStyle w:val="Hyperlink"/>
            <w:rFonts w:ascii="Times New Roman" w:eastAsia="Calibri" w:hAnsi="Times New Roman"/>
            <w:color w:val="auto"/>
            <w:u w:val="none"/>
          </w:rPr>
          <w:t xml:space="preserve">eutral </w:t>
        </w:r>
        <w:r w:rsidR="00357802" w:rsidRPr="00417C95">
          <w:rPr>
            <w:rStyle w:val="Hyperlink"/>
            <w:rFonts w:ascii="Times New Roman" w:hAnsi="Times New Roman"/>
            <w:color w:val="auto"/>
            <w:u w:val="none"/>
          </w:rPr>
          <w:t>u</w:t>
        </w:r>
        <w:r w:rsidR="00357802" w:rsidRPr="00417C95">
          <w:rPr>
            <w:rStyle w:val="Hyperlink"/>
            <w:rFonts w:ascii="Times New Roman" w:eastAsia="Calibri" w:hAnsi="Times New Roman"/>
            <w:color w:val="auto"/>
            <w:u w:val="none"/>
          </w:rPr>
          <w:t xml:space="preserve">tility </w:t>
        </w:r>
        <w:r w:rsidR="00357802" w:rsidRPr="00417C95">
          <w:rPr>
            <w:rStyle w:val="Hyperlink"/>
            <w:rFonts w:ascii="Times New Roman" w:hAnsi="Times New Roman"/>
            <w:color w:val="auto"/>
            <w:u w:val="none"/>
          </w:rPr>
          <w:t>f</w:t>
        </w:r>
        <w:r w:rsidR="00357802" w:rsidRPr="00417C95">
          <w:rPr>
            <w:rStyle w:val="Hyperlink"/>
            <w:rFonts w:ascii="Times New Roman" w:eastAsia="Calibri" w:hAnsi="Times New Roman"/>
            <w:color w:val="auto"/>
            <w:u w:val="none"/>
          </w:rPr>
          <w:t>unctions</w:t>
        </w:r>
      </w:hyperlink>
    </w:p>
    <w:p w:rsidR="00357802" w:rsidRPr="00417C95" w:rsidRDefault="0090225A" w:rsidP="00BD13A0">
      <w:pPr>
        <w:numPr>
          <w:ilvl w:val="0"/>
          <w:numId w:val="19"/>
        </w:numPr>
        <w:spacing w:line="276" w:lineRule="auto"/>
        <w:jc w:val="both"/>
        <w:rPr>
          <w:rFonts w:ascii="Times New Roman" w:hAnsi="Times New Roman"/>
        </w:rPr>
      </w:pPr>
      <w:hyperlink w:anchor="_Toc372061917" w:history="1">
        <w:r w:rsidR="00357802" w:rsidRPr="00417C95">
          <w:rPr>
            <w:rStyle w:val="Hyperlink"/>
            <w:rFonts w:ascii="Times New Roman" w:hAnsi="Times New Roman"/>
            <w:color w:val="auto"/>
            <w:u w:val="none"/>
          </w:rPr>
          <w:t>Risk-loving utility f</w:t>
        </w:r>
        <w:r w:rsidR="00357802" w:rsidRPr="00417C95">
          <w:rPr>
            <w:rStyle w:val="Hyperlink"/>
            <w:rFonts w:ascii="Times New Roman" w:eastAsia="Calibri" w:hAnsi="Times New Roman"/>
            <w:color w:val="auto"/>
            <w:u w:val="none"/>
          </w:rPr>
          <w:t>unctions</w:t>
        </w:r>
      </w:hyperlink>
    </w:p>
    <w:p w:rsidR="00357802" w:rsidRPr="00417C95" w:rsidRDefault="0090225A" w:rsidP="00BD13A0">
      <w:pPr>
        <w:numPr>
          <w:ilvl w:val="0"/>
          <w:numId w:val="19"/>
        </w:numPr>
        <w:spacing w:line="276" w:lineRule="auto"/>
        <w:jc w:val="both"/>
        <w:rPr>
          <w:rFonts w:ascii="Times New Roman" w:hAnsi="Times New Roman"/>
        </w:rPr>
      </w:pPr>
      <w:hyperlink w:anchor="_Toc372061918" w:history="1">
        <w:r w:rsidR="00357802" w:rsidRPr="00417C95">
          <w:rPr>
            <w:rStyle w:val="Hyperlink"/>
            <w:rFonts w:ascii="Times New Roman" w:hAnsi="Times New Roman"/>
            <w:color w:val="auto"/>
            <w:u w:val="none"/>
          </w:rPr>
          <w:t>Risk-averse utility f</w:t>
        </w:r>
        <w:r w:rsidR="00357802" w:rsidRPr="00417C95">
          <w:rPr>
            <w:rStyle w:val="Hyperlink"/>
            <w:rFonts w:ascii="Times New Roman" w:eastAsia="Calibri" w:hAnsi="Times New Roman"/>
            <w:color w:val="auto"/>
            <w:u w:val="none"/>
          </w:rPr>
          <w:t>unctions</w:t>
        </w:r>
      </w:hyperlink>
    </w:p>
    <w:p w:rsidR="00357802" w:rsidRPr="00417C95" w:rsidRDefault="0090225A" w:rsidP="00BD13A0">
      <w:pPr>
        <w:numPr>
          <w:ilvl w:val="0"/>
          <w:numId w:val="19"/>
        </w:numPr>
        <w:spacing w:line="276" w:lineRule="auto"/>
        <w:jc w:val="both"/>
        <w:rPr>
          <w:rFonts w:ascii="Times New Roman" w:hAnsi="Times New Roman"/>
        </w:rPr>
      </w:pPr>
      <w:hyperlink w:anchor="_Toc372061919" w:history="1">
        <w:r w:rsidR="00357802" w:rsidRPr="00417C95">
          <w:rPr>
            <w:rStyle w:val="Hyperlink"/>
            <w:rFonts w:ascii="Times New Roman" w:eastAsia="Calibri" w:hAnsi="Times New Roman"/>
            <w:color w:val="auto"/>
            <w:u w:val="none"/>
          </w:rPr>
          <w:t>Indifference curves</w:t>
        </w:r>
      </w:hyperlink>
    </w:p>
    <w:p w:rsidR="00357802" w:rsidRPr="00417C95" w:rsidRDefault="0090225A" w:rsidP="00BD13A0">
      <w:pPr>
        <w:numPr>
          <w:ilvl w:val="0"/>
          <w:numId w:val="19"/>
        </w:numPr>
        <w:spacing w:line="276" w:lineRule="auto"/>
        <w:jc w:val="both"/>
        <w:rPr>
          <w:rFonts w:ascii="Times New Roman" w:hAnsi="Times New Roman"/>
        </w:rPr>
      </w:pPr>
      <w:hyperlink w:anchor="_Toc372061920" w:history="1">
        <w:r w:rsidR="00357802" w:rsidRPr="00417C95">
          <w:rPr>
            <w:rStyle w:val="Hyperlink"/>
            <w:rFonts w:ascii="Times New Roman" w:hAnsi="Times New Roman"/>
            <w:color w:val="auto"/>
            <w:u w:val="none"/>
          </w:rPr>
          <w:t>Maximizing u</w:t>
        </w:r>
        <w:r w:rsidR="00357802" w:rsidRPr="00417C95">
          <w:rPr>
            <w:rStyle w:val="Hyperlink"/>
            <w:rFonts w:ascii="Times New Roman" w:eastAsia="Calibri" w:hAnsi="Times New Roman"/>
            <w:color w:val="auto"/>
            <w:u w:val="none"/>
          </w:rPr>
          <w:t>tility</w:t>
        </w:r>
      </w:hyperlink>
    </w:p>
    <w:p w:rsidR="00357802" w:rsidRPr="00417C95" w:rsidRDefault="0090225A" w:rsidP="00BD13A0">
      <w:pPr>
        <w:numPr>
          <w:ilvl w:val="0"/>
          <w:numId w:val="20"/>
        </w:numPr>
        <w:spacing w:line="276" w:lineRule="auto"/>
        <w:jc w:val="both"/>
        <w:rPr>
          <w:rFonts w:ascii="Times New Roman" w:hAnsi="Times New Roman"/>
        </w:rPr>
      </w:pPr>
      <w:hyperlink w:anchor="_Toc372061921" w:history="1">
        <w:r w:rsidR="00357802" w:rsidRPr="00417C95">
          <w:rPr>
            <w:rStyle w:val="Hyperlink"/>
            <w:rFonts w:ascii="Times New Roman" w:hAnsi="Times New Roman"/>
            <w:color w:val="auto"/>
            <w:u w:val="none"/>
          </w:rPr>
          <w:t>Risk with Two Enterprises</w:t>
        </w:r>
      </w:hyperlink>
    </w:p>
    <w:p w:rsidR="00357802" w:rsidRPr="00417C95" w:rsidRDefault="0090225A" w:rsidP="00BD13A0">
      <w:pPr>
        <w:numPr>
          <w:ilvl w:val="0"/>
          <w:numId w:val="21"/>
        </w:numPr>
        <w:spacing w:line="276" w:lineRule="auto"/>
        <w:jc w:val="both"/>
        <w:rPr>
          <w:rFonts w:ascii="Times New Roman" w:hAnsi="Times New Roman"/>
        </w:rPr>
      </w:pPr>
      <w:hyperlink w:anchor="_Toc372061922" w:history="1">
        <w:r w:rsidR="00357802" w:rsidRPr="00417C95">
          <w:rPr>
            <w:rStyle w:val="Hyperlink"/>
            <w:rFonts w:ascii="Times New Roman" w:hAnsi="Times New Roman"/>
            <w:color w:val="auto"/>
            <w:u w:val="none"/>
          </w:rPr>
          <w:t>Covariance</w:t>
        </w:r>
      </w:hyperlink>
    </w:p>
    <w:p w:rsidR="00357802" w:rsidRPr="00417C95" w:rsidRDefault="0090225A" w:rsidP="00BD13A0">
      <w:pPr>
        <w:numPr>
          <w:ilvl w:val="0"/>
          <w:numId w:val="21"/>
        </w:numPr>
        <w:spacing w:line="276" w:lineRule="auto"/>
        <w:jc w:val="both"/>
        <w:rPr>
          <w:rFonts w:ascii="Times New Roman" w:hAnsi="Times New Roman"/>
        </w:rPr>
      </w:pPr>
      <w:hyperlink w:anchor="_Toc372061923" w:history="1">
        <w:r w:rsidR="00357802" w:rsidRPr="00417C95">
          <w:rPr>
            <w:rStyle w:val="Hyperlink"/>
            <w:rFonts w:ascii="Times New Roman" w:hAnsi="Times New Roman"/>
            <w:color w:val="auto"/>
            <w:u w:val="none"/>
          </w:rPr>
          <w:t>Correlation coefficient</w:t>
        </w:r>
      </w:hyperlink>
    </w:p>
    <w:p w:rsidR="00357802" w:rsidRPr="00417C95" w:rsidRDefault="0090225A" w:rsidP="00BD13A0">
      <w:pPr>
        <w:numPr>
          <w:ilvl w:val="0"/>
          <w:numId w:val="22"/>
        </w:numPr>
        <w:spacing w:line="276" w:lineRule="auto"/>
        <w:jc w:val="both"/>
        <w:rPr>
          <w:rFonts w:ascii="Times New Roman" w:hAnsi="Times New Roman"/>
        </w:rPr>
      </w:pPr>
      <w:hyperlink w:anchor="_Toc372061924" w:history="1">
        <w:r w:rsidR="00357802" w:rsidRPr="00417C95">
          <w:rPr>
            <w:rStyle w:val="Hyperlink"/>
            <w:rFonts w:ascii="Times New Roman" w:hAnsi="Times New Roman"/>
            <w:color w:val="auto"/>
            <w:u w:val="none"/>
          </w:rPr>
          <w:t>Risk Diversification under Resource Constraints</w:t>
        </w:r>
      </w:hyperlink>
    </w:p>
    <w:p w:rsidR="00357802" w:rsidRPr="00417C95" w:rsidRDefault="0090225A" w:rsidP="00BD13A0">
      <w:pPr>
        <w:numPr>
          <w:ilvl w:val="0"/>
          <w:numId w:val="22"/>
        </w:numPr>
        <w:spacing w:line="276" w:lineRule="auto"/>
        <w:jc w:val="both"/>
        <w:rPr>
          <w:rFonts w:ascii="Times New Roman" w:hAnsi="Times New Roman"/>
        </w:rPr>
      </w:pPr>
      <w:hyperlink w:anchor="_Toc372061925" w:history="1">
        <w:r w:rsidR="00357802" w:rsidRPr="00417C95">
          <w:rPr>
            <w:rStyle w:val="Hyperlink"/>
            <w:rFonts w:ascii="Times New Roman" w:hAnsi="Times New Roman"/>
            <w:color w:val="auto"/>
            <w:u w:val="none"/>
          </w:rPr>
          <w:t>Risk Diversification with More than Two Enterprises</w:t>
        </w:r>
      </w:hyperlink>
    </w:p>
    <w:p w:rsidR="00357802" w:rsidRPr="00417C95" w:rsidRDefault="0090225A" w:rsidP="00BD13A0">
      <w:pPr>
        <w:numPr>
          <w:ilvl w:val="0"/>
          <w:numId w:val="23"/>
        </w:numPr>
        <w:spacing w:line="276" w:lineRule="auto"/>
        <w:jc w:val="both"/>
        <w:rPr>
          <w:rFonts w:ascii="Times New Roman" w:hAnsi="Times New Roman"/>
        </w:rPr>
      </w:pPr>
      <w:hyperlink w:anchor="_Toc372061926" w:history="1">
        <w:r w:rsidR="00357802" w:rsidRPr="00417C95">
          <w:rPr>
            <w:rStyle w:val="Hyperlink"/>
            <w:rFonts w:ascii="Times New Roman" w:hAnsi="Times New Roman"/>
            <w:color w:val="auto"/>
            <w:u w:val="none"/>
          </w:rPr>
          <w:t>Portfolio returns</w:t>
        </w:r>
      </w:hyperlink>
    </w:p>
    <w:p w:rsidR="00357802" w:rsidRPr="00417C95" w:rsidRDefault="0090225A" w:rsidP="00BD13A0">
      <w:pPr>
        <w:numPr>
          <w:ilvl w:val="0"/>
          <w:numId w:val="23"/>
        </w:numPr>
        <w:spacing w:line="276" w:lineRule="auto"/>
        <w:jc w:val="both"/>
        <w:rPr>
          <w:rFonts w:ascii="Times New Roman" w:hAnsi="Times New Roman"/>
        </w:rPr>
      </w:pPr>
      <w:hyperlink w:anchor="_Toc372061927" w:history="1">
        <w:r w:rsidR="00357802" w:rsidRPr="00417C95">
          <w:rPr>
            <w:rStyle w:val="Hyperlink"/>
            <w:rFonts w:ascii="Times New Roman" w:hAnsi="Times New Roman"/>
            <w:color w:val="auto"/>
            <w:u w:val="none"/>
          </w:rPr>
          <w:t>Portfolio risk</w:t>
        </w:r>
      </w:hyperlink>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4</w:t>
      </w:r>
      <w:hyperlink w:anchor="_Toc372061928" w:history="1">
        <w:r w:rsidRPr="00417C95">
          <w:rPr>
            <w:rStyle w:val="Hyperlink"/>
            <w:rFonts w:ascii="Times New Roman" w:hAnsi="Times New Roman"/>
            <w:b/>
            <w:color w:val="auto"/>
            <w:u w:val="none"/>
          </w:rPr>
          <w:t>: Financial Feasibility and Investment Appraisal</w:t>
        </w:r>
      </w:hyperlink>
    </w:p>
    <w:p w:rsidR="00357802" w:rsidRPr="00417C95" w:rsidRDefault="0090225A" w:rsidP="00BD13A0">
      <w:pPr>
        <w:numPr>
          <w:ilvl w:val="0"/>
          <w:numId w:val="24"/>
        </w:numPr>
        <w:spacing w:line="276" w:lineRule="auto"/>
        <w:jc w:val="both"/>
        <w:rPr>
          <w:rFonts w:ascii="Times New Roman" w:hAnsi="Times New Roman"/>
        </w:rPr>
      </w:pPr>
      <w:hyperlink w:anchor="_Toc372061929" w:history="1">
        <w:r w:rsidR="00357802" w:rsidRPr="00417C95">
          <w:rPr>
            <w:rStyle w:val="Hyperlink"/>
            <w:rFonts w:ascii="Times New Roman" w:hAnsi="Times New Roman"/>
            <w:color w:val="auto"/>
            <w:u w:val="none"/>
          </w:rPr>
          <w:t>Time Value of Money</w:t>
        </w:r>
      </w:hyperlink>
    </w:p>
    <w:p w:rsidR="00357802" w:rsidRPr="00417C95" w:rsidRDefault="0090225A" w:rsidP="00BD13A0">
      <w:pPr>
        <w:numPr>
          <w:ilvl w:val="1"/>
          <w:numId w:val="24"/>
        </w:numPr>
        <w:spacing w:line="276" w:lineRule="auto"/>
        <w:jc w:val="both"/>
        <w:rPr>
          <w:rFonts w:ascii="Times New Roman" w:hAnsi="Times New Roman"/>
        </w:rPr>
      </w:pPr>
      <w:hyperlink w:anchor="_Toc372061930" w:history="1">
        <w:r w:rsidR="00357802" w:rsidRPr="00417C95">
          <w:rPr>
            <w:rStyle w:val="Hyperlink"/>
            <w:rFonts w:ascii="Times New Roman" w:hAnsi="Times New Roman"/>
            <w:color w:val="auto"/>
            <w:u w:val="none"/>
          </w:rPr>
          <w:t>Compounding and future values</w:t>
        </w:r>
      </w:hyperlink>
    </w:p>
    <w:p w:rsidR="00357802" w:rsidRPr="00417C95" w:rsidRDefault="0090225A" w:rsidP="00BD13A0">
      <w:pPr>
        <w:numPr>
          <w:ilvl w:val="1"/>
          <w:numId w:val="24"/>
        </w:numPr>
        <w:spacing w:line="276" w:lineRule="auto"/>
        <w:jc w:val="both"/>
        <w:rPr>
          <w:rFonts w:ascii="Times New Roman" w:hAnsi="Times New Roman"/>
        </w:rPr>
      </w:pPr>
      <w:hyperlink w:anchor="_Toc372061931" w:history="1">
        <w:r w:rsidR="00357802" w:rsidRPr="00417C95">
          <w:rPr>
            <w:rStyle w:val="Hyperlink"/>
            <w:rFonts w:ascii="Times New Roman" w:hAnsi="Times New Roman"/>
            <w:color w:val="auto"/>
            <w:u w:val="none"/>
          </w:rPr>
          <w:t>Discounting and present values</w:t>
        </w:r>
      </w:hyperlink>
    </w:p>
    <w:p w:rsidR="00357802" w:rsidRPr="00417C95" w:rsidRDefault="0090225A" w:rsidP="00BD13A0">
      <w:pPr>
        <w:numPr>
          <w:ilvl w:val="0"/>
          <w:numId w:val="24"/>
        </w:numPr>
        <w:spacing w:line="276" w:lineRule="auto"/>
        <w:jc w:val="both"/>
        <w:rPr>
          <w:rFonts w:ascii="Times New Roman" w:hAnsi="Times New Roman"/>
        </w:rPr>
      </w:pPr>
      <w:hyperlink w:anchor="_Toc372061932" w:history="1">
        <w:r w:rsidR="00357802" w:rsidRPr="00417C95">
          <w:rPr>
            <w:rStyle w:val="Hyperlink"/>
            <w:rFonts w:ascii="Times New Roman" w:hAnsi="Times New Roman"/>
            <w:color w:val="auto"/>
            <w:u w:val="none"/>
          </w:rPr>
          <w:t>Methods of Investment Appraisal</w:t>
        </w:r>
      </w:hyperlink>
    </w:p>
    <w:p w:rsidR="00357802" w:rsidRPr="00417C95" w:rsidRDefault="0090225A" w:rsidP="00BD13A0">
      <w:pPr>
        <w:numPr>
          <w:ilvl w:val="1"/>
          <w:numId w:val="24"/>
        </w:numPr>
        <w:spacing w:line="276" w:lineRule="auto"/>
        <w:jc w:val="both"/>
        <w:rPr>
          <w:rFonts w:ascii="Times New Roman" w:hAnsi="Times New Roman"/>
        </w:rPr>
      </w:pPr>
      <w:hyperlink w:anchor="_Toc372061933" w:history="1">
        <w:r w:rsidR="00357802" w:rsidRPr="00417C95">
          <w:rPr>
            <w:rStyle w:val="Hyperlink"/>
            <w:rFonts w:ascii="Times New Roman" w:hAnsi="Times New Roman"/>
            <w:color w:val="auto"/>
            <w:u w:val="none"/>
          </w:rPr>
          <w:t>Basics</w:t>
        </w:r>
      </w:hyperlink>
    </w:p>
    <w:p w:rsidR="00357802" w:rsidRPr="00417C95" w:rsidRDefault="00357802" w:rsidP="00BD13A0">
      <w:pPr>
        <w:numPr>
          <w:ilvl w:val="1"/>
          <w:numId w:val="24"/>
        </w:numPr>
        <w:spacing w:line="276" w:lineRule="auto"/>
        <w:jc w:val="both"/>
        <w:rPr>
          <w:rFonts w:ascii="Times New Roman" w:hAnsi="Times New Roman"/>
        </w:rPr>
      </w:pPr>
      <w:r w:rsidRPr="00417C95">
        <w:rPr>
          <w:rFonts w:ascii="Times New Roman" w:hAnsi="Times New Roman"/>
        </w:rPr>
        <w:t xml:space="preserve">Non-discounted measures </w:t>
      </w:r>
    </w:p>
    <w:p w:rsidR="00357802" w:rsidRPr="00417C95" w:rsidRDefault="0090225A" w:rsidP="00BD13A0">
      <w:pPr>
        <w:numPr>
          <w:ilvl w:val="2"/>
          <w:numId w:val="24"/>
        </w:numPr>
        <w:spacing w:line="276" w:lineRule="auto"/>
        <w:jc w:val="both"/>
        <w:rPr>
          <w:rFonts w:ascii="Times New Roman" w:hAnsi="Times New Roman"/>
        </w:rPr>
      </w:pPr>
      <w:hyperlink w:anchor="_Toc372061934" w:history="1">
        <w:r w:rsidR="00357802" w:rsidRPr="00417C95">
          <w:rPr>
            <w:rStyle w:val="Hyperlink"/>
            <w:rFonts w:ascii="Times New Roman" w:hAnsi="Times New Roman"/>
            <w:color w:val="auto"/>
            <w:u w:val="none"/>
          </w:rPr>
          <w:t>Cash flow method</w:t>
        </w:r>
      </w:hyperlink>
    </w:p>
    <w:p w:rsidR="00357802" w:rsidRPr="00417C95" w:rsidRDefault="0090225A" w:rsidP="00BD13A0">
      <w:pPr>
        <w:numPr>
          <w:ilvl w:val="2"/>
          <w:numId w:val="24"/>
        </w:numPr>
        <w:spacing w:line="276" w:lineRule="auto"/>
        <w:jc w:val="both"/>
        <w:rPr>
          <w:rFonts w:ascii="Times New Roman" w:hAnsi="Times New Roman"/>
        </w:rPr>
      </w:pPr>
      <w:hyperlink w:anchor="_Toc372061935" w:history="1">
        <w:r w:rsidR="00357802" w:rsidRPr="00417C95">
          <w:rPr>
            <w:rStyle w:val="Hyperlink"/>
            <w:rFonts w:ascii="Times New Roman" w:hAnsi="Times New Roman"/>
            <w:color w:val="auto"/>
            <w:u w:val="none"/>
          </w:rPr>
          <w:t>Payback method</w:t>
        </w:r>
      </w:hyperlink>
    </w:p>
    <w:p w:rsidR="00357802" w:rsidRPr="00417C95" w:rsidRDefault="0090225A" w:rsidP="00BD13A0">
      <w:pPr>
        <w:numPr>
          <w:ilvl w:val="2"/>
          <w:numId w:val="24"/>
        </w:numPr>
        <w:spacing w:line="276" w:lineRule="auto"/>
        <w:jc w:val="both"/>
        <w:rPr>
          <w:rFonts w:ascii="Times New Roman" w:hAnsi="Times New Roman"/>
        </w:rPr>
      </w:pPr>
      <w:hyperlink w:anchor="_Toc372061936" w:history="1">
        <w:r w:rsidR="00357802" w:rsidRPr="00417C95">
          <w:rPr>
            <w:rStyle w:val="Hyperlink"/>
            <w:rFonts w:ascii="Times New Roman" w:hAnsi="Times New Roman"/>
            <w:color w:val="auto"/>
            <w:u w:val="none"/>
          </w:rPr>
          <w:t>Accounting rate of return</w:t>
        </w:r>
      </w:hyperlink>
    </w:p>
    <w:p w:rsidR="00357802" w:rsidRPr="00417C95" w:rsidRDefault="0090225A" w:rsidP="00BD13A0">
      <w:pPr>
        <w:numPr>
          <w:ilvl w:val="1"/>
          <w:numId w:val="24"/>
        </w:numPr>
        <w:spacing w:line="276" w:lineRule="auto"/>
        <w:jc w:val="both"/>
        <w:rPr>
          <w:rFonts w:ascii="Times New Roman" w:hAnsi="Times New Roman"/>
        </w:rPr>
      </w:pPr>
      <w:hyperlink w:anchor="_Toc372061937" w:history="1">
        <w:r w:rsidR="00357802" w:rsidRPr="00417C95">
          <w:rPr>
            <w:rStyle w:val="Hyperlink"/>
            <w:rFonts w:ascii="Times New Roman" w:hAnsi="Times New Roman"/>
            <w:color w:val="auto"/>
            <w:u w:val="none"/>
          </w:rPr>
          <w:t>Discounted cash flow measures</w:t>
        </w:r>
      </w:hyperlink>
    </w:p>
    <w:p w:rsidR="00357802" w:rsidRPr="00417C95" w:rsidRDefault="0090225A" w:rsidP="00BD13A0">
      <w:pPr>
        <w:numPr>
          <w:ilvl w:val="2"/>
          <w:numId w:val="24"/>
        </w:numPr>
        <w:spacing w:line="276" w:lineRule="auto"/>
        <w:jc w:val="both"/>
        <w:rPr>
          <w:rFonts w:ascii="Times New Roman" w:eastAsia="Calibri" w:hAnsi="Times New Roman"/>
        </w:rPr>
      </w:pPr>
      <w:hyperlink w:anchor="_Toc372061938" w:history="1">
        <w:r w:rsidR="00357802" w:rsidRPr="00417C95">
          <w:rPr>
            <w:rStyle w:val="Hyperlink"/>
            <w:rFonts w:ascii="Times New Roman" w:hAnsi="Times New Roman"/>
            <w:color w:val="auto"/>
            <w:u w:val="none"/>
          </w:rPr>
          <w:t>The NPV method</w:t>
        </w:r>
      </w:hyperlink>
    </w:p>
    <w:p w:rsidR="00357802" w:rsidRPr="00417C95" w:rsidRDefault="0090225A" w:rsidP="00BD13A0">
      <w:pPr>
        <w:numPr>
          <w:ilvl w:val="2"/>
          <w:numId w:val="24"/>
        </w:numPr>
        <w:spacing w:line="276" w:lineRule="auto"/>
        <w:jc w:val="both"/>
        <w:rPr>
          <w:rFonts w:ascii="Times New Roman" w:eastAsia="Calibri" w:hAnsi="Times New Roman"/>
        </w:rPr>
      </w:pPr>
      <w:hyperlink w:anchor="_Toc372061939" w:history="1">
        <w:r w:rsidR="00357802" w:rsidRPr="00417C95">
          <w:rPr>
            <w:rStyle w:val="Hyperlink"/>
            <w:rFonts w:ascii="Times New Roman" w:hAnsi="Times New Roman"/>
            <w:color w:val="auto"/>
            <w:u w:val="none"/>
          </w:rPr>
          <w:t>Benefit-cost ratio</w:t>
        </w:r>
      </w:hyperlink>
    </w:p>
    <w:p w:rsidR="00357802" w:rsidRPr="00417C95" w:rsidRDefault="0090225A" w:rsidP="00BD13A0">
      <w:pPr>
        <w:numPr>
          <w:ilvl w:val="2"/>
          <w:numId w:val="24"/>
        </w:numPr>
        <w:spacing w:line="276" w:lineRule="auto"/>
        <w:jc w:val="both"/>
        <w:rPr>
          <w:rFonts w:ascii="Times New Roman" w:eastAsia="Calibri" w:hAnsi="Times New Roman"/>
        </w:rPr>
      </w:pPr>
      <w:hyperlink w:anchor="_Toc372061940" w:history="1">
        <w:r w:rsidR="00357802" w:rsidRPr="00417C95">
          <w:rPr>
            <w:rStyle w:val="Hyperlink"/>
            <w:rFonts w:ascii="Times New Roman" w:hAnsi="Times New Roman"/>
            <w:color w:val="auto"/>
            <w:u w:val="none"/>
          </w:rPr>
          <w:t>The IRR method</w:t>
        </w:r>
      </w:hyperlink>
    </w:p>
    <w:p w:rsidR="00357802" w:rsidRPr="00417C95" w:rsidRDefault="0090225A" w:rsidP="00BD13A0">
      <w:pPr>
        <w:numPr>
          <w:ilvl w:val="1"/>
          <w:numId w:val="24"/>
        </w:numPr>
        <w:spacing w:line="276" w:lineRule="auto"/>
        <w:jc w:val="both"/>
        <w:rPr>
          <w:rFonts w:ascii="Times New Roman" w:hAnsi="Times New Roman"/>
        </w:rPr>
      </w:pPr>
      <w:hyperlink w:anchor="_Toc372061941" w:history="1">
        <w:r w:rsidR="00357802" w:rsidRPr="00417C95">
          <w:rPr>
            <w:rStyle w:val="Hyperlink"/>
            <w:rFonts w:ascii="Times New Roman" w:hAnsi="Times New Roman"/>
            <w:color w:val="auto"/>
            <w:u w:val="none"/>
          </w:rPr>
          <w:t>Profitability (or Excess NPV) index</w:t>
        </w:r>
      </w:hyperlink>
    </w:p>
    <w:p w:rsidR="00357802" w:rsidRPr="00417C95" w:rsidRDefault="0090225A" w:rsidP="00BD13A0">
      <w:pPr>
        <w:numPr>
          <w:ilvl w:val="0"/>
          <w:numId w:val="24"/>
        </w:numPr>
        <w:spacing w:line="276" w:lineRule="auto"/>
        <w:jc w:val="both"/>
        <w:rPr>
          <w:rFonts w:ascii="Times New Roman" w:hAnsi="Times New Roman"/>
        </w:rPr>
      </w:pPr>
      <w:hyperlink w:anchor="_Toc372061942" w:history="1">
        <w:r w:rsidR="00357802" w:rsidRPr="00417C95">
          <w:rPr>
            <w:rStyle w:val="Hyperlink"/>
            <w:rFonts w:ascii="Times New Roman" w:hAnsi="Times New Roman"/>
            <w:color w:val="auto"/>
            <w:u w:val="none"/>
          </w:rPr>
          <w:t>Accounting for Risk in Investment Decisions</w:t>
        </w:r>
      </w:hyperlink>
    </w:p>
    <w:p w:rsidR="00357802" w:rsidRPr="00417C95" w:rsidRDefault="0090225A" w:rsidP="00BD13A0">
      <w:pPr>
        <w:numPr>
          <w:ilvl w:val="1"/>
          <w:numId w:val="24"/>
        </w:numPr>
        <w:spacing w:line="276" w:lineRule="auto"/>
        <w:jc w:val="both"/>
        <w:rPr>
          <w:rFonts w:ascii="Times New Roman" w:hAnsi="Times New Roman"/>
        </w:rPr>
      </w:pPr>
      <w:hyperlink w:anchor="_Toc372061943" w:history="1">
        <w:r w:rsidR="00357802" w:rsidRPr="00417C95">
          <w:rPr>
            <w:rStyle w:val="Hyperlink"/>
            <w:rFonts w:ascii="Times New Roman" w:hAnsi="Times New Roman"/>
            <w:color w:val="auto"/>
            <w:u w:val="none"/>
          </w:rPr>
          <w:t>Risk-adjusted cut-off rate</w:t>
        </w:r>
      </w:hyperlink>
    </w:p>
    <w:p w:rsidR="00357802" w:rsidRPr="00417C95" w:rsidRDefault="0090225A" w:rsidP="00BD13A0">
      <w:pPr>
        <w:numPr>
          <w:ilvl w:val="1"/>
          <w:numId w:val="24"/>
        </w:numPr>
        <w:spacing w:line="276" w:lineRule="auto"/>
        <w:jc w:val="both"/>
        <w:rPr>
          <w:rFonts w:ascii="Times New Roman" w:hAnsi="Times New Roman"/>
        </w:rPr>
      </w:pPr>
      <w:hyperlink w:anchor="_Toc372061944" w:history="1">
        <w:r w:rsidR="00357802" w:rsidRPr="00417C95">
          <w:rPr>
            <w:rStyle w:val="Hyperlink"/>
            <w:rFonts w:ascii="Times New Roman" w:hAnsi="Times New Roman"/>
            <w:color w:val="auto"/>
            <w:u w:val="none"/>
          </w:rPr>
          <w:t>Certainty equivalents approach</w:t>
        </w:r>
      </w:hyperlink>
    </w:p>
    <w:p w:rsidR="00357802" w:rsidRPr="00417C95" w:rsidRDefault="0090225A" w:rsidP="00BD13A0">
      <w:pPr>
        <w:numPr>
          <w:ilvl w:val="1"/>
          <w:numId w:val="24"/>
        </w:numPr>
        <w:spacing w:line="276" w:lineRule="auto"/>
        <w:jc w:val="both"/>
        <w:rPr>
          <w:rFonts w:ascii="Times New Roman" w:hAnsi="Times New Roman"/>
        </w:rPr>
      </w:pPr>
      <w:hyperlink w:anchor="_Toc372061945" w:history="1">
        <w:r w:rsidR="00357802" w:rsidRPr="00417C95">
          <w:rPr>
            <w:rStyle w:val="Hyperlink"/>
            <w:rFonts w:ascii="Times New Roman" w:hAnsi="Times New Roman"/>
            <w:color w:val="auto"/>
            <w:u w:val="none"/>
          </w:rPr>
          <w:t>Probability approach</w:t>
        </w:r>
      </w:hyperlink>
    </w:p>
    <w:p w:rsidR="00357802" w:rsidRPr="00417C95" w:rsidRDefault="0090225A" w:rsidP="00BD13A0">
      <w:pPr>
        <w:numPr>
          <w:ilvl w:val="1"/>
          <w:numId w:val="24"/>
        </w:numPr>
        <w:spacing w:line="276" w:lineRule="auto"/>
        <w:jc w:val="both"/>
        <w:rPr>
          <w:rFonts w:ascii="Times New Roman" w:hAnsi="Times New Roman"/>
        </w:rPr>
      </w:pPr>
      <w:hyperlink w:anchor="_Toc372061946" w:history="1">
        <w:r w:rsidR="00357802" w:rsidRPr="00417C95">
          <w:rPr>
            <w:rStyle w:val="Hyperlink"/>
            <w:rFonts w:ascii="Times New Roman" w:hAnsi="Times New Roman"/>
            <w:color w:val="auto"/>
            <w:u w:val="none"/>
          </w:rPr>
          <w:t>Sensitivity technique</w:t>
        </w:r>
      </w:hyperlink>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5</w:t>
      </w:r>
      <w:hyperlink w:anchor="_Toc372061947" w:history="1">
        <w:r w:rsidRPr="00417C95">
          <w:rPr>
            <w:rStyle w:val="Hyperlink"/>
            <w:rFonts w:ascii="Times New Roman" w:hAnsi="Times New Roman"/>
            <w:b/>
            <w:color w:val="auto"/>
            <w:u w:val="none"/>
          </w:rPr>
          <w:t>: Business Plan Development</w:t>
        </w:r>
      </w:hyperlink>
    </w:p>
    <w:p w:rsidR="00357802" w:rsidRPr="00417C95" w:rsidRDefault="0090225A" w:rsidP="00BD13A0">
      <w:pPr>
        <w:numPr>
          <w:ilvl w:val="0"/>
          <w:numId w:val="25"/>
        </w:numPr>
        <w:spacing w:line="276" w:lineRule="auto"/>
        <w:jc w:val="both"/>
        <w:rPr>
          <w:rFonts w:ascii="Times New Roman" w:hAnsi="Times New Roman"/>
        </w:rPr>
      </w:pPr>
      <w:hyperlink w:anchor="_Toc372061948" w:history="1">
        <w:r w:rsidR="00357802" w:rsidRPr="00417C95">
          <w:rPr>
            <w:rStyle w:val="Hyperlink"/>
            <w:rFonts w:ascii="Times New Roman" w:hAnsi="Times New Roman"/>
            <w:color w:val="auto"/>
            <w:u w:val="none"/>
          </w:rPr>
          <w:t>Meaning and Purposes of Business Planning</w:t>
        </w:r>
      </w:hyperlink>
    </w:p>
    <w:p w:rsidR="00357802" w:rsidRPr="00417C95" w:rsidRDefault="0090225A" w:rsidP="00BD13A0">
      <w:pPr>
        <w:numPr>
          <w:ilvl w:val="0"/>
          <w:numId w:val="25"/>
        </w:numPr>
        <w:spacing w:line="276" w:lineRule="auto"/>
        <w:jc w:val="both"/>
        <w:rPr>
          <w:rFonts w:ascii="Times New Roman" w:hAnsi="Times New Roman"/>
        </w:rPr>
      </w:pPr>
      <w:hyperlink w:anchor="_Toc372061949" w:history="1">
        <w:r w:rsidR="00357802" w:rsidRPr="00417C95">
          <w:rPr>
            <w:rStyle w:val="Hyperlink"/>
            <w:rFonts w:ascii="Times New Roman" w:hAnsi="Times New Roman"/>
            <w:color w:val="auto"/>
            <w:u w:val="none"/>
          </w:rPr>
          <w:t>Elements of a Business Plan</w:t>
        </w:r>
      </w:hyperlink>
    </w:p>
    <w:p w:rsidR="00357802" w:rsidRPr="00417C95" w:rsidRDefault="0090225A" w:rsidP="00BD13A0">
      <w:pPr>
        <w:numPr>
          <w:ilvl w:val="1"/>
          <w:numId w:val="25"/>
        </w:numPr>
        <w:spacing w:line="276" w:lineRule="auto"/>
        <w:jc w:val="both"/>
        <w:rPr>
          <w:rFonts w:ascii="Times New Roman" w:hAnsi="Times New Roman"/>
        </w:rPr>
      </w:pPr>
      <w:hyperlink w:anchor="_Toc372061950" w:history="1">
        <w:r w:rsidR="00357802" w:rsidRPr="00417C95">
          <w:rPr>
            <w:rStyle w:val="Hyperlink"/>
            <w:rFonts w:ascii="Times New Roman" w:hAnsi="Times New Roman"/>
            <w:color w:val="auto"/>
            <w:u w:val="none"/>
          </w:rPr>
          <w:t>Business description</w:t>
        </w:r>
      </w:hyperlink>
    </w:p>
    <w:p w:rsidR="00357802" w:rsidRPr="00417C95" w:rsidRDefault="0090225A" w:rsidP="00BD13A0">
      <w:pPr>
        <w:numPr>
          <w:ilvl w:val="1"/>
          <w:numId w:val="25"/>
        </w:numPr>
        <w:spacing w:line="276" w:lineRule="auto"/>
        <w:jc w:val="both"/>
        <w:rPr>
          <w:rFonts w:ascii="Times New Roman" w:hAnsi="Times New Roman"/>
        </w:rPr>
      </w:pPr>
      <w:hyperlink w:anchor="_Toc372061951" w:history="1">
        <w:r w:rsidR="00357802" w:rsidRPr="00417C95">
          <w:rPr>
            <w:rStyle w:val="Hyperlink"/>
            <w:rFonts w:ascii="Times New Roman" w:hAnsi="Times New Roman"/>
            <w:color w:val="auto"/>
            <w:u w:val="none"/>
          </w:rPr>
          <w:t>Market analysis</w:t>
        </w:r>
      </w:hyperlink>
    </w:p>
    <w:p w:rsidR="00357802" w:rsidRPr="00417C95" w:rsidRDefault="0090225A" w:rsidP="00BD13A0">
      <w:pPr>
        <w:numPr>
          <w:ilvl w:val="1"/>
          <w:numId w:val="25"/>
        </w:numPr>
        <w:spacing w:line="276" w:lineRule="auto"/>
        <w:jc w:val="both"/>
        <w:rPr>
          <w:rFonts w:ascii="Times New Roman" w:hAnsi="Times New Roman"/>
        </w:rPr>
      </w:pPr>
      <w:hyperlink w:anchor="_Toc372061952" w:history="1">
        <w:r w:rsidR="00357802" w:rsidRPr="00417C95">
          <w:rPr>
            <w:rStyle w:val="Hyperlink"/>
            <w:rFonts w:ascii="Times New Roman" w:hAnsi="Times New Roman"/>
            <w:color w:val="auto"/>
            <w:u w:val="none"/>
          </w:rPr>
          <w:t>Competitor assessment</w:t>
        </w:r>
      </w:hyperlink>
    </w:p>
    <w:p w:rsidR="00357802" w:rsidRPr="00417C95" w:rsidRDefault="0090225A" w:rsidP="00BD13A0">
      <w:pPr>
        <w:numPr>
          <w:ilvl w:val="1"/>
          <w:numId w:val="25"/>
        </w:numPr>
        <w:spacing w:line="276" w:lineRule="auto"/>
        <w:jc w:val="both"/>
        <w:rPr>
          <w:rFonts w:ascii="Times New Roman" w:hAnsi="Times New Roman"/>
        </w:rPr>
      </w:pPr>
      <w:hyperlink w:anchor="_Toc372061953" w:history="1">
        <w:r w:rsidR="00357802" w:rsidRPr="00417C95">
          <w:rPr>
            <w:rStyle w:val="Hyperlink"/>
            <w:rFonts w:ascii="Times New Roman" w:hAnsi="Times New Roman"/>
            <w:color w:val="auto"/>
            <w:u w:val="none"/>
          </w:rPr>
          <w:t>Marketing plan</w:t>
        </w:r>
      </w:hyperlink>
    </w:p>
    <w:p w:rsidR="00357802" w:rsidRPr="00417C95" w:rsidRDefault="0090225A" w:rsidP="00BD13A0">
      <w:pPr>
        <w:numPr>
          <w:ilvl w:val="1"/>
          <w:numId w:val="25"/>
        </w:numPr>
        <w:spacing w:line="276" w:lineRule="auto"/>
        <w:jc w:val="both"/>
        <w:rPr>
          <w:rFonts w:ascii="Times New Roman" w:hAnsi="Times New Roman"/>
        </w:rPr>
      </w:pPr>
      <w:hyperlink w:anchor="_Toc372061954" w:history="1">
        <w:r w:rsidR="00357802" w:rsidRPr="00417C95">
          <w:rPr>
            <w:rStyle w:val="Hyperlink"/>
            <w:rFonts w:ascii="Times New Roman" w:hAnsi="Times New Roman"/>
            <w:color w:val="auto"/>
            <w:u w:val="none"/>
          </w:rPr>
          <w:t>Operating plan</w:t>
        </w:r>
      </w:hyperlink>
    </w:p>
    <w:p w:rsidR="00357802" w:rsidRPr="00417C95" w:rsidRDefault="0090225A" w:rsidP="00BD13A0">
      <w:pPr>
        <w:numPr>
          <w:ilvl w:val="1"/>
          <w:numId w:val="25"/>
        </w:numPr>
        <w:spacing w:line="276" w:lineRule="auto"/>
        <w:jc w:val="both"/>
        <w:rPr>
          <w:rFonts w:ascii="Times New Roman" w:hAnsi="Times New Roman"/>
        </w:rPr>
      </w:pPr>
      <w:hyperlink w:anchor="_Toc372061955" w:history="1">
        <w:r w:rsidR="00357802" w:rsidRPr="00417C95">
          <w:rPr>
            <w:rStyle w:val="Hyperlink"/>
            <w:rFonts w:ascii="Times New Roman" w:hAnsi="Times New Roman"/>
            <w:color w:val="auto"/>
            <w:u w:val="none"/>
          </w:rPr>
          <w:t>Financial plan</w:t>
        </w:r>
      </w:hyperlink>
    </w:p>
    <w:p w:rsidR="00357802" w:rsidRPr="00417C95" w:rsidRDefault="0090225A" w:rsidP="00BD13A0">
      <w:pPr>
        <w:numPr>
          <w:ilvl w:val="1"/>
          <w:numId w:val="25"/>
        </w:numPr>
        <w:spacing w:line="276" w:lineRule="auto"/>
        <w:jc w:val="both"/>
        <w:rPr>
          <w:rFonts w:ascii="Times New Roman" w:hAnsi="Times New Roman"/>
        </w:rPr>
      </w:pPr>
      <w:hyperlink w:anchor="_Toc372061956" w:history="1">
        <w:r w:rsidR="00357802" w:rsidRPr="00417C95">
          <w:rPr>
            <w:rStyle w:val="Hyperlink"/>
            <w:rFonts w:ascii="Times New Roman" w:hAnsi="Times New Roman"/>
            <w:color w:val="auto"/>
            <w:u w:val="none"/>
          </w:rPr>
          <w:t>Executive summary</w:t>
        </w:r>
      </w:hyperlink>
    </w:p>
    <w:p w:rsidR="00357802" w:rsidRPr="00AB4CAC" w:rsidRDefault="00357802" w:rsidP="00357802">
      <w:pPr>
        <w:pStyle w:val="TOC2"/>
        <w:spacing w:line="276" w:lineRule="auto"/>
        <w:rPr>
          <w:rStyle w:val="Hyperlink"/>
          <w:sz w:val="2"/>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Mode of Course Delivery</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This course will be delivered through lectures, seminar papers and presentations, case studies and presentations, assignments, brainstorming sessions, and crossover discussions.</w:t>
      </w:r>
    </w:p>
    <w:p w:rsidR="00357802" w:rsidRPr="00417C95" w:rsidRDefault="00357802" w:rsidP="00357802">
      <w:pPr>
        <w:spacing w:line="276" w:lineRule="auto"/>
        <w:jc w:val="both"/>
        <w:rPr>
          <w:rFonts w:ascii="Times New Roman" w:hAnsi="Times New Roman"/>
          <w:b/>
          <w:sz w:val="16"/>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Assessment Methods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lastRenderedPageBreak/>
        <w:t>Continuous assessment will be employed. The assessment will be based on active participation in discussion of case-based tasks, presentations, seminars, assignments, and will account for at least 50% of the evaluation. The remaining goes for final exam.</w:t>
      </w:r>
    </w:p>
    <w:p w:rsidR="00357802" w:rsidRPr="00417C95" w:rsidRDefault="00357802" w:rsidP="00357802">
      <w:pPr>
        <w:spacing w:line="276" w:lineRule="auto"/>
        <w:rPr>
          <w:rFonts w:ascii="Times New Roman" w:hAnsi="Times New Roman"/>
          <w:sz w:val="16"/>
        </w:rPr>
      </w:pPr>
    </w:p>
    <w:p w:rsidR="00357802" w:rsidRPr="00417C95" w:rsidRDefault="0090225A" w:rsidP="00357802">
      <w:pPr>
        <w:spacing w:line="276" w:lineRule="auto"/>
        <w:rPr>
          <w:rFonts w:ascii="Times New Roman" w:hAnsi="Times New Roman"/>
          <w:b/>
        </w:rPr>
      </w:pPr>
      <w:hyperlink w:anchor="_Toc372061957" w:history="1">
        <w:r w:rsidR="00357802" w:rsidRPr="00417C95">
          <w:rPr>
            <w:rStyle w:val="Hyperlink"/>
            <w:rFonts w:ascii="Times New Roman" w:hAnsi="Times New Roman"/>
            <w:b/>
            <w:color w:val="auto"/>
            <w:u w:val="none"/>
          </w:rPr>
          <w:t>References</w:t>
        </w:r>
      </w:hyperlink>
    </w:p>
    <w:p w:rsidR="00357802" w:rsidRPr="00AB4CAC" w:rsidRDefault="00357802" w:rsidP="00357802">
      <w:pPr>
        <w:widowControl w:val="0"/>
        <w:autoSpaceDE w:val="0"/>
        <w:autoSpaceDN w:val="0"/>
        <w:adjustRightInd w:val="0"/>
        <w:spacing w:line="276" w:lineRule="auto"/>
        <w:ind w:left="562" w:hanging="562"/>
        <w:jc w:val="both"/>
        <w:rPr>
          <w:rFonts w:ascii="Times New Roman" w:hAnsi="Times New Roman"/>
          <w:sz w:val="2"/>
        </w:rPr>
      </w:pPr>
    </w:p>
    <w:p w:rsidR="00357802" w:rsidRPr="00417C95" w:rsidRDefault="00357802" w:rsidP="00357802">
      <w:pPr>
        <w:widowControl w:val="0"/>
        <w:autoSpaceDE w:val="0"/>
        <w:autoSpaceDN w:val="0"/>
        <w:adjustRightInd w:val="0"/>
        <w:spacing w:line="276" w:lineRule="auto"/>
        <w:ind w:left="562" w:hanging="562"/>
        <w:jc w:val="both"/>
        <w:rPr>
          <w:rFonts w:ascii="Times New Roman" w:eastAsia="TimesNewRoman,Bold" w:hAnsi="Times New Roman"/>
          <w:bCs/>
        </w:rPr>
      </w:pPr>
      <w:r w:rsidRPr="00417C95">
        <w:rPr>
          <w:rFonts w:ascii="Times New Roman" w:hAnsi="Times New Roman"/>
        </w:rPr>
        <w:t xml:space="preserve">Belli, P., Anderson, J., Barnum, H., Dixon, J. and Tan, J-P. (2001). The Economic Analysis  of Investment Operations: Analytical Tools and Practical Applications, Washington: The World Bank. </w:t>
      </w:r>
    </w:p>
    <w:p w:rsidR="00357802" w:rsidRPr="00417C95" w:rsidRDefault="00357802" w:rsidP="00357802">
      <w:pPr>
        <w:widowControl w:val="0"/>
        <w:autoSpaceDE w:val="0"/>
        <w:autoSpaceDN w:val="0"/>
        <w:adjustRightInd w:val="0"/>
        <w:spacing w:line="276" w:lineRule="auto"/>
        <w:ind w:left="562" w:hanging="562"/>
        <w:jc w:val="both"/>
        <w:rPr>
          <w:rFonts w:ascii="Times New Roman" w:eastAsia="TimesNewRoman,Bold" w:hAnsi="Times New Roman"/>
          <w:bCs/>
        </w:rPr>
      </w:pPr>
      <w:r w:rsidRPr="00417C95">
        <w:rPr>
          <w:rFonts w:ascii="Times New Roman" w:hAnsi="Times New Roman"/>
        </w:rPr>
        <w:t xml:space="preserve">Berry, T., 2010. Start, Run and Grow Your business. Available at </w:t>
      </w:r>
      <w:hyperlink r:id="rId8" w:history="1">
        <w:r w:rsidRPr="00417C95">
          <w:rPr>
            <w:rStyle w:val="Hyperlink"/>
            <w:rFonts w:ascii="Times New Roman" w:hAnsi="Times New Roman"/>
          </w:rPr>
          <w:t>www.bplans.com</w:t>
        </w:r>
      </w:hyperlink>
      <w:r w:rsidRPr="00417C95">
        <w:rPr>
          <w:rFonts w:ascii="Times New Roman" w:hAnsi="Times New Roman"/>
        </w:rPr>
        <w:t>.</w:t>
      </w:r>
    </w:p>
    <w:p w:rsidR="00357802" w:rsidRPr="00417C95" w:rsidRDefault="00357802" w:rsidP="00357802">
      <w:pPr>
        <w:autoSpaceDE w:val="0"/>
        <w:autoSpaceDN w:val="0"/>
        <w:adjustRightInd w:val="0"/>
        <w:spacing w:line="276" w:lineRule="auto"/>
        <w:ind w:left="720" w:hanging="720"/>
        <w:rPr>
          <w:rFonts w:ascii="Times New Roman" w:hAnsi="Times New Roman"/>
          <w:bCs/>
        </w:rPr>
      </w:pPr>
      <w:r w:rsidRPr="00417C95">
        <w:rPr>
          <w:rFonts w:ascii="Times New Roman" w:hAnsi="Times New Roman"/>
        </w:rPr>
        <w:t xml:space="preserve">Ehmke, C., J. Fulton, J. Akridge, K. Erickson, S. Linton. </w:t>
      </w:r>
      <w:r w:rsidRPr="00417C95">
        <w:rPr>
          <w:rFonts w:ascii="Times New Roman" w:hAnsi="Times New Roman"/>
          <w:bCs/>
        </w:rPr>
        <w:t>Industry Analysis: The Five Forces. Availabl at http//:www.agecon.purdue.edu.nwventures.</w:t>
      </w:r>
    </w:p>
    <w:p w:rsidR="00357802" w:rsidRPr="00417C95" w:rsidRDefault="00357802" w:rsidP="00357802">
      <w:pPr>
        <w:widowControl w:val="0"/>
        <w:autoSpaceDE w:val="0"/>
        <w:autoSpaceDN w:val="0"/>
        <w:adjustRightInd w:val="0"/>
        <w:spacing w:line="276" w:lineRule="auto"/>
        <w:ind w:left="562" w:hanging="562"/>
        <w:jc w:val="both"/>
        <w:rPr>
          <w:rFonts w:ascii="Times New Roman" w:eastAsia="TimesNewRoman,Bold" w:hAnsi="Times New Roman"/>
          <w:bCs/>
        </w:rPr>
      </w:pPr>
      <w:r w:rsidRPr="00417C95">
        <w:rPr>
          <w:rFonts w:ascii="Times New Roman" w:hAnsi="Times New Roman"/>
        </w:rPr>
        <w:t>Gitt</w:t>
      </w:r>
      <w:r w:rsidRPr="00417C95">
        <w:rPr>
          <w:rFonts w:ascii="Times New Roman" w:hAnsi="Times New Roman"/>
          <w:spacing w:val="-2"/>
        </w:rPr>
        <w:t>i</w:t>
      </w:r>
      <w:r w:rsidRPr="00417C95">
        <w:rPr>
          <w:rFonts w:ascii="Times New Roman" w:hAnsi="Times New Roman"/>
        </w:rPr>
        <w:t>ngerJ.</w:t>
      </w:r>
      <w:r w:rsidRPr="00417C95">
        <w:rPr>
          <w:rFonts w:ascii="Times New Roman" w:hAnsi="Times New Roman"/>
          <w:spacing w:val="2"/>
        </w:rPr>
        <w:t>P</w:t>
      </w:r>
      <w:r w:rsidRPr="00417C95">
        <w:rPr>
          <w:rFonts w:ascii="Times New Roman" w:hAnsi="Times New Roman"/>
        </w:rPr>
        <w:t>.,1982.Ec</w:t>
      </w:r>
      <w:r w:rsidRPr="00417C95">
        <w:rPr>
          <w:rFonts w:ascii="Times New Roman" w:hAnsi="Times New Roman"/>
          <w:spacing w:val="1"/>
        </w:rPr>
        <w:t>o</w:t>
      </w:r>
      <w:r w:rsidRPr="00417C95">
        <w:rPr>
          <w:rFonts w:ascii="Times New Roman" w:hAnsi="Times New Roman"/>
        </w:rPr>
        <w:t>n</w:t>
      </w:r>
      <w:r w:rsidRPr="00417C95">
        <w:rPr>
          <w:rFonts w:ascii="Times New Roman" w:hAnsi="Times New Roman"/>
          <w:spacing w:val="2"/>
        </w:rPr>
        <w:t>o</w:t>
      </w:r>
      <w:r w:rsidRPr="00417C95">
        <w:rPr>
          <w:rFonts w:ascii="Times New Roman" w:hAnsi="Times New Roman"/>
          <w:spacing w:val="-3"/>
        </w:rPr>
        <w:t>m</w:t>
      </w:r>
      <w:r w:rsidRPr="00417C95">
        <w:rPr>
          <w:rFonts w:ascii="Times New Roman" w:hAnsi="Times New Roman"/>
        </w:rPr>
        <w:t>ic</w:t>
      </w:r>
      <w:r w:rsidRPr="00417C95">
        <w:rPr>
          <w:rFonts w:ascii="Times New Roman" w:hAnsi="Times New Roman"/>
          <w:spacing w:val="1"/>
        </w:rPr>
        <w:t>A</w:t>
      </w:r>
      <w:r w:rsidRPr="00417C95">
        <w:rPr>
          <w:rFonts w:ascii="Times New Roman" w:hAnsi="Times New Roman"/>
        </w:rPr>
        <w:t>nal</w:t>
      </w:r>
      <w:r w:rsidRPr="00417C95">
        <w:rPr>
          <w:rFonts w:ascii="Times New Roman" w:hAnsi="Times New Roman"/>
          <w:spacing w:val="1"/>
        </w:rPr>
        <w:t>ys</w:t>
      </w:r>
      <w:r w:rsidRPr="00417C95">
        <w:rPr>
          <w:rFonts w:ascii="Times New Roman" w:hAnsi="Times New Roman"/>
          <w:spacing w:val="-2"/>
        </w:rPr>
        <w:t>i</w:t>
      </w:r>
      <w:r w:rsidRPr="00417C95">
        <w:rPr>
          <w:rFonts w:ascii="Times New Roman" w:hAnsi="Times New Roman"/>
        </w:rPr>
        <w:t>s</w:t>
      </w:r>
      <w:r w:rsidRPr="00417C95">
        <w:rPr>
          <w:rFonts w:ascii="Times New Roman" w:hAnsi="Times New Roman"/>
          <w:spacing w:val="1"/>
        </w:rPr>
        <w:t>o</w:t>
      </w:r>
      <w:r w:rsidRPr="00417C95">
        <w:rPr>
          <w:rFonts w:ascii="Times New Roman" w:hAnsi="Times New Roman"/>
        </w:rPr>
        <w:t>f</w:t>
      </w:r>
      <w:r w:rsidRPr="00417C95">
        <w:rPr>
          <w:rFonts w:ascii="Times New Roman" w:hAnsi="Times New Roman"/>
          <w:spacing w:val="1"/>
        </w:rPr>
        <w:t>A</w:t>
      </w:r>
      <w:r w:rsidRPr="00417C95">
        <w:rPr>
          <w:rFonts w:ascii="Times New Roman" w:hAnsi="Times New Roman"/>
        </w:rPr>
        <w:t>gr</w:t>
      </w:r>
      <w:r w:rsidRPr="00417C95">
        <w:rPr>
          <w:rFonts w:ascii="Times New Roman" w:hAnsi="Times New Roman"/>
          <w:spacing w:val="-2"/>
        </w:rPr>
        <w:t>ic</w:t>
      </w:r>
      <w:r w:rsidRPr="00417C95">
        <w:rPr>
          <w:rFonts w:ascii="Times New Roman" w:hAnsi="Times New Roman"/>
        </w:rPr>
        <w:t>ultural</w:t>
      </w:r>
      <w:r w:rsidRPr="00417C95">
        <w:rPr>
          <w:rFonts w:ascii="Times New Roman" w:hAnsi="Times New Roman"/>
          <w:spacing w:val="2"/>
        </w:rPr>
        <w:t>P</w:t>
      </w:r>
      <w:r w:rsidRPr="00417C95">
        <w:rPr>
          <w:rFonts w:ascii="Times New Roman" w:hAnsi="Times New Roman"/>
        </w:rPr>
        <w:t>rojects.2nd edition,Johns</w:t>
      </w:r>
      <w:r w:rsidRPr="00417C95">
        <w:rPr>
          <w:rFonts w:ascii="Times New Roman" w:hAnsi="Times New Roman"/>
          <w:spacing w:val="1"/>
        </w:rPr>
        <w:t>H</w:t>
      </w:r>
      <w:r w:rsidRPr="00417C95">
        <w:rPr>
          <w:rFonts w:ascii="Times New Roman" w:hAnsi="Times New Roman"/>
        </w:rPr>
        <w:t>opkins</w:t>
      </w:r>
      <w:r w:rsidRPr="00417C95">
        <w:rPr>
          <w:rFonts w:ascii="Times New Roman" w:hAnsi="Times New Roman"/>
          <w:w w:val="102"/>
        </w:rPr>
        <w:t>University Press.</w:t>
      </w:r>
    </w:p>
    <w:p w:rsidR="00357802" w:rsidRPr="00417C95" w:rsidRDefault="00357802" w:rsidP="00357802">
      <w:pPr>
        <w:widowControl w:val="0"/>
        <w:autoSpaceDE w:val="0"/>
        <w:autoSpaceDN w:val="0"/>
        <w:adjustRightInd w:val="0"/>
        <w:spacing w:line="276" w:lineRule="auto"/>
        <w:ind w:left="562" w:hanging="562"/>
        <w:jc w:val="both"/>
        <w:rPr>
          <w:rFonts w:ascii="Times New Roman" w:eastAsia="TimesNewRoman,Bold" w:hAnsi="Times New Roman"/>
          <w:bCs/>
        </w:rPr>
      </w:pPr>
      <w:r w:rsidRPr="00417C95">
        <w:rPr>
          <w:rFonts w:ascii="Times New Roman" w:hAnsi="Times New Roman"/>
        </w:rPr>
        <w:t>Kirkpatrick, C. and Weiss, J. (eds.) (1996). Cost Benefit Analysis and Project Appraisal in Developing Countries, Cheltenham: Edward Elgar.</w:t>
      </w:r>
    </w:p>
    <w:p w:rsidR="00357802" w:rsidRPr="00417C95" w:rsidRDefault="00357802" w:rsidP="00357802">
      <w:pPr>
        <w:widowControl w:val="0"/>
        <w:autoSpaceDE w:val="0"/>
        <w:autoSpaceDN w:val="0"/>
        <w:adjustRightInd w:val="0"/>
        <w:spacing w:line="276" w:lineRule="auto"/>
        <w:ind w:left="562" w:hanging="562"/>
        <w:jc w:val="both"/>
        <w:rPr>
          <w:rFonts w:ascii="Times New Roman" w:eastAsia="TimesNewRoman,Bold" w:hAnsi="Times New Roman"/>
          <w:bCs/>
        </w:rPr>
      </w:pPr>
      <w:r w:rsidRPr="00417C95">
        <w:rPr>
          <w:rFonts w:ascii="Times New Roman" w:eastAsia="TimesNewRoman,Bold" w:hAnsi="Times New Roman"/>
          <w:bCs/>
        </w:rPr>
        <w:t>Levišauskait, K., 2010. Investment Analysis and Portfolio Management.Vytautas Magnus University Kaunas, Lithuania.</w:t>
      </w:r>
    </w:p>
    <w:p w:rsidR="00357802" w:rsidRPr="00417C95" w:rsidRDefault="00357802" w:rsidP="00357802">
      <w:pPr>
        <w:widowControl w:val="0"/>
        <w:autoSpaceDE w:val="0"/>
        <w:autoSpaceDN w:val="0"/>
        <w:adjustRightInd w:val="0"/>
        <w:spacing w:line="276" w:lineRule="auto"/>
        <w:ind w:left="562" w:hanging="562"/>
        <w:jc w:val="both"/>
        <w:rPr>
          <w:rFonts w:ascii="Times New Roman" w:eastAsia="TimesNewRoman,Bold" w:hAnsi="Times New Roman"/>
          <w:bCs/>
        </w:rPr>
      </w:pPr>
      <w:r w:rsidRPr="00417C95">
        <w:rPr>
          <w:rFonts w:ascii="Times New Roman" w:hAnsi="Times New Roman"/>
        </w:rPr>
        <w:t>Potts, D. (2002). Project Planning and Analysis for Development, London: Lynne Rienner Publishers.</w:t>
      </w:r>
    </w:p>
    <w:p w:rsidR="00357802" w:rsidRPr="00417C95" w:rsidRDefault="00357802" w:rsidP="00357802">
      <w:pPr>
        <w:widowControl w:val="0"/>
        <w:autoSpaceDE w:val="0"/>
        <w:autoSpaceDN w:val="0"/>
        <w:adjustRightInd w:val="0"/>
        <w:spacing w:line="276" w:lineRule="auto"/>
        <w:ind w:left="567" w:hanging="567"/>
        <w:jc w:val="both"/>
        <w:rPr>
          <w:rFonts w:ascii="Times New Roman" w:hAnsi="Times New Roman"/>
        </w:rPr>
      </w:pPr>
      <w:r w:rsidRPr="00417C95">
        <w:rPr>
          <w:rFonts w:ascii="Times New Roman" w:hAnsi="Times New Roman"/>
        </w:rPr>
        <w:t>Schaper, M., Volery, T., Weber, P., &amp; Lewis, K. (2010). Entrepreneurship and Small Business: 3rd Asia–Pacific Edition. Australia: John Wiley &amp; Sons.</w:t>
      </w:r>
    </w:p>
    <w:p w:rsidR="00357802" w:rsidRPr="00AB4CAC" w:rsidRDefault="00357802" w:rsidP="00357802">
      <w:pPr>
        <w:pStyle w:val="ListParagraph"/>
        <w:widowControl w:val="0"/>
        <w:tabs>
          <w:tab w:val="left" w:pos="720"/>
        </w:tabs>
        <w:autoSpaceDE w:val="0"/>
        <w:autoSpaceDN w:val="0"/>
        <w:adjustRightInd w:val="0"/>
        <w:spacing w:line="276" w:lineRule="auto"/>
        <w:ind w:left="567" w:hanging="567"/>
        <w:jc w:val="both"/>
        <w:rPr>
          <w:color w:val="auto"/>
          <w:sz w:val="16"/>
          <w:lang w:val="en-GB"/>
        </w:rPr>
      </w:pPr>
    </w:p>
    <w:p w:rsidR="00357802" w:rsidRPr="00417C95" w:rsidRDefault="00357802" w:rsidP="00357802">
      <w:pPr>
        <w:pStyle w:val="Heading3"/>
      </w:pPr>
      <w:bookmarkStart w:id="7" w:name="_Toc349666779"/>
      <w:bookmarkStart w:id="8" w:name="_Toc485639162"/>
      <w:bookmarkStart w:id="9" w:name="_Toc485639533"/>
      <w:r>
        <w:t>3</w:t>
      </w:r>
      <w:r w:rsidRPr="00417C95">
        <w:t>. International Trade</w:t>
      </w:r>
      <w:bookmarkEnd w:id="7"/>
      <w:bookmarkEnd w:id="8"/>
      <w:bookmarkEnd w:id="9"/>
    </w:p>
    <w:p w:rsidR="00357802" w:rsidRPr="00417C95" w:rsidRDefault="00357802" w:rsidP="00357802">
      <w:pPr>
        <w:spacing w:line="276" w:lineRule="auto"/>
        <w:jc w:val="both"/>
        <w:rPr>
          <w:rFonts w:ascii="Times New Roman" w:hAnsi="Times New Roman"/>
        </w:rPr>
      </w:pPr>
      <w:r w:rsidRPr="00417C95">
        <w:rPr>
          <w:rFonts w:ascii="Times New Roman" w:hAnsi="Times New Roman"/>
        </w:rPr>
        <w:t>Course Code: ABVM 532</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 xml:space="preserve">Credit hours: 2 </w:t>
      </w:r>
    </w:p>
    <w:p w:rsidR="00357802" w:rsidRPr="00AB4CAC" w:rsidRDefault="00357802" w:rsidP="00357802">
      <w:pPr>
        <w:tabs>
          <w:tab w:val="left" w:pos="948"/>
        </w:tabs>
        <w:spacing w:line="276" w:lineRule="auto"/>
        <w:jc w:val="both"/>
        <w:rPr>
          <w:rFonts w:ascii="Times New Roman" w:hAnsi="Times New Roman"/>
          <w:b/>
          <w:sz w:val="10"/>
        </w:rPr>
      </w:pPr>
    </w:p>
    <w:p w:rsidR="00357802" w:rsidRPr="00417C95" w:rsidRDefault="00357802" w:rsidP="00357802">
      <w:pPr>
        <w:tabs>
          <w:tab w:val="left" w:pos="948"/>
        </w:tabs>
        <w:spacing w:line="276" w:lineRule="auto"/>
        <w:jc w:val="both"/>
        <w:rPr>
          <w:rFonts w:ascii="Times New Roman" w:hAnsi="Times New Roman"/>
        </w:rPr>
      </w:pPr>
      <w:r w:rsidRPr="00417C95">
        <w:rPr>
          <w:rFonts w:ascii="Times New Roman" w:hAnsi="Times New Roman"/>
          <w:b/>
        </w:rPr>
        <w:t>Course Descriptions</w:t>
      </w:r>
      <w:r w:rsidRPr="00417C95">
        <w:rPr>
          <w:rFonts w:ascii="Times New Roman" w:hAnsi="Times New Roman"/>
        </w:rPr>
        <w:t>:</w:t>
      </w:r>
    </w:p>
    <w:p w:rsidR="00357802" w:rsidRPr="00417C95" w:rsidRDefault="00357802" w:rsidP="00357802">
      <w:pPr>
        <w:tabs>
          <w:tab w:val="left" w:pos="948"/>
        </w:tabs>
        <w:spacing w:line="276" w:lineRule="auto"/>
        <w:jc w:val="both"/>
        <w:rPr>
          <w:rFonts w:ascii="Times New Roman" w:hAnsi="Times New Roman"/>
        </w:rPr>
      </w:pPr>
      <w:r w:rsidRPr="00417C95">
        <w:rPr>
          <w:rFonts w:ascii="Times New Roman" w:hAnsi="Times New Roman"/>
        </w:rPr>
        <w:t>Review of macroeconomic policy environment; the effects of economic policies on agribusiness and value chain management; Concepts of international trade and policy, classical and neo-classical theories of international trade, international patterns of trade and specializations, theory of trade protection, economic integration, and balance of payment foreign exchange market.</w:t>
      </w:r>
    </w:p>
    <w:p w:rsidR="00357802" w:rsidRPr="00DC6EF4" w:rsidRDefault="00357802" w:rsidP="00357802">
      <w:pPr>
        <w:tabs>
          <w:tab w:val="left" w:pos="948"/>
        </w:tabs>
        <w:spacing w:line="276" w:lineRule="auto"/>
        <w:jc w:val="both"/>
        <w:rPr>
          <w:rFonts w:ascii="Times New Roman" w:hAnsi="Times New Roman"/>
          <w:b/>
          <w:sz w:val="14"/>
        </w:rPr>
      </w:pPr>
    </w:p>
    <w:p w:rsidR="00357802" w:rsidRDefault="00357802" w:rsidP="00357802">
      <w:pPr>
        <w:tabs>
          <w:tab w:val="left" w:pos="948"/>
        </w:tabs>
        <w:spacing w:line="276" w:lineRule="auto"/>
        <w:jc w:val="both"/>
        <w:rPr>
          <w:rFonts w:ascii="Times New Roman" w:hAnsi="Times New Roman"/>
          <w:b/>
        </w:rPr>
      </w:pPr>
      <w:r w:rsidRPr="00417C95">
        <w:rPr>
          <w:rFonts w:ascii="Times New Roman" w:hAnsi="Times New Roman"/>
          <w:b/>
        </w:rPr>
        <w:t>Course objectives:</w:t>
      </w:r>
    </w:p>
    <w:p w:rsidR="00357802" w:rsidRPr="00417C95" w:rsidRDefault="00357802" w:rsidP="00357802">
      <w:pPr>
        <w:tabs>
          <w:tab w:val="left" w:pos="948"/>
        </w:tabs>
        <w:spacing w:line="276" w:lineRule="auto"/>
        <w:jc w:val="both"/>
        <w:rPr>
          <w:rFonts w:ascii="Times New Roman" w:hAnsi="Times New Roman"/>
        </w:rPr>
      </w:pPr>
      <w:r w:rsidRPr="00417C95">
        <w:rPr>
          <w:rFonts w:ascii="Times New Roman" w:hAnsi="Times New Roman"/>
        </w:rPr>
        <w:t>Upon the completion of this course, student will able to:</w:t>
      </w:r>
    </w:p>
    <w:p w:rsidR="00357802" w:rsidRPr="00417C95" w:rsidRDefault="00357802" w:rsidP="00BD13A0">
      <w:pPr>
        <w:pStyle w:val="ListParagraph"/>
        <w:numPr>
          <w:ilvl w:val="0"/>
          <w:numId w:val="68"/>
        </w:numPr>
        <w:tabs>
          <w:tab w:val="left" w:pos="948"/>
        </w:tabs>
        <w:spacing w:line="276" w:lineRule="auto"/>
        <w:jc w:val="both"/>
        <w:rPr>
          <w:b/>
        </w:rPr>
      </w:pPr>
      <w:r>
        <w:t xml:space="preserve">To </w:t>
      </w:r>
      <w:r w:rsidRPr="00417C95">
        <w:t>Explain the meaning and nature of international trade</w:t>
      </w:r>
    </w:p>
    <w:p w:rsidR="00357802" w:rsidRPr="00417C95" w:rsidRDefault="00357802" w:rsidP="00BD13A0">
      <w:pPr>
        <w:pStyle w:val="ListParagraph"/>
        <w:numPr>
          <w:ilvl w:val="0"/>
          <w:numId w:val="68"/>
        </w:numPr>
        <w:tabs>
          <w:tab w:val="left" w:pos="948"/>
        </w:tabs>
        <w:spacing w:line="276" w:lineRule="auto"/>
        <w:jc w:val="both"/>
        <w:rPr>
          <w:b/>
        </w:rPr>
      </w:pPr>
      <w:r>
        <w:t xml:space="preserve">To </w:t>
      </w:r>
      <w:r w:rsidRPr="00417C95">
        <w:t>Analyze comparative advantage of a given country in the open economy</w:t>
      </w:r>
    </w:p>
    <w:p w:rsidR="00357802" w:rsidRPr="00417C95" w:rsidRDefault="00357802" w:rsidP="00BD13A0">
      <w:pPr>
        <w:pStyle w:val="ListParagraph"/>
        <w:numPr>
          <w:ilvl w:val="0"/>
          <w:numId w:val="68"/>
        </w:numPr>
        <w:tabs>
          <w:tab w:val="left" w:pos="948"/>
        </w:tabs>
        <w:spacing w:line="276" w:lineRule="auto"/>
        <w:jc w:val="both"/>
        <w:rPr>
          <w:b/>
        </w:rPr>
      </w:pPr>
      <w:r>
        <w:t xml:space="preserve">To </w:t>
      </w:r>
      <w:r w:rsidRPr="00417C95">
        <w:t>Identify global factors that affect local agribusiness and value chain management</w:t>
      </w:r>
    </w:p>
    <w:p w:rsidR="00357802" w:rsidRPr="00417C95" w:rsidRDefault="00357802" w:rsidP="00BD13A0">
      <w:pPr>
        <w:pStyle w:val="ListParagraph"/>
        <w:numPr>
          <w:ilvl w:val="0"/>
          <w:numId w:val="68"/>
        </w:numPr>
        <w:tabs>
          <w:tab w:val="left" w:pos="948"/>
        </w:tabs>
        <w:spacing w:line="276" w:lineRule="auto"/>
        <w:jc w:val="both"/>
        <w:rPr>
          <w:b/>
        </w:rPr>
      </w:pPr>
      <w:r>
        <w:t xml:space="preserve">To </w:t>
      </w:r>
      <w:r w:rsidRPr="00417C95">
        <w:t>Advice different stakeholders on how to be effective in international trade</w:t>
      </w:r>
    </w:p>
    <w:p w:rsidR="00357802" w:rsidRPr="00DC6EF4" w:rsidRDefault="00357802" w:rsidP="00357802">
      <w:pPr>
        <w:tabs>
          <w:tab w:val="left" w:pos="948"/>
        </w:tabs>
        <w:spacing w:line="276" w:lineRule="auto"/>
        <w:jc w:val="both"/>
        <w:rPr>
          <w:rFonts w:ascii="Times New Roman" w:hAnsi="Times New Roman"/>
          <w:b/>
          <w:sz w:val="8"/>
        </w:rPr>
      </w:pPr>
    </w:p>
    <w:p w:rsidR="00357802" w:rsidRPr="00417C95" w:rsidRDefault="00357802" w:rsidP="00357802">
      <w:pPr>
        <w:tabs>
          <w:tab w:val="left" w:pos="948"/>
        </w:tabs>
        <w:spacing w:line="276" w:lineRule="auto"/>
        <w:jc w:val="both"/>
        <w:rPr>
          <w:rFonts w:ascii="Times New Roman" w:hAnsi="Times New Roman"/>
          <w:b/>
        </w:rPr>
      </w:pPr>
      <w:r w:rsidRPr="00417C95">
        <w:rPr>
          <w:rFonts w:ascii="Times New Roman" w:hAnsi="Times New Roman"/>
          <w:b/>
        </w:rPr>
        <w:t xml:space="preserve">Expected Competence </w:t>
      </w:r>
    </w:p>
    <w:p w:rsidR="00357802" w:rsidRPr="00417C95" w:rsidRDefault="00357802" w:rsidP="00357802">
      <w:pPr>
        <w:tabs>
          <w:tab w:val="left" w:pos="948"/>
        </w:tabs>
        <w:spacing w:line="276" w:lineRule="auto"/>
        <w:jc w:val="both"/>
        <w:rPr>
          <w:rFonts w:ascii="Times New Roman" w:hAnsi="Times New Roman"/>
        </w:rPr>
      </w:pPr>
      <w:r w:rsidRPr="00417C95">
        <w:rPr>
          <w:rFonts w:ascii="Times New Roman" w:hAnsi="Times New Roman"/>
        </w:rPr>
        <w:t>Upon the completion of this course, student will able to:</w:t>
      </w:r>
    </w:p>
    <w:p w:rsidR="00357802" w:rsidRPr="00417C95" w:rsidRDefault="00357802" w:rsidP="00BD13A0">
      <w:pPr>
        <w:pStyle w:val="ListParagraph"/>
        <w:numPr>
          <w:ilvl w:val="0"/>
          <w:numId w:val="68"/>
        </w:numPr>
        <w:tabs>
          <w:tab w:val="left" w:pos="948"/>
        </w:tabs>
        <w:spacing w:line="276" w:lineRule="auto"/>
        <w:jc w:val="both"/>
        <w:rPr>
          <w:b/>
        </w:rPr>
      </w:pPr>
      <w:r>
        <w:t xml:space="preserve">To </w:t>
      </w:r>
      <w:r w:rsidRPr="00417C95">
        <w:t>Explain the meaning and nature of international trade</w:t>
      </w:r>
    </w:p>
    <w:p w:rsidR="00357802" w:rsidRPr="00417C95" w:rsidRDefault="00357802" w:rsidP="00BD13A0">
      <w:pPr>
        <w:pStyle w:val="ListParagraph"/>
        <w:numPr>
          <w:ilvl w:val="0"/>
          <w:numId w:val="68"/>
        </w:numPr>
        <w:tabs>
          <w:tab w:val="left" w:pos="948"/>
        </w:tabs>
        <w:spacing w:line="276" w:lineRule="auto"/>
        <w:jc w:val="both"/>
        <w:rPr>
          <w:b/>
        </w:rPr>
      </w:pPr>
      <w:r>
        <w:lastRenderedPageBreak/>
        <w:t xml:space="preserve">To </w:t>
      </w:r>
      <w:r w:rsidRPr="00417C95">
        <w:t>Analyze comparative advantage of a given country in the open economy</w:t>
      </w:r>
    </w:p>
    <w:p w:rsidR="00357802" w:rsidRPr="00417C95" w:rsidRDefault="00357802" w:rsidP="00BD13A0">
      <w:pPr>
        <w:pStyle w:val="ListParagraph"/>
        <w:numPr>
          <w:ilvl w:val="0"/>
          <w:numId w:val="68"/>
        </w:numPr>
        <w:tabs>
          <w:tab w:val="left" w:pos="948"/>
        </w:tabs>
        <w:spacing w:line="276" w:lineRule="auto"/>
        <w:jc w:val="both"/>
        <w:rPr>
          <w:b/>
        </w:rPr>
      </w:pPr>
      <w:r>
        <w:t xml:space="preserve">To </w:t>
      </w:r>
      <w:r w:rsidRPr="00417C95">
        <w:t>Identify global factors that affect local agribusiness and value chain management</w:t>
      </w:r>
    </w:p>
    <w:p w:rsidR="00357802" w:rsidRPr="00417C95" w:rsidRDefault="00357802" w:rsidP="00BD13A0">
      <w:pPr>
        <w:pStyle w:val="ListParagraph"/>
        <w:numPr>
          <w:ilvl w:val="0"/>
          <w:numId w:val="68"/>
        </w:numPr>
        <w:tabs>
          <w:tab w:val="left" w:pos="948"/>
        </w:tabs>
        <w:spacing w:line="276" w:lineRule="auto"/>
        <w:jc w:val="both"/>
        <w:rPr>
          <w:b/>
        </w:rPr>
      </w:pPr>
      <w:r>
        <w:t xml:space="preserve">To </w:t>
      </w:r>
      <w:r w:rsidRPr="00417C95">
        <w:t>Advice different stakeholders on how to be effective in international trade</w:t>
      </w:r>
    </w:p>
    <w:p w:rsidR="00357802" w:rsidRPr="00417C95" w:rsidRDefault="00357802" w:rsidP="00357802">
      <w:pPr>
        <w:tabs>
          <w:tab w:val="left" w:pos="948"/>
        </w:tabs>
        <w:spacing w:line="276" w:lineRule="auto"/>
        <w:jc w:val="both"/>
        <w:rPr>
          <w:rFonts w:ascii="Times New Roman" w:hAnsi="Times New Roman"/>
          <w:b/>
          <w:sz w:val="16"/>
        </w:rPr>
      </w:pPr>
    </w:p>
    <w:p w:rsidR="00357802" w:rsidRPr="00417C95" w:rsidRDefault="00357802" w:rsidP="00357802">
      <w:pPr>
        <w:tabs>
          <w:tab w:val="left" w:pos="948"/>
        </w:tabs>
        <w:spacing w:line="276" w:lineRule="auto"/>
        <w:jc w:val="both"/>
        <w:rPr>
          <w:rFonts w:ascii="Times New Roman" w:hAnsi="Times New Roman"/>
          <w:b/>
        </w:rPr>
      </w:pPr>
      <w:r w:rsidRPr="00417C95">
        <w:rPr>
          <w:rFonts w:ascii="Times New Roman" w:hAnsi="Times New Roman"/>
          <w:b/>
        </w:rPr>
        <w:t>Course contents:</w:t>
      </w:r>
    </w:p>
    <w:p w:rsidR="00357802" w:rsidRPr="00417C95" w:rsidRDefault="00357802" w:rsidP="00357802">
      <w:pPr>
        <w:tabs>
          <w:tab w:val="left" w:pos="948"/>
        </w:tabs>
        <w:spacing w:line="276" w:lineRule="auto"/>
        <w:jc w:val="both"/>
        <w:rPr>
          <w:rFonts w:ascii="Times New Roman" w:hAnsi="Times New Roman"/>
          <w:b/>
        </w:rPr>
      </w:pPr>
      <w:r w:rsidRPr="00417C95">
        <w:rPr>
          <w:rFonts w:ascii="Times New Roman" w:hAnsi="Times New Roman"/>
          <w:b/>
        </w:rPr>
        <w:t>1: Introduction</w:t>
      </w:r>
    </w:p>
    <w:p w:rsidR="00357802" w:rsidRPr="00417C95" w:rsidRDefault="00357802" w:rsidP="00BD13A0">
      <w:pPr>
        <w:pStyle w:val="ListParagraph"/>
        <w:numPr>
          <w:ilvl w:val="1"/>
          <w:numId w:val="62"/>
        </w:numPr>
        <w:tabs>
          <w:tab w:val="left" w:pos="948"/>
        </w:tabs>
        <w:spacing w:line="276" w:lineRule="auto"/>
        <w:jc w:val="both"/>
      </w:pPr>
      <w:r w:rsidRPr="00417C95">
        <w:t>Review of Macroeconomic policy environment</w:t>
      </w:r>
    </w:p>
    <w:p w:rsidR="00357802" w:rsidRPr="00417C95" w:rsidRDefault="00357802" w:rsidP="00BD13A0">
      <w:pPr>
        <w:pStyle w:val="ListParagraph"/>
        <w:numPr>
          <w:ilvl w:val="1"/>
          <w:numId w:val="62"/>
        </w:numPr>
        <w:tabs>
          <w:tab w:val="left" w:pos="948"/>
        </w:tabs>
        <w:spacing w:line="276" w:lineRule="auto"/>
        <w:jc w:val="both"/>
      </w:pPr>
      <w:r w:rsidRPr="00417C95">
        <w:t>Effects of economic policies on agribusiness and value chain management</w:t>
      </w:r>
    </w:p>
    <w:p w:rsidR="00357802" w:rsidRPr="00417C95" w:rsidRDefault="00357802" w:rsidP="00357802">
      <w:pPr>
        <w:tabs>
          <w:tab w:val="left" w:pos="948"/>
        </w:tabs>
        <w:spacing w:line="276" w:lineRule="auto"/>
        <w:jc w:val="both"/>
        <w:rPr>
          <w:rFonts w:ascii="Times New Roman" w:hAnsi="Times New Roman"/>
        </w:rPr>
      </w:pPr>
      <w:r w:rsidRPr="00417C95">
        <w:rPr>
          <w:rFonts w:ascii="Times New Roman" w:hAnsi="Times New Roman"/>
        </w:rPr>
        <w:t>1.3 Review of Concepts in international trade</w:t>
      </w:r>
    </w:p>
    <w:p w:rsidR="00357802" w:rsidRPr="00417C95" w:rsidRDefault="00357802" w:rsidP="00357802">
      <w:pPr>
        <w:tabs>
          <w:tab w:val="left" w:pos="948"/>
        </w:tabs>
        <w:spacing w:line="276" w:lineRule="auto"/>
        <w:jc w:val="both"/>
        <w:rPr>
          <w:rFonts w:ascii="Times New Roman" w:hAnsi="Times New Roman"/>
        </w:rPr>
      </w:pPr>
      <w:r w:rsidRPr="00417C95">
        <w:rPr>
          <w:rFonts w:ascii="Times New Roman" w:hAnsi="Times New Roman"/>
        </w:rPr>
        <w:t xml:space="preserve">1.4 Importance of agricultural trade to the economy. </w:t>
      </w:r>
    </w:p>
    <w:p w:rsidR="00357802" w:rsidRPr="00417C95" w:rsidRDefault="00357802" w:rsidP="00357802">
      <w:pPr>
        <w:tabs>
          <w:tab w:val="left" w:pos="948"/>
        </w:tabs>
        <w:spacing w:line="276" w:lineRule="auto"/>
        <w:jc w:val="both"/>
        <w:rPr>
          <w:rFonts w:ascii="Times New Roman" w:hAnsi="Times New Roman"/>
        </w:rPr>
      </w:pPr>
      <w:r w:rsidRPr="00417C95">
        <w:rPr>
          <w:rFonts w:ascii="Times New Roman" w:hAnsi="Times New Roman"/>
        </w:rPr>
        <w:t>1.5 Trends in agricultural trade</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b/>
        </w:rPr>
        <w:t>2: The Theoretical Concepts Underlying International Trade</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2.1 Classical Theories of International Trade</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2.2 Neoclassical Theories International Trade</w:t>
      </w:r>
    </w:p>
    <w:p w:rsidR="00357802" w:rsidRPr="00417C95" w:rsidRDefault="00357802" w:rsidP="00357802">
      <w:pPr>
        <w:autoSpaceDE w:val="0"/>
        <w:autoSpaceDN w:val="0"/>
        <w:adjustRightInd w:val="0"/>
        <w:spacing w:line="276" w:lineRule="auto"/>
        <w:jc w:val="both"/>
        <w:rPr>
          <w:rFonts w:ascii="Times New Roman" w:hAnsi="Times New Roman"/>
          <w:b/>
        </w:rPr>
      </w:pPr>
      <w:r w:rsidRPr="00417C95">
        <w:rPr>
          <w:rFonts w:ascii="Times New Roman" w:hAnsi="Times New Roman"/>
          <w:b/>
        </w:rPr>
        <w:t>3: International Trade Policy Instruments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3.1 Basic Trade Policy Instruments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 xml:space="preserve">3.2 Tariff and non tariff barriers to Trade </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3.3 Trade Liberalization</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3.3 Impact of Trade Policy Instruments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b/>
        </w:rPr>
        <w:t>4: International Trade and Developing Economy</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4.1 Importance and Implications of Foreign Trade for Developing Economy</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4.2 Absolute and Comparative Advantages of Foreign Trade under Ethiopian condition</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4.3 Composition of Ethiopia’s Foreign Trade Policy and Balance of Payments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4.4 Foreign exchange and world monetary systems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4.5 International institutions (UNCTAD, World Bank, IMF, GATT, WTO…) and their impact on the trade of developing countries.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4.5 Issues of access to WTO</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b/>
        </w:rPr>
        <w:t>5: Emerging Issues in Agricultural Trade</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5.1 Global and Regional trade Integration and Implications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 xml:space="preserve">5.2 Foreign Demand, Supply and factor price Analysis </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5.3 Market Entry Methods</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 xml:space="preserve">5.4 Export Procedures &amp; Documentations </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5.5 Regulations Standards and Product Certification</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5.6 Carbon Trade and other emerging issues in international trade</w:t>
      </w:r>
    </w:p>
    <w:p w:rsidR="00357802" w:rsidRPr="00DC6EF4" w:rsidRDefault="00357802" w:rsidP="00357802">
      <w:pPr>
        <w:autoSpaceDE w:val="0"/>
        <w:autoSpaceDN w:val="0"/>
        <w:adjustRightInd w:val="0"/>
        <w:spacing w:line="276" w:lineRule="auto"/>
        <w:jc w:val="both"/>
        <w:rPr>
          <w:rFonts w:ascii="Times New Roman" w:hAnsi="Times New Roman"/>
          <w:color w:val="00B050"/>
          <w:sz w:val="14"/>
        </w:rPr>
      </w:pPr>
    </w:p>
    <w:p w:rsidR="00357802" w:rsidRPr="00417C95" w:rsidRDefault="00357802" w:rsidP="00357802">
      <w:pPr>
        <w:tabs>
          <w:tab w:val="left" w:pos="948"/>
        </w:tabs>
        <w:spacing w:line="276" w:lineRule="auto"/>
        <w:jc w:val="both"/>
        <w:rPr>
          <w:rFonts w:ascii="Times New Roman" w:hAnsi="Times New Roman"/>
        </w:rPr>
      </w:pPr>
      <w:r w:rsidRPr="00417C95">
        <w:rPr>
          <w:rFonts w:ascii="Times New Roman" w:hAnsi="Times New Roman"/>
          <w:b/>
          <w:bCs/>
        </w:rPr>
        <w:t xml:space="preserve">Mode of </w:t>
      </w:r>
      <w:r>
        <w:rPr>
          <w:rFonts w:ascii="Times New Roman" w:hAnsi="Times New Roman"/>
          <w:b/>
          <w:bCs/>
        </w:rPr>
        <w:t xml:space="preserve">course </w:t>
      </w:r>
      <w:r w:rsidRPr="00417C95">
        <w:rPr>
          <w:rFonts w:ascii="Times New Roman" w:hAnsi="Times New Roman"/>
          <w:b/>
          <w:bCs/>
        </w:rPr>
        <w:t xml:space="preserve">Delivery </w:t>
      </w:r>
    </w:p>
    <w:p w:rsidR="00357802" w:rsidRPr="00417C95" w:rsidRDefault="00357802" w:rsidP="00357802">
      <w:pPr>
        <w:pStyle w:val="Default"/>
      </w:pPr>
      <w:r w:rsidRPr="00417C95">
        <w:t>The course will be delivered through lectures, project works and assignments.</w:t>
      </w:r>
    </w:p>
    <w:p w:rsidR="00357802" w:rsidRPr="00417C95" w:rsidRDefault="00357802" w:rsidP="00357802">
      <w:pPr>
        <w:pStyle w:val="Default"/>
        <w:spacing w:after="0"/>
      </w:pPr>
      <w:r w:rsidRPr="00417C95">
        <w:rPr>
          <w:b/>
          <w:bCs/>
        </w:rPr>
        <w:t xml:space="preserve">Assessment Method </w:t>
      </w:r>
    </w:p>
    <w:p w:rsidR="00357802" w:rsidRPr="00417C95" w:rsidRDefault="00357802" w:rsidP="00357802">
      <w:pPr>
        <w:pStyle w:val="Default"/>
      </w:pPr>
      <w:r w:rsidRPr="00417C95">
        <w:t xml:space="preserve">Continuous assessment (Term paper, assignments and presentations) 50% and Final examination = 50% </w:t>
      </w:r>
    </w:p>
    <w:p w:rsidR="00357802" w:rsidRPr="00417C95" w:rsidRDefault="00357802" w:rsidP="00357802">
      <w:pPr>
        <w:pStyle w:val="Default"/>
        <w:spacing w:after="0"/>
        <w:rPr>
          <w:b/>
        </w:rPr>
      </w:pPr>
      <w:r w:rsidRPr="00417C95">
        <w:rPr>
          <w:b/>
        </w:rPr>
        <w:lastRenderedPageBreak/>
        <w:t>References:</w:t>
      </w:r>
    </w:p>
    <w:p w:rsidR="00357802" w:rsidRPr="00417C95" w:rsidRDefault="00357802" w:rsidP="00357802">
      <w:pPr>
        <w:pStyle w:val="Default"/>
        <w:spacing w:after="14"/>
        <w:jc w:val="both"/>
      </w:pPr>
      <w:r w:rsidRPr="00417C95">
        <w:t xml:space="preserve">Corden, W. M. (1997) </w:t>
      </w:r>
      <w:r w:rsidRPr="00417C95">
        <w:rPr>
          <w:i/>
          <w:iCs/>
        </w:rPr>
        <w:t xml:space="preserve">Trade Policy and Economic Welfare. </w:t>
      </w:r>
      <w:r w:rsidRPr="00417C95">
        <w:t xml:space="preserve">Oxford University Press </w:t>
      </w:r>
    </w:p>
    <w:p w:rsidR="00357802" w:rsidRPr="00417C95" w:rsidRDefault="00357802" w:rsidP="00357802">
      <w:pPr>
        <w:pStyle w:val="Default"/>
        <w:spacing w:after="14"/>
        <w:jc w:val="both"/>
      </w:pPr>
      <w:r w:rsidRPr="00417C95">
        <w:t>Dixit, A. and Norman (1980).</w:t>
      </w:r>
      <w:r w:rsidRPr="00417C95">
        <w:rPr>
          <w:i/>
          <w:iCs/>
        </w:rPr>
        <w:t xml:space="preserve">Theory of International Trade, </w:t>
      </w:r>
      <w:r w:rsidRPr="00417C95">
        <w:t xml:space="preserve">Cambridge University Press: Cambridge. </w:t>
      </w:r>
    </w:p>
    <w:p w:rsidR="00357802" w:rsidRPr="00417C95" w:rsidRDefault="00357802" w:rsidP="00357802">
      <w:pPr>
        <w:pStyle w:val="Default"/>
        <w:spacing w:after="0"/>
        <w:jc w:val="both"/>
      </w:pPr>
      <w:r w:rsidRPr="00417C95">
        <w:t xml:space="preserve">Gandolfl, G (1987) </w:t>
      </w:r>
      <w:r w:rsidRPr="00417C95">
        <w:rPr>
          <w:i/>
          <w:iCs/>
        </w:rPr>
        <w:t>International Economics I: The pure Theory of International Trade</w:t>
      </w:r>
      <w:r w:rsidRPr="00417C95">
        <w:t xml:space="preserve">, ,Spinger-Verlag: Berlin </w:t>
      </w:r>
    </w:p>
    <w:p w:rsidR="00357802" w:rsidRPr="00417C95" w:rsidRDefault="00357802" w:rsidP="00357802">
      <w:pPr>
        <w:pStyle w:val="Default"/>
        <w:spacing w:after="0"/>
        <w:jc w:val="both"/>
      </w:pPr>
      <w:r w:rsidRPr="00417C95">
        <w:t xml:space="preserve">Krugman P.R and M. Obstfeld (2000) </w:t>
      </w:r>
      <w:r w:rsidRPr="00417C95">
        <w:rPr>
          <w:i/>
          <w:iCs/>
        </w:rPr>
        <w:t>International Economics: Theory and Policy.</w:t>
      </w:r>
      <w:r w:rsidRPr="00417C95">
        <w:t xml:space="preserve">MA: MA: Addison Wesley. </w:t>
      </w:r>
    </w:p>
    <w:p w:rsidR="00357802" w:rsidRPr="00417C95" w:rsidRDefault="00357802" w:rsidP="00357802">
      <w:pPr>
        <w:pStyle w:val="Default"/>
        <w:spacing w:after="14"/>
        <w:jc w:val="both"/>
      </w:pPr>
      <w:r w:rsidRPr="00417C95">
        <w:t xml:space="preserve">Markusen, J.R. and J.R. Melvin (1988) </w:t>
      </w:r>
      <w:r w:rsidRPr="00417C95">
        <w:rPr>
          <w:i/>
          <w:iCs/>
        </w:rPr>
        <w:t xml:space="preserve">The Theory of International Trade. </w:t>
      </w:r>
      <w:r w:rsidRPr="00417C95">
        <w:t xml:space="preserve">New York: Harper and Row. </w:t>
      </w:r>
    </w:p>
    <w:p w:rsidR="00357802" w:rsidRPr="00417C95" w:rsidRDefault="00357802" w:rsidP="00357802">
      <w:pPr>
        <w:pStyle w:val="Default"/>
        <w:spacing w:after="0"/>
        <w:jc w:val="both"/>
      </w:pPr>
      <w:r w:rsidRPr="00417C95">
        <w:t>Timmer (1986).</w:t>
      </w:r>
      <w:r w:rsidRPr="00417C95">
        <w:rPr>
          <w:i/>
          <w:iCs/>
        </w:rPr>
        <w:t>Getting Prices Right: The Scope and Limits of Agricultural Policy</w:t>
      </w:r>
      <w:r w:rsidRPr="00417C95">
        <w:t xml:space="preserve">. Ithaca, Cornell University Press </w:t>
      </w:r>
    </w:p>
    <w:p w:rsidR="00357802" w:rsidRPr="00417C95" w:rsidRDefault="00357802" w:rsidP="00357802">
      <w:pPr>
        <w:pStyle w:val="Default"/>
        <w:spacing w:after="14"/>
        <w:jc w:val="both"/>
      </w:pPr>
      <w:r w:rsidRPr="00417C95">
        <w:t xml:space="preserve">Tweeten, L. (1992). </w:t>
      </w:r>
      <w:r w:rsidRPr="00417C95">
        <w:rPr>
          <w:i/>
          <w:iCs/>
        </w:rPr>
        <w:t xml:space="preserve">Agricultural Trade: Principles and Policies. </w:t>
      </w:r>
      <w:r w:rsidRPr="00417C95">
        <w:t xml:space="preserve">Boulder: Westview Press. </w:t>
      </w:r>
    </w:p>
    <w:p w:rsidR="00357802" w:rsidRPr="00417C95" w:rsidRDefault="00357802" w:rsidP="00357802">
      <w:pPr>
        <w:pStyle w:val="Default"/>
        <w:jc w:val="both"/>
      </w:pPr>
      <w:r w:rsidRPr="00417C95">
        <w:t xml:space="preserve">Vousden, N. (1990) </w:t>
      </w:r>
      <w:r w:rsidRPr="00417C95">
        <w:rPr>
          <w:i/>
          <w:iCs/>
        </w:rPr>
        <w:t xml:space="preserve">The Economics of Trade Protection. </w:t>
      </w:r>
      <w:r w:rsidRPr="00417C95">
        <w:t xml:space="preserve">Cambridge University Press: Cambridge. </w:t>
      </w:r>
    </w:p>
    <w:p w:rsidR="00357802" w:rsidRPr="00750B8E" w:rsidRDefault="00357802" w:rsidP="00357802">
      <w:pPr>
        <w:spacing w:line="276" w:lineRule="auto"/>
        <w:ind w:left="720" w:hanging="720"/>
        <w:rPr>
          <w:rFonts w:ascii="Times New Roman" w:hAnsi="Times New Roman"/>
          <w:sz w:val="2"/>
        </w:rPr>
      </w:pPr>
    </w:p>
    <w:p w:rsidR="00357802" w:rsidRPr="00417C95" w:rsidRDefault="00357802" w:rsidP="00357802">
      <w:pPr>
        <w:pStyle w:val="Heading3"/>
        <w:rPr>
          <w:bCs/>
        </w:rPr>
      </w:pPr>
      <w:bookmarkStart w:id="10" w:name="_Toc485639163"/>
      <w:bookmarkStart w:id="11" w:name="_Toc485639534"/>
      <w:r>
        <w:t>4.</w:t>
      </w:r>
      <w:r w:rsidRPr="00417C95">
        <w:t xml:space="preserve"> Financial  </w:t>
      </w:r>
      <w:r>
        <w:t xml:space="preserve"> and Risk </w:t>
      </w:r>
      <w:r w:rsidRPr="00417C95">
        <w:t>Management</w:t>
      </w:r>
      <w:bookmarkEnd w:id="10"/>
      <w:bookmarkEnd w:id="11"/>
    </w:p>
    <w:p w:rsidR="00357802" w:rsidRPr="00417C95" w:rsidRDefault="00357802" w:rsidP="00357802">
      <w:pPr>
        <w:spacing w:line="276" w:lineRule="auto"/>
        <w:jc w:val="both"/>
        <w:rPr>
          <w:rFonts w:ascii="Times New Roman" w:hAnsi="Times New Roman"/>
          <w:bCs/>
          <w:lang w:val="en-GB"/>
        </w:rPr>
      </w:pPr>
      <w:r w:rsidRPr="00417C95">
        <w:rPr>
          <w:rFonts w:ascii="Times New Roman" w:hAnsi="Times New Roman"/>
          <w:bCs/>
          <w:lang w:val="en-GB"/>
        </w:rPr>
        <w:t xml:space="preserve">Course code: </w:t>
      </w:r>
      <w:r w:rsidRPr="00417C95">
        <w:rPr>
          <w:rFonts w:ascii="Times New Roman" w:hAnsi="Times New Roman"/>
        </w:rPr>
        <w:t>ABVM 542</w:t>
      </w:r>
    </w:p>
    <w:p w:rsidR="00357802" w:rsidRPr="00417C95" w:rsidRDefault="00357802" w:rsidP="00357802">
      <w:pPr>
        <w:spacing w:line="276" w:lineRule="auto"/>
        <w:jc w:val="both"/>
        <w:rPr>
          <w:rFonts w:ascii="Times New Roman" w:hAnsi="Times New Roman"/>
          <w:bCs/>
          <w:lang w:val="en-GB"/>
        </w:rPr>
      </w:pPr>
      <w:r w:rsidRPr="00417C95">
        <w:rPr>
          <w:rFonts w:ascii="Times New Roman" w:hAnsi="Times New Roman"/>
          <w:bCs/>
          <w:lang w:val="en-GB"/>
        </w:rPr>
        <w:t>Credit hour: 2</w:t>
      </w:r>
    </w:p>
    <w:p w:rsidR="00357802" w:rsidRPr="00AB4CAC" w:rsidRDefault="00357802" w:rsidP="00357802">
      <w:pPr>
        <w:spacing w:line="276" w:lineRule="auto"/>
        <w:jc w:val="both"/>
        <w:rPr>
          <w:rFonts w:ascii="Times New Roman" w:hAnsi="Times New Roman"/>
          <w:b/>
          <w:bCs/>
          <w:sz w:val="8"/>
          <w:lang w:val="en-GB"/>
        </w:rPr>
      </w:pPr>
    </w:p>
    <w:p w:rsidR="00357802" w:rsidRPr="00417C95" w:rsidRDefault="00357802" w:rsidP="00357802">
      <w:pPr>
        <w:spacing w:line="276" w:lineRule="auto"/>
        <w:jc w:val="both"/>
        <w:rPr>
          <w:rFonts w:ascii="Times New Roman" w:hAnsi="Times New Roman"/>
          <w:b/>
          <w:bCs/>
          <w:lang w:val="en-GB"/>
        </w:rPr>
      </w:pPr>
      <w:r w:rsidRPr="00417C95">
        <w:rPr>
          <w:rFonts w:ascii="Times New Roman" w:hAnsi="Times New Roman"/>
          <w:b/>
          <w:bCs/>
          <w:lang w:val="en-GB"/>
        </w:rPr>
        <w:t>Course Description</w:t>
      </w:r>
    </w:p>
    <w:p w:rsidR="00357802" w:rsidRPr="00417C95" w:rsidRDefault="00357802" w:rsidP="00357802">
      <w:pPr>
        <w:spacing w:line="276" w:lineRule="auto"/>
        <w:jc w:val="both"/>
        <w:rPr>
          <w:rFonts w:ascii="Times New Roman" w:hAnsi="Times New Roman"/>
          <w:lang w:val="en-GB"/>
        </w:rPr>
      </w:pPr>
      <w:r w:rsidRPr="00417C95">
        <w:rPr>
          <w:rFonts w:ascii="Times New Roman" w:hAnsi="Times New Roman"/>
          <w:lang w:val="en-GB"/>
        </w:rPr>
        <w:t>The course covers issues in financial management; credit management; agricultural value chain finance; and agricultural risk assessment; and agricultural risk management.</w:t>
      </w:r>
    </w:p>
    <w:p w:rsidR="00357802" w:rsidRPr="00AB4CAC" w:rsidRDefault="00357802" w:rsidP="00357802">
      <w:pPr>
        <w:spacing w:line="276" w:lineRule="auto"/>
        <w:rPr>
          <w:rFonts w:ascii="Times New Roman" w:hAnsi="Times New Roman"/>
          <w:b/>
          <w:sz w:val="12"/>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Course Objective</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After completion of this course, students will be able to:</w:t>
      </w:r>
    </w:p>
    <w:p w:rsidR="00357802" w:rsidRPr="00417C95" w:rsidRDefault="00357802" w:rsidP="00BD13A0">
      <w:pPr>
        <w:numPr>
          <w:ilvl w:val="0"/>
          <w:numId w:val="42"/>
        </w:numPr>
        <w:spacing w:line="276" w:lineRule="auto"/>
        <w:rPr>
          <w:rFonts w:ascii="Times New Roman" w:hAnsi="Times New Roman"/>
          <w:lang w:val="en-GB"/>
        </w:rPr>
      </w:pPr>
      <w:r w:rsidRPr="00417C95">
        <w:rPr>
          <w:rFonts w:ascii="Times New Roman" w:hAnsi="Times New Roman"/>
        </w:rPr>
        <w:t>Analyze financial statements and interpret them</w:t>
      </w:r>
    </w:p>
    <w:p w:rsidR="00357802" w:rsidRPr="00417C95" w:rsidRDefault="00357802" w:rsidP="00BD13A0">
      <w:pPr>
        <w:numPr>
          <w:ilvl w:val="0"/>
          <w:numId w:val="42"/>
        </w:numPr>
        <w:spacing w:line="276" w:lineRule="auto"/>
        <w:rPr>
          <w:rFonts w:ascii="Times New Roman" w:hAnsi="Times New Roman"/>
          <w:lang w:val="en-GB"/>
        </w:rPr>
      </w:pPr>
      <w:r w:rsidRPr="00417C95">
        <w:rPr>
          <w:rFonts w:ascii="Times New Roman" w:hAnsi="Times New Roman"/>
          <w:lang w:val="en-GB"/>
        </w:rPr>
        <w:t>Indentify the sources, roles, essentials of agribusiness credit, credit instruments and loan agreements</w:t>
      </w:r>
    </w:p>
    <w:p w:rsidR="00357802" w:rsidRPr="00417C95" w:rsidRDefault="00357802" w:rsidP="00BD13A0">
      <w:pPr>
        <w:numPr>
          <w:ilvl w:val="0"/>
          <w:numId w:val="42"/>
        </w:numPr>
        <w:spacing w:line="276" w:lineRule="auto"/>
        <w:rPr>
          <w:rFonts w:ascii="Times New Roman" w:hAnsi="Times New Roman"/>
          <w:lang w:val="en-GB"/>
        </w:rPr>
      </w:pPr>
      <w:r w:rsidRPr="00417C95">
        <w:rPr>
          <w:rFonts w:ascii="Times New Roman" w:hAnsi="Times New Roman"/>
          <w:lang w:val="en-GB"/>
        </w:rPr>
        <w:t xml:space="preserve">Assess the basics of credit analysis and rating </w:t>
      </w:r>
    </w:p>
    <w:p w:rsidR="00357802" w:rsidRPr="00417C95" w:rsidRDefault="00357802" w:rsidP="00BD13A0">
      <w:pPr>
        <w:numPr>
          <w:ilvl w:val="0"/>
          <w:numId w:val="42"/>
        </w:numPr>
        <w:spacing w:line="276" w:lineRule="auto"/>
        <w:rPr>
          <w:rFonts w:ascii="Times New Roman" w:hAnsi="Times New Roman"/>
          <w:lang w:val="en-GB"/>
        </w:rPr>
      </w:pPr>
      <w:r w:rsidRPr="00417C95">
        <w:rPr>
          <w:rFonts w:ascii="Times New Roman" w:hAnsi="Times New Roman"/>
          <w:lang w:val="en-GB"/>
        </w:rPr>
        <w:t>Evaluate information asymmetry and credit risk management</w:t>
      </w:r>
    </w:p>
    <w:p w:rsidR="00357802" w:rsidRPr="00417C95" w:rsidRDefault="00357802" w:rsidP="00BD13A0">
      <w:pPr>
        <w:numPr>
          <w:ilvl w:val="0"/>
          <w:numId w:val="42"/>
        </w:numPr>
        <w:spacing w:line="276" w:lineRule="auto"/>
        <w:rPr>
          <w:rFonts w:ascii="Times New Roman" w:hAnsi="Times New Roman"/>
          <w:lang w:val="en-GB"/>
        </w:rPr>
      </w:pPr>
      <w:r w:rsidRPr="00417C95">
        <w:rPr>
          <w:rFonts w:ascii="Times New Roman" w:hAnsi="Times New Roman"/>
          <w:lang w:val="en-GB"/>
        </w:rPr>
        <w:t>Conceptualize the framework of value chain finance</w:t>
      </w:r>
    </w:p>
    <w:p w:rsidR="00357802" w:rsidRPr="00417C95" w:rsidRDefault="00357802" w:rsidP="00BD13A0">
      <w:pPr>
        <w:numPr>
          <w:ilvl w:val="0"/>
          <w:numId w:val="42"/>
        </w:numPr>
        <w:spacing w:line="276" w:lineRule="auto"/>
        <w:rPr>
          <w:rFonts w:ascii="Times New Roman" w:hAnsi="Times New Roman"/>
          <w:lang w:val="en-GB"/>
        </w:rPr>
      </w:pPr>
      <w:r w:rsidRPr="00417C95">
        <w:rPr>
          <w:rFonts w:ascii="Times New Roman" w:hAnsi="Times New Roman"/>
          <w:lang w:val="en-GB"/>
        </w:rPr>
        <w:t>Compare the various innovations in value chain financing</w:t>
      </w:r>
    </w:p>
    <w:p w:rsidR="00357802" w:rsidRPr="00417C95" w:rsidRDefault="00357802" w:rsidP="00BD13A0">
      <w:pPr>
        <w:numPr>
          <w:ilvl w:val="0"/>
          <w:numId w:val="42"/>
        </w:numPr>
        <w:spacing w:line="276" w:lineRule="auto"/>
        <w:rPr>
          <w:rFonts w:ascii="Times New Roman" w:hAnsi="Times New Roman"/>
          <w:lang w:val="en-GB"/>
        </w:rPr>
      </w:pPr>
      <w:r w:rsidRPr="00417C95">
        <w:rPr>
          <w:rFonts w:ascii="Times New Roman" w:hAnsi="Times New Roman"/>
          <w:lang w:val="en-GB"/>
        </w:rPr>
        <w:t>Indentify and assess the various risks and constraints in agribusiness</w:t>
      </w:r>
    </w:p>
    <w:p w:rsidR="00357802" w:rsidRPr="00417C95" w:rsidRDefault="00357802" w:rsidP="00BD13A0">
      <w:pPr>
        <w:numPr>
          <w:ilvl w:val="0"/>
          <w:numId w:val="42"/>
        </w:numPr>
        <w:spacing w:line="276" w:lineRule="auto"/>
        <w:rPr>
          <w:rFonts w:ascii="Times New Roman" w:hAnsi="Times New Roman"/>
          <w:lang w:val="en-GB"/>
        </w:rPr>
      </w:pPr>
      <w:r w:rsidRPr="00417C95">
        <w:rPr>
          <w:rFonts w:ascii="Times New Roman" w:hAnsi="Times New Roman"/>
          <w:lang w:val="en-GB"/>
        </w:rPr>
        <w:t>Identify agribusiness risk management approaches and strategies.</w:t>
      </w:r>
    </w:p>
    <w:p w:rsidR="00357802" w:rsidRPr="00417C95" w:rsidRDefault="00357802" w:rsidP="00357802">
      <w:pPr>
        <w:spacing w:line="276" w:lineRule="auto"/>
        <w:jc w:val="both"/>
        <w:rPr>
          <w:rFonts w:ascii="Times New Roman" w:hAnsi="Times New Roman"/>
          <w:b/>
          <w:bCs/>
          <w:sz w:val="12"/>
          <w:lang w:val="en-GB"/>
        </w:rPr>
      </w:pPr>
    </w:p>
    <w:p w:rsidR="00357802" w:rsidRPr="00417C95" w:rsidRDefault="00357802" w:rsidP="00357802">
      <w:pPr>
        <w:spacing w:line="276" w:lineRule="auto"/>
        <w:jc w:val="both"/>
        <w:rPr>
          <w:rFonts w:ascii="Times New Roman" w:hAnsi="Times New Roman"/>
          <w:b/>
          <w:bCs/>
          <w:lang w:val="en-GB"/>
        </w:rPr>
      </w:pPr>
      <w:r w:rsidRPr="00417C95">
        <w:rPr>
          <w:rFonts w:ascii="Times New Roman" w:hAnsi="Times New Roman"/>
          <w:b/>
          <w:bCs/>
          <w:lang w:val="en-GB"/>
        </w:rPr>
        <w:t>Course Content</w:t>
      </w:r>
    </w:p>
    <w:p w:rsidR="00357802" w:rsidRPr="00417C95" w:rsidRDefault="00357802" w:rsidP="00357802">
      <w:pPr>
        <w:spacing w:line="276" w:lineRule="auto"/>
        <w:jc w:val="both"/>
        <w:rPr>
          <w:rFonts w:ascii="Times New Roman" w:hAnsi="Times New Roman"/>
          <w:b/>
          <w:bCs/>
          <w:sz w:val="14"/>
          <w:lang w:val="en-GB"/>
        </w:rPr>
      </w:pPr>
    </w:p>
    <w:p w:rsidR="00357802" w:rsidRPr="00417C95" w:rsidRDefault="00357802" w:rsidP="00357802">
      <w:pPr>
        <w:spacing w:line="276" w:lineRule="auto"/>
        <w:jc w:val="both"/>
        <w:rPr>
          <w:rFonts w:ascii="Times New Roman" w:hAnsi="Times New Roman"/>
          <w:b/>
          <w:bCs/>
        </w:rPr>
      </w:pPr>
      <w:r w:rsidRPr="00417C95">
        <w:rPr>
          <w:rFonts w:ascii="Times New Roman" w:hAnsi="Times New Roman"/>
          <w:b/>
          <w:bCs/>
        </w:rPr>
        <w:t xml:space="preserve">1: Financial Management in Agribusiness </w:t>
      </w:r>
    </w:p>
    <w:p w:rsidR="00357802" w:rsidRPr="00417C95" w:rsidRDefault="00357802" w:rsidP="00BD13A0">
      <w:pPr>
        <w:numPr>
          <w:ilvl w:val="0"/>
          <w:numId w:val="2"/>
        </w:numPr>
        <w:spacing w:line="276" w:lineRule="auto"/>
        <w:jc w:val="both"/>
        <w:rPr>
          <w:rFonts w:ascii="Times New Roman" w:hAnsi="Times New Roman"/>
          <w:bCs/>
        </w:rPr>
      </w:pPr>
      <w:r w:rsidRPr="00417C95">
        <w:rPr>
          <w:rFonts w:ascii="Times New Roman" w:hAnsi="Times New Roman"/>
          <w:bCs/>
        </w:rPr>
        <w:t xml:space="preserve">Basics of Financial Management </w:t>
      </w:r>
    </w:p>
    <w:p w:rsidR="00357802" w:rsidRPr="00417C95" w:rsidRDefault="00357802" w:rsidP="00BD13A0">
      <w:pPr>
        <w:numPr>
          <w:ilvl w:val="1"/>
          <w:numId w:val="6"/>
        </w:numPr>
        <w:spacing w:line="276" w:lineRule="auto"/>
        <w:jc w:val="both"/>
        <w:rPr>
          <w:rFonts w:ascii="Times New Roman" w:hAnsi="Times New Roman"/>
          <w:bCs/>
        </w:rPr>
      </w:pPr>
      <w:r w:rsidRPr="00417C95">
        <w:rPr>
          <w:rFonts w:ascii="Times New Roman" w:hAnsi="Times New Roman"/>
          <w:bCs/>
        </w:rPr>
        <w:t xml:space="preserve">Meaning and dimension </w:t>
      </w:r>
    </w:p>
    <w:p w:rsidR="00357802" w:rsidRPr="00417C95" w:rsidRDefault="00357802" w:rsidP="00BD13A0">
      <w:pPr>
        <w:numPr>
          <w:ilvl w:val="1"/>
          <w:numId w:val="6"/>
        </w:numPr>
        <w:spacing w:line="276" w:lineRule="auto"/>
        <w:jc w:val="both"/>
        <w:rPr>
          <w:rFonts w:ascii="Times New Roman" w:hAnsi="Times New Roman"/>
          <w:bCs/>
        </w:rPr>
      </w:pPr>
      <w:r w:rsidRPr="00417C95">
        <w:rPr>
          <w:rFonts w:ascii="Times New Roman" w:hAnsi="Times New Roman"/>
          <w:bCs/>
        </w:rPr>
        <w:t xml:space="preserve">Finance function </w:t>
      </w:r>
    </w:p>
    <w:p w:rsidR="00357802" w:rsidRPr="00417C95" w:rsidRDefault="00357802" w:rsidP="00BD13A0">
      <w:pPr>
        <w:numPr>
          <w:ilvl w:val="1"/>
          <w:numId w:val="6"/>
        </w:numPr>
        <w:spacing w:line="276" w:lineRule="auto"/>
        <w:jc w:val="both"/>
        <w:rPr>
          <w:rFonts w:ascii="Times New Roman" w:hAnsi="Times New Roman"/>
          <w:bCs/>
        </w:rPr>
      </w:pPr>
      <w:r w:rsidRPr="00417C95">
        <w:rPr>
          <w:rFonts w:ascii="Times New Roman" w:hAnsi="Times New Roman"/>
          <w:bCs/>
        </w:rPr>
        <w:lastRenderedPageBreak/>
        <w:t xml:space="preserve">Objectives of financial management </w:t>
      </w:r>
    </w:p>
    <w:p w:rsidR="00357802" w:rsidRPr="00417C95" w:rsidRDefault="00357802" w:rsidP="00BD13A0">
      <w:pPr>
        <w:numPr>
          <w:ilvl w:val="1"/>
          <w:numId w:val="6"/>
        </w:numPr>
        <w:spacing w:line="276" w:lineRule="auto"/>
        <w:jc w:val="both"/>
        <w:rPr>
          <w:rFonts w:ascii="Times New Roman" w:hAnsi="Times New Roman"/>
          <w:bCs/>
        </w:rPr>
      </w:pPr>
      <w:r w:rsidRPr="00417C95">
        <w:rPr>
          <w:rFonts w:ascii="Times New Roman" w:hAnsi="Times New Roman"/>
          <w:bCs/>
        </w:rPr>
        <w:t xml:space="preserve">Types of finance </w:t>
      </w:r>
    </w:p>
    <w:p w:rsidR="00357802" w:rsidRPr="00417C95" w:rsidRDefault="00357802" w:rsidP="00BD13A0">
      <w:pPr>
        <w:numPr>
          <w:ilvl w:val="0"/>
          <w:numId w:val="2"/>
        </w:numPr>
        <w:spacing w:line="276" w:lineRule="auto"/>
        <w:jc w:val="both"/>
        <w:rPr>
          <w:rFonts w:ascii="Times New Roman" w:hAnsi="Times New Roman"/>
          <w:bCs/>
        </w:rPr>
      </w:pPr>
      <w:r w:rsidRPr="00417C95">
        <w:rPr>
          <w:rFonts w:ascii="Times New Roman" w:hAnsi="Times New Roman"/>
          <w:bCs/>
        </w:rPr>
        <w:t xml:space="preserve">Techniques of Financial Analysis </w:t>
      </w:r>
    </w:p>
    <w:p w:rsidR="00357802" w:rsidRPr="00417C95" w:rsidRDefault="00357802" w:rsidP="00BD13A0">
      <w:pPr>
        <w:numPr>
          <w:ilvl w:val="0"/>
          <w:numId w:val="2"/>
        </w:numPr>
        <w:spacing w:line="276" w:lineRule="auto"/>
        <w:jc w:val="both"/>
        <w:rPr>
          <w:rFonts w:ascii="Times New Roman" w:hAnsi="Times New Roman"/>
          <w:bCs/>
        </w:rPr>
      </w:pPr>
      <w:r w:rsidRPr="00417C95">
        <w:rPr>
          <w:rFonts w:ascii="Times New Roman" w:hAnsi="Times New Roman"/>
          <w:bCs/>
        </w:rPr>
        <w:t xml:space="preserve">Analysis of Financial Structure </w:t>
      </w:r>
    </w:p>
    <w:p w:rsidR="00357802" w:rsidRPr="00417C95" w:rsidRDefault="00357802" w:rsidP="00BD13A0">
      <w:pPr>
        <w:numPr>
          <w:ilvl w:val="1"/>
          <w:numId w:val="7"/>
        </w:numPr>
        <w:spacing w:line="276" w:lineRule="auto"/>
        <w:jc w:val="both"/>
        <w:rPr>
          <w:rFonts w:ascii="Times New Roman" w:hAnsi="Times New Roman"/>
          <w:bCs/>
        </w:rPr>
      </w:pPr>
      <w:r w:rsidRPr="00417C95">
        <w:rPr>
          <w:rFonts w:ascii="Times New Roman" w:hAnsi="Times New Roman"/>
          <w:bCs/>
        </w:rPr>
        <w:t xml:space="preserve">Liquidity </w:t>
      </w:r>
    </w:p>
    <w:p w:rsidR="00357802" w:rsidRPr="00417C95" w:rsidRDefault="00357802" w:rsidP="00BD13A0">
      <w:pPr>
        <w:numPr>
          <w:ilvl w:val="1"/>
          <w:numId w:val="7"/>
        </w:numPr>
        <w:spacing w:line="276" w:lineRule="auto"/>
        <w:jc w:val="both"/>
        <w:rPr>
          <w:rFonts w:ascii="Times New Roman" w:hAnsi="Times New Roman"/>
          <w:bCs/>
        </w:rPr>
      </w:pPr>
      <w:r w:rsidRPr="00417C95">
        <w:rPr>
          <w:rFonts w:ascii="Times New Roman" w:hAnsi="Times New Roman"/>
          <w:bCs/>
        </w:rPr>
        <w:t xml:space="preserve">Solvency </w:t>
      </w:r>
    </w:p>
    <w:p w:rsidR="00357802" w:rsidRPr="00417C95" w:rsidRDefault="00357802" w:rsidP="00BD13A0">
      <w:pPr>
        <w:numPr>
          <w:ilvl w:val="0"/>
          <w:numId w:val="2"/>
        </w:numPr>
        <w:spacing w:line="276" w:lineRule="auto"/>
        <w:jc w:val="both"/>
        <w:rPr>
          <w:rFonts w:ascii="Times New Roman" w:hAnsi="Times New Roman"/>
          <w:bCs/>
        </w:rPr>
      </w:pPr>
      <w:r w:rsidRPr="00417C95">
        <w:rPr>
          <w:rFonts w:ascii="Times New Roman" w:hAnsi="Times New Roman"/>
          <w:bCs/>
        </w:rPr>
        <w:t xml:space="preserve">Financial Return Analysis </w:t>
      </w:r>
    </w:p>
    <w:p w:rsidR="00357802" w:rsidRPr="00417C95" w:rsidRDefault="00357802" w:rsidP="00BD13A0">
      <w:pPr>
        <w:numPr>
          <w:ilvl w:val="1"/>
          <w:numId w:val="8"/>
        </w:numPr>
        <w:spacing w:line="276" w:lineRule="auto"/>
        <w:jc w:val="both"/>
        <w:rPr>
          <w:rFonts w:ascii="Times New Roman" w:hAnsi="Times New Roman"/>
          <w:bCs/>
        </w:rPr>
      </w:pPr>
      <w:r w:rsidRPr="00417C95">
        <w:rPr>
          <w:rFonts w:ascii="Times New Roman" w:hAnsi="Times New Roman"/>
          <w:bCs/>
        </w:rPr>
        <w:t xml:space="preserve">Structure </w:t>
      </w:r>
    </w:p>
    <w:p w:rsidR="00357802" w:rsidRPr="00417C95" w:rsidRDefault="00357802" w:rsidP="00BD13A0">
      <w:pPr>
        <w:numPr>
          <w:ilvl w:val="1"/>
          <w:numId w:val="8"/>
        </w:numPr>
        <w:spacing w:line="276" w:lineRule="auto"/>
        <w:jc w:val="both"/>
        <w:rPr>
          <w:rFonts w:ascii="Times New Roman" w:hAnsi="Times New Roman"/>
          <w:bCs/>
        </w:rPr>
      </w:pPr>
      <w:r w:rsidRPr="00417C95">
        <w:rPr>
          <w:rFonts w:ascii="Times New Roman" w:hAnsi="Times New Roman"/>
          <w:bCs/>
        </w:rPr>
        <w:t xml:space="preserve">Earning performance </w:t>
      </w:r>
    </w:p>
    <w:p w:rsidR="00357802" w:rsidRPr="00417C95" w:rsidRDefault="00357802" w:rsidP="00357802">
      <w:pPr>
        <w:spacing w:line="276" w:lineRule="auto"/>
        <w:jc w:val="both"/>
        <w:rPr>
          <w:rFonts w:ascii="Times New Roman" w:hAnsi="Times New Roman"/>
          <w:b/>
          <w:bCs/>
        </w:rPr>
      </w:pPr>
      <w:r w:rsidRPr="00417C95">
        <w:rPr>
          <w:rFonts w:ascii="Times New Roman" w:hAnsi="Times New Roman"/>
          <w:b/>
          <w:bCs/>
        </w:rPr>
        <w:t xml:space="preserve">2: Credit Management in Agribusiness </w:t>
      </w:r>
    </w:p>
    <w:p w:rsidR="00357802" w:rsidRPr="00417C95" w:rsidRDefault="00357802" w:rsidP="00BD13A0">
      <w:pPr>
        <w:numPr>
          <w:ilvl w:val="0"/>
          <w:numId w:val="3"/>
        </w:numPr>
        <w:spacing w:line="276" w:lineRule="auto"/>
        <w:jc w:val="both"/>
        <w:rPr>
          <w:rFonts w:ascii="Times New Roman" w:hAnsi="Times New Roman"/>
          <w:bCs/>
        </w:rPr>
      </w:pPr>
      <w:r w:rsidRPr="00417C95">
        <w:rPr>
          <w:rFonts w:ascii="Times New Roman" w:hAnsi="Times New Roman"/>
          <w:bCs/>
        </w:rPr>
        <w:t xml:space="preserve">Roles and Essentials of Credit </w:t>
      </w:r>
    </w:p>
    <w:p w:rsidR="00357802" w:rsidRPr="00417C95" w:rsidRDefault="00357802" w:rsidP="00BD13A0">
      <w:pPr>
        <w:numPr>
          <w:ilvl w:val="0"/>
          <w:numId w:val="3"/>
        </w:numPr>
        <w:spacing w:line="276" w:lineRule="auto"/>
        <w:jc w:val="both"/>
        <w:rPr>
          <w:rFonts w:ascii="Times New Roman" w:hAnsi="Times New Roman"/>
          <w:bCs/>
        </w:rPr>
      </w:pPr>
      <w:r w:rsidRPr="00417C95">
        <w:rPr>
          <w:rFonts w:ascii="Times New Roman" w:hAnsi="Times New Roman"/>
          <w:bCs/>
        </w:rPr>
        <w:t xml:space="preserve">Sources of and Constraints in Agricultural Credit </w:t>
      </w:r>
    </w:p>
    <w:p w:rsidR="00357802" w:rsidRPr="00417C95" w:rsidRDefault="00357802" w:rsidP="00BD13A0">
      <w:pPr>
        <w:numPr>
          <w:ilvl w:val="0"/>
          <w:numId w:val="3"/>
        </w:numPr>
        <w:spacing w:line="276" w:lineRule="auto"/>
        <w:jc w:val="both"/>
        <w:rPr>
          <w:rFonts w:ascii="Times New Roman" w:hAnsi="Times New Roman"/>
          <w:bCs/>
        </w:rPr>
      </w:pPr>
      <w:r w:rsidRPr="00417C95">
        <w:rPr>
          <w:rFonts w:ascii="Times New Roman" w:hAnsi="Times New Roman"/>
          <w:bCs/>
        </w:rPr>
        <w:t xml:space="preserve">Advantages and Disadvantages of Credit </w:t>
      </w:r>
    </w:p>
    <w:p w:rsidR="00357802" w:rsidRPr="00417C95" w:rsidRDefault="00357802" w:rsidP="00BD13A0">
      <w:pPr>
        <w:numPr>
          <w:ilvl w:val="0"/>
          <w:numId w:val="3"/>
        </w:numPr>
        <w:spacing w:line="276" w:lineRule="auto"/>
        <w:jc w:val="both"/>
        <w:rPr>
          <w:rFonts w:ascii="Times New Roman" w:hAnsi="Times New Roman"/>
          <w:bCs/>
        </w:rPr>
      </w:pPr>
      <w:r w:rsidRPr="00417C95">
        <w:rPr>
          <w:rFonts w:ascii="Times New Roman" w:hAnsi="Times New Roman"/>
          <w:bCs/>
        </w:rPr>
        <w:t xml:space="preserve">Credit Instruments and Contracts </w:t>
      </w:r>
    </w:p>
    <w:p w:rsidR="00357802" w:rsidRPr="00417C95" w:rsidRDefault="00357802" w:rsidP="00BD13A0">
      <w:pPr>
        <w:numPr>
          <w:ilvl w:val="1"/>
          <w:numId w:val="9"/>
        </w:numPr>
        <w:spacing w:line="276" w:lineRule="auto"/>
        <w:jc w:val="both"/>
        <w:rPr>
          <w:rFonts w:ascii="Times New Roman" w:hAnsi="Times New Roman"/>
          <w:bCs/>
        </w:rPr>
      </w:pPr>
      <w:r w:rsidRPr="00417C95">
        <w:rPr>
          <w:rFonts w:ascii="Times New Roman" w:hAnsi="Times New Roman"/>
          <w:bCs/>
        </w:rPr>
        <w:t xml:space="preserve">Credit instruments </w:t>
      </w:r>
    </w:p>
    <w:p w:rsidR="00357802" w:rsidRPr="00417C95" w:rsidRDefault="00357802" w:rsidP="00BD13A0">
      <w:pPr>
        <w:numPr>
          <w:ilvl w:val="1"/>
          <w:numId w:val="9"/>
        </w:numPr>
        <w:spacing w:line="276" w:lineRule="auto"/>
        <w:jc w:val="both"/>
        <w:rPr>
          <w:rFonts w:ascii="Times New Roman" w:hAnsi="Times New Roman"/>
          <w:bCs/>
        </w:rPr>
      </w:pPr>
      <w:r w:rsidRPr="00417C95">
        <w:rPr>
          <w:rFonts w:ascii="Times New Roman" w:hAnsi="Times New Roman"/>
          <w:bCs/>
        </w:rPr>
        <w:t xml:space="preserve">Loan agreements </w:t>
      </w:r>
    </w:p>
    <w:p w:rsidR="00357802" w:rsidRPr="00417C95" w:rsidRDefault="00357802" w:rsidP="00BD13A0">
      <w:pPr>
        <w:numPr>
          <w:ilvl w:val="0"/>
          <w:numId w:val="3"/>
        </w:numPr>
        <w:spacing w:line="276" w:lineRule="auto"/>
        <w:jc w:val="both"/>
        <w:rPr>
          <w:rFonts w:ascii="Times New Roman" w:hAnsi="Times New Roman"/>
          <w:bCs/>
        </w:rPr>
      </w:pPr>
      <w:r w:rsidRPr="00417C95">
        <w:rPr>
          <w:rFonts w:ascii="Times New Roman" w:hAnsi="Times New Roman"/>
          <w:bCs/>
        </w:rPr>
        <w:t xml:space="preserve">Basics of Credit Analysis and Rating </w:t>
      </w:r>
    </w:p>
    <w:p w:rsidR="00357802" w:rsidRPr="00417C95" w:rsidRDefault="00357802" w:rsidP="00BD13A0">
      <w:pPr>
        <w:numPr>
          <w:ilvl w:val="1"/>
          <w:numId w:val="10"/>
        </w:numPr>
        <w:spacing w:line="276" w:lineRule="auto"/>
        <w:jc w:val="both"/>
        <w:rPr>
          <w:rFonts w:ascii="Times New Roman" w:hAnsi="Times New Roman"/>
          <w:bCs/>
        </w:rPr>
      </w:pPr>
      <w:r w:rsidRPr="00417C95">
        <w:rPr>
          <w:rFonts w:ascii="Times New Roman" w:hAnsi="Times New Roman"/>
          <w:bCs/>
        </w:rPr>
        <w:t xml:space="preserve">Credit process </w:t>
      </w:r>
    </w:p>
    <w:p w:rsidR="00357802" w:rsidRPr="00417C95" w:rsidRDefault="00357802" w:rsidP="00BD13A0">
      <w:pPr>
        <w:numPr>
          <w:ilvl w:val="1"/>
          <w:numId w:val="10"/>
        </w:numPr>
        <w:spacing w:line="276" w:lineRule="auto"/>
        <w:jc w:val="both"/>
        <w:rPr>
          <w:rFonts w:ascii="Times New Roman" w:hAnsi="Times New Roman"/>
          <w:bCs/>
        </w:rPr>
      </w:pPr>
      <w:r w:rsidRPr="00417C95">
        <w:rPr>
          <w:rFonts w:ascii="Times New Roman" w:hAnsi="Times New Roman"/>
          <w:bCs/>
        </w:rPr>
        <w:t xml:space="preserve"> Credit analysis </w:t>
      </w:r>
    </w:p>
    <w:p w:rsidR="00357802" w:rsidRPr="00417C95" w:rsidRDefault="00357802" w:rsidP="00BD13A0">
      <w:pPr>
        <w:numPr>
          <w:ilvl w:val="1"/>
          <w:numId w:val="10"/>
        </w:numPr>
        <w:spacing w:line="276" w:lineRule="auto"/>
        <w:jc w:val="both"/>
        <w:rPr>
          <w:rFonts w:ascii="Times New Roman" w:hAnsi="Times New Roman"/>
          <w:bCs/>
        </w:rPr>
      </w:pPr>
      <w:r w:rsidRPr="00417C95">
        <w:rPr>
          <w:rFonts w:ascii="Times New Roman" w:hAnsi="Times New Roman"/>
          <w:bCs/>
        </w:rPr>
        <w:t xml:space="preserve"> Credit scoring and risk rating </w:t>
      </w:r>
    </w:p>
    <w:p w:rsidR="00357802" w:rsidRPr="00417C95" w:rsidRDefault="00357802" w:rsidP="00BD13A0">
      <w:pPr>
        <w:numPr>
          <w:ilvl w:val="0"/>
          <w:numId w:val="3"/>
        </w:numPr>
        <w:spacing w:line="276" w:lineRule="auto"/>
        <w:jc w:val="both"/>
        <w:rPr>
          <w:rFonts w:ascii="Times New Roman" w:hAnsi="Times New Roman"/>
          <w:bCs/>
        </w:rPr>
      </w:pPr>
      <w:r w:rsidRPr="00417C95">
        <w:rPr>
          <w:rFonts w:ascii="Times New Roman" w:hAnsi="Times New Roman"/>
          <w:bCs/>
        </w:rPr>
        <w:t xml:space="preserve">Information Asymmetry and Credit Risk Management </w:t>
      </w:r>
    </w:p>
    <w:p w:rsidR="00357802" w:rsidRPr="00417C95" w:rsidRDefault="00357802" w:rsidP="00357802">
      <w:pPr>
        <w:spacing w:line="276" w:lineRule="auto"/>
        <w:jc w:val="both"/>
        <w:rPr>
          <w:rFonts w:ascii="Times New Roman" w:hAnsi="Times New Roman"/>
          <w:b/>
          <w:bCs/>
        </w:rPr>
      </w:pPr>
      <w:r w:rsidRPr="00417C95">
        <w:rPr>
          <w:rFonts w:ascii="Times New Roman" w:hAnsi="Times New Roman"/>
          <w:b/>
          <w:bCs/>
        </w:rPr>
        <w:t xml:space="preserve">3: Agricultural Value Chain Finance </w:t>
      </w:r>
    </w:p>
    <w:p w:rsidR="00357802" w:rsidRPr="00417C95" w:rsidRDefault="00357802" w:rsidP="00BD13A0">
      <w:pPr>
        <w:numPr>
          <w:ilvl w:val="0"/>
          <w:numId w:val="4"/>
        </w:numPr>
        <w:spacing w:line="276" w:lineRule="auto"/>
        <w:jc w:val="both"/>
        <w:rPr>
          <w:rFonts w:ascii="Times New Roman" w:hAnsi="Times New Roman"/>
          <w:bCs/>
        </w:rPr>
      </w:pPr>
      <w:r w:rsidRPr="00417C95">
        <w:rPr>
          <w:rFonts w:ascii="Times New Roman" w:hAnsi="Times New Roman"/>
          <w:bCs/>
        </w:rPr>
        <w:t xml:space="preserve">Framework of Value Chain Finance </w:t>
      </w:r>
    </w:p>
    <w:p w:rsidR="00357802" w:rsidRPr="00417C95" w:rsidRDefault="00357802" w:rsidP="00BD13A0">
      <w:pPr>
        <w:numPr>
          <w:ilvl w:val="0"/>
          <w:numId w:val="4"/>
        </w:numPr>
        <w:spacing w:line="276" w:lineRule="auto"/>
        <w:jc w:val="both"/>
        <w:rPr>
          <w:rFonts w:ascii="Times New Roman" w:hAnsi="Times New Roman"/>
          <w:bCs/>
        </w:rPr>
      </w:pPr>
      <w:r w:rsidRPr="00417C95">
        <w:rPr>
          <w:rFonts w:ascii="Times New Roman" w:hAnsi="Times New Roman"/>
          <w:bCs/>
        </w:rPr>
        <w:t>Out</w:t>
      </w:r>
      <w:r>
        <w:rPr>
          <w:rFonts w:ascii="Times New Roman" w:hAnsi="Times New Roman"/>
          <w:bCs/>
        </w:rPr>
        <w:t xml:space="preserve"> </w:t>
      </w:r>
      <w:r w:rsidRPr="00417C95">
        <w:rPr>
          <w:rFonts w:ascii="Times New Roman" w:hAnsi="Times New Roman"/>
          <w:bCs/>
        </w:rPr>
        <w:t xml:space="preserve">grower Schemes </w:t>
      </w:r>
    </w:p>
    <w:p w:rsidR="00357802" w:rsidRPr="00417C95" w:rsidRDefault="00357802" w:rsidP="00BD13A0">
      <w:pPr>
        <w:numPr>
          <w:ilvl w:val="0"/>
          <w:numId w:val="4"/>
        </w:numPr>
        <w:spacing w:line="276" w:lineRule="auto"/>
        <w:jc w:val="both"/>
        <w:rPr>
          <w:rFonts w:ascii="Times New Roman" w:hAnsi="Times New Roman"/>
          <w:bCs/>
        </w:rPr>
      </w:pPr>
      <w:r w:rsidRPr="00417C95">
        <w:rPr>
          <w:rFonts w:ascii="Times New Roman" w:hAnsi="Times New Roman"/>
          <w:bCs/>
        </w:rPr>
        <w:t xml:space="preserve">Warehouse Receipt Finance </w:t>
      </w:r>
    </w:p>
    <w:p w:rsidR="00357802" w:rsidRPr="00417C95" w:rsidRDefault="00357802" w:rsidP="00BD13A0">
      <w:pPr>
        <w:numPr>
          <w:ilvl w:val="0"/>
          <w:numId w:val="4"/>
        </w:numPr>
        <w:spacing w:line="276" w:lineRule="auto"/>
        <w:jc w:val="both"/>
        <w:rPr>
          <w:rFonts w:ascii="Times New Roman" w:hAnsi="Times New Roman"/>
          <w:bCs/>
        </w:rPr>
      </w:pPr>
      <w:r w:rsidRPr="00417C95">
        <w:rPr>
          <w:rFonts w:ascii="Times New Roman" w:hAnsi="Times New Roman"/>
          <w:bCs/>
        </w:rPr>
        <w:t xml:space="preserve">Credit Guarantees </w:t>
      </w:r>
    </w:p>
    <w:p w:rsidR="00357802" w:rsidRPr="00417C95" w:rsidRDefault="00357802" w:rsidP="00BD13A0">
      <w:pPr>
        <w:numPr>
          <w:ilvl w:val="0"/>
          <w:numId w:val="4"/>
        </w:numPr>
        <w:spacing w:line="276" w:lineRule="auto"/>
        <w:jc w:val="both"/>
        <w:rPr>
          <w:rFonts w:ascii="Times New Roman" w:hAnsi="Times New Roman"/>
          <w:bCs/>
        </w:rPr>
      </w:pPr>
      <w:r w:rsidRPr="00417C95">
        <w:rPr>
          <w:rFonts w:ascii="Times New Roman" w:hAnsi="Times New Roman"/>
          <w:bCs/>
        </w:rPr>
        <w:t xml:space="preserve">Value Chain Intermediation </w:t>
      </w:r>
    </w:p>
    <w:p w:rsidR="00357802" w:rsidRPr="00417C95" w:rsidRDefault="00357802" w:rsidP="00BD13A0">
      <w:pPr>
        <w:numPr>
          <w:ilvl w:val="0"/>
          <w:numId w:val="4"/>
        </w:numPr>
        <w:spacing w:line="276" w:lineRule="auto"/>
        <w:jc w:val="both"/>
        <w:rPr>
          <w:rFonts w:ascii="Times New Roman" w:hAnsi="Times New Roman"/>
          <w:bCs/>
        </w:rPr>
      </w:pPr>
      <w:r w:rsidRPr="00417C95">
        <w:rPr>
          <w:rFonts w:ascii="Times New Roman" w:hAnsi="Times New Roman"/>
          <w:bCs/>
        </w:rPr>
        <w:t xml:space="preserve">Agricultural Factoring and Trade Receivables Finance </w:t>
      </w:r>
    </w:p>
    <w:p w:rsidR="00357802" w:rsidRPr="00417C95" w:rsidRDefault="00357802" w:rsidP="00BD13A0">
      <w:pPr>
        <w:numPr>
          <w:ilvl w:val="0"/>
          <w:numId w:val="4"/>
        </w:numPr>
        <w:spacing w:line="276" w:lineRule="auto"/>
        <w:jc w:val="both"/>
        <w:rPr>
          <w:rFonts w:ascii="Times New Roman" w:hAnsi="Times New Roman"/>
          <w:bCs/>
        </w:rPr>
      </w:pPr>
      <w:r w:rsidRPr="00417C95">
        <w:rPr>
          <w:rFonts w:ascii="Times New Roman" w:hAnsi="Times New Roman"/>
          <w:bCs/>
        </w:rPr>
        <w:t xml:space="preserve">Trade Credit </w:t>
      </w:r>
    </w:p>
    <w:p w:rsidR="00357802" w:rsidRPr="00417C95" w:rsidRDefault="00357802" w:rsidP="00BD13A0">
      <w:pPr>
        <w:numPr>
          <w:ilvl w:val="0"/>
          <w:numId w:val="4"/>
        </w:numPr>
        <w:spacing w:line="276" w:lineRule="auto"/>
        <w:jc w:val="both"/>
        <w:rPr>
          <w:rFonts w:ascii="Times New Roman" w:hAnsi="Times New Roman"/>
          <w:bCs/>
        </w:rPr>
      </w:pPr>
      <w:r w:rsidRPr="00417C95">
        <w:rPr>
          <w:rFonts w:ascii="Times New Roman" w:hAnsi="Times New Roman"/>
          <w:bCs/>
        </w:rPr>
        <w:t xml:space="preserve"> Key Points in VCF </w:t>
      </w:r>
    </w:p>
    <w:p w:rsidR="00357802" w:rsidRPr="00417C95" w:rsidRDefault="00357802" w:rsidP="00357802">
      <w:pPr>
        <w:spacing w:line="276" w:lineRule="auto"/>
        <w:jc w:val="both"/>
        <w:rPr>
          <w:rFonts w:ascii="Times New Roman" w:hAnsi="Times New Roman"/>
          <w:b/>
          <w:bCs/>
        </w:rPr>
      </w:pPr>
      <w:r w:rsidRPr="00417C95">
        <w:rPr>
          <w:rFonts w:ascii="Times New Roman" w:hAnsi="Times New Roman"/>
          <w:b/>
          <w:bCs/>
        </w:rPr>
        <w:t xml:space="preserve">4: Agribusiness Risk Assessment and management </w:t>
      </w:r>
    </w:p>
    <w:p w:rsidR="00357802" w:rsidRPr="00417C95" w:rsidRDefault="00357802" w:rsidP="00BD13A0">
      <w:pPr>
        <w:numPr>
          <w:ilvl w:val="0"/>
          <w:numId w:val="5"/>
        </w:numPr>
        <w:spacing w:line="276" w:lineRule="auto"/>
        <w:jc w:val="both"/>
        <w:rPr>
          <w:rFonts w:ascii="Times New Roman" w:hAnsi="Times New Roman"/>
          <w:bCs/>
        </w:rPr>
      </w:pPr>
      <w:r w:rsidRPr="00417C95">
        <w:rPr>
          <w:rFonts w:ascii="Times New Roman" w:hAnsi="Times New Roman"/>
          <w:bCs/>
        </w:rPr>
        <w:t xml:space="preserve">Farm-level Risks and Constraints </w:t>
      </w:r>
    </w:p>
    <w:p w:rsidR="00357802" w:rsidRPr="00417C95" w:rsidRDefault="00357802" w:rsidP="00BD13A0">
      <w:pPr>
        <w:numPr>
          <w:ilvl w:val="0"/>
          <w:numId w:val="5"/>
        </w:numPr>
        <w:spacing w:line="276" w:lineRule="auto"/>
        <w:jc w:val="both"/>
        <w:rPr>
          <w:rFonts w:ascii="Times New Roman" w:hAnsi="Times New Roman"/>
          <w:bCs/>
        </w:rPr>
      </w:pPr>
      <w:r w:rsidRPr="00417C95">
        <w:rPr>
          <w:rFonts w:ascii="Times New Roman" w:hAnsi="Times New Roman"/>
          <w:bCs/>
        </w:rPr>
        <w:t xml:space="preserve">Supply Chain Risks </w:t>
      </w:r>
    </w:p>
    <w:p w:rsidR="00357802" w:rsidRPr="00417C95" w:rsidRDefault="00357802" w:rsidP="00BD13A0">
      <w:pPr>
        <w:numPr>
          <w:ilvl w:val="0"/>
          <w:numId w:val="5"/>
        </w:numPr>
        <w:spacing w:line="276" w:lineRule="auto"/>
        <w:jc w:val="both"/>
        <w:rPr>
          <w:rFonts w:ascii="Times New Roman" w:hAnsi="Times New Roman"/>
          <w:bCs/>
        </w:rPr>
      </w:pPr>
      <w:r w:rsidRPr="00417C95">
        <w:rPr>
          <w:rFonts w:ascii="Times New Roman" w:hAnsi="Times New Roman"/>
          <w:bCs/>
        </w:rPr>
        <w:t xml:space="preserve">Risk Assessment </w:t>
      </w:r>
    </w:p>
    <w:p w:rsidR="00357802" w:rsidRPr="00417C95" w:rsidRDefault="00357802" w:rsidP="00BD13A0">
      <w:pPr>
        <w:numPr>
          <w:ilvl w:val="1"/>
          <w:numId w:val="11"/>
        </w:numPr>
        <w:spacing w:line="276" w:lineRule="auto"/>
        <w:jc w:val="both"/>
        <w:rPr>
          <w:rFonts w:ascii="Times New Roman" w:hAnsi="Times New Roman"/>
          <w:bCs/>
        </w:rPr>
      </w:pPr>
      <w:r w:rsidRPr="00417C95">
        <w:rPr>
          <w:rFonts w:ascii="Times New Roman" w:hAnsi="Times New Roman"/>
          <w:bCs/>
        </w:rPr>
        <w:t xml:space="preserve">Analyzing risky situations </w:t>
      </w:r>
    </w:p>
    <w:p w:rsidR="00357802" w:rsidRPr="00417C95" w:rsidRDefault="00357802" w:rsidP="00BD13A0">
      <w:pPr>
        <w:numPr>
          <w:ilvl w:val="1"/>
          <w:numId w:val="11"/>
        </w:numPr>
        <w:spacing w:line="276" w:lineRule="auto"/>
        <w:jc w:val="both"/>
        <w:rPr>
          <w:rFonts w:ascii="Times New Roman" w:hAnsi="Times New Roman"/>
          <w:bCs/>
        </w:rPr>
      </w:pPr>
      <w:r w:rsidRPr="00417C95">
        <w:rPr>
          <w:rFonts w:ascii="Times New Roman" w:hAnsi="Times New Roman"/>
          <w:bCs/>
        </w:rPr>
        <w:t xml:space="preserve">Major risk variables </w:t>
      </w:r>
    </w:p>
    <w:p w:rsidR="00357802" w:rsidRPr="00417C95" w:rsidRDefault="00357802" w:rsidP="00BD13A0">
      <w:pPr>
        <w:numPr>
          <w:ilvl w:val="1"/>
          <w:numId w:val="11"/>
        </w:numPr>
        <w:spacing w:line="276" w:lineRule="auto"/>
        <w:jc w:val="both"/>
        <w:rPr>
          <w:rFonts w:ascii="Times New Roman" w:hAnsi="Times New Roman"/>
          <w:bCs/>
        </w:rPr>
      </w:pPr>
      <w:r w:rsidRPr="00417C95">
        <w:rPr>
          <w:rFonts w:ascii="Times New Roman" w:hAnsi="Times New Roman"/>
          <w:bCs/>
        </w:rPr>
        <w:t xml:space="preserve">Dimensions of risk </w:t>
      </w:r>
    </w:p>
    <w:p w:rsidR="00357802" w:rsidRPr="00417C95" w:rsidRDefault="00357802" w:rsidP="00BD13A0">
      <w:pPr>
        <w:numPr>
          <w:ilvl w:val="0"/>
          <w:numId w:val="5"/>
        </w:numPr>
        <w:spacing w:line="276" w:lineRule="auto"/>
        <w:jc w:val="both"/>
        <w:rPr>
          <w:rFonts w:ascii="Times New Roman" w:hAnsi="Times New Roman"/>
          <w:bCs/>
        </w:rPr>
      </w:pPr>
      <w:r w:rsidRPr="00417C95">
        <w:rPr>
          <w:rFonts w:ascii="Times New Roman" w:hAnsi="Times New Roman"/>
          <w:bCs/>
        </w:rPr>
        <w:t xml:space="preserve">Risk Layering </w:t>
      </w:r>
    </w:p>
    <w:p w:rsidR="00357802" w:rsidRPr="00417C95" w:rsidRDefault="00357802" w:rsidP="00BD13A0">
      <w:pPr>
        <w:numPr>
          <w:ilvl w:val="0"/>
          <w:numId w:val="39"/>
        </w:numPr>
        <w:spacing w:line="276" w:lineRule="auto"/>
        <w:jc w:val="both"/>
        <w:rPr>
          <w:rFonts w:ascii="Times New Roman" w:hAnsi="Times New Roman"/>
          <w:bCs/>
        </w:rPr>
      </w:pPr>
      <w:r w:rsidRPr="00417C95">
        <w:rPr>
          <w:rFonts w:ascii="Times New Roman" w:hAnsi="Times New Roman"/>
          <w:bCs/>
        </w:rPr>
        <w:t xml:space="preserve">Approaches to Agribusiness Risk Management </w:t>
      </w:r>
    </w:p>
    <w:p w:rsidR="00357802" w:rsidRPr="00417C95" w:rsidRDefault="00357802" w:rsidP="00BD13A0">
      <w:pPr>
        <w:pStyle w:val="ListParagraph"/>
        <w:numPr>
          <w:ilvl w:val="0"/>
          <w:numId w:val="39"/>
        </w:numPr>
        <w:spacing w:line="276" w:lineRule="auto"/>
        <w:jc w:val="both"/>
        <w:rPr>
          <w:bCs/>
        </w:rPr>
      </w:pPr>
      <w:r w:rsidRPr="00417C95">
        <w:rPr>
          <w:bCs/>
        </w:rPr>
        <w:lastRenderedPageBreak/>
        <w:t xml:space="preserve">Agricultural risks and management strategies </w:t>
      </w:r>
    </w:p>
    <w:p w:rsidR="00357802" w:rsidRPr="00417C95" w:rsidRDefault="00357802" w:rsidP="00BD13A0">
      <w:pPr>
        <w:pStyle w:val="ListParagraph"/>
        <w:numPr>
          <w:ilvl w:val="0"/>
          <w:numId w:val="39"/>
        </w:numPr>
        <w:spacing w:line="276" w:lineRule="auto"/>
        <w:jc w:val="both"/>
        <w:rPr>
          <w:bCs/>
        </w:rPr>
      </w:pPr>
      <w:r w:rsidRPr="00417C95">
        <w:rPr>
          <w:bCs/>
        </w:rPr>
        <w:t xml:space="preserve">Agricultural insurance </w:t>
      </w:r>
    </w:p>
    <w:p w:rsidR="00357802" w:rsidRPr="00417C95" w:rsidRDefault="00357802" w:rsidP="00BD13A0">
      <w:pPr>
        <w:pStyle w:val="ListParagraph"/>
        <w:numPr>
          <w:ilvl w:val="1"/>
          <w:numId w:val="39"/>
        </w:numPr>
        <w:spacing w:line="276" w:lineRule="auto"/>
        <w:jc w:val="both"/>
        <w:rPr>
          <w:bCs/>
        </w:rPr>
      </w:pPr>
      <w:r w:rsidRPr="00417C95">
        <w:rPr>
          <w:bCs/>
        </w:rPr>
        <w:t xml:space="preserve">Crop insurance products  </w:t>
      </w:r>
    </w:p>
    <w:p w:rsidR="00357802" w:rsidRPr="00417C95" w:rsidRDefault="00357802" w:rsidP="00BD13A0">
      <w:pPr>
        <w:pStyle w:val="ListParagraph"/>
        <w:numPr>
          <w:ilvl w:val="1"/>
          <w:numId w:val="39"/>
        </w:numPr>
        <w:spacing w:line="276" w:lineRule="auto"/>
        <w:jc w:val="both"/>
        <w:rPr>
          <w:bCs/>
        </w:rPr>
      </w:pPr>
      <w:r w:rsidRPr="00417C95">
        <w:rPr>
          <w:bCs/>
        </w:rPr>
        <w:t xml:space="preserve">Livestock insurance products </w:t>
      </w:r>
    </w:p>
    <w:p w:rsidR="00357802" w:rsidRPr="00417C95" w:rsidRDefault="00357802" w:rsidP="00BD13A0">
      <w:pPr>
        <w:pStyle w:val="ListParagraph"/>
        <w:numPr>
          <w:ilvl w:val="1"/>
          <w:numId w:val="39"/>
        </w:numPr>
        <w:spacing w:line="276" w:lineRule="auto"/>
        <w:jc w:val="both"/>
        <w:rPr>
          <w:bCs/>
        </w:rPr>
      </w:pPr>
      <w:r w:rsidRPr="00417C95">
        <w:rPr>
          <w:bCs/>
        </w:rPr>
        <w:t xml:space="preserve">Risk layering in weather-related agricultural insurance </w:t>
      </w:r>
    </w:p>
    <w:p w:rsidR="00357802" w:rsidRPr="00417C95" w:rsidRDefault="00357802" w:rsidP="00BD13A0">
      <w:pPr>
        <w:numPr>
          <w:ilvl w:val="0"/>
          <w:numId w:val="5"/>
        </w:numPr>
        <w:spacing w:line="276" w:lineRule="auto"/>
        <w:jc w:val="both"/>
        <w:rPr>
          <w:rFonts w:ascii="Times New Roman" w:hAnsi="Times New Roman"/>
          <w:bCs/>
        </w:rPr>
      </w:pPr>
      <w:r w:rsidRPr="00417C95">
        <w:rPr>
          <w:rFonts w:ascii="Times New Roman" w:hAnsi="Times New Roman"/>
          <w:bCs/>
        </w:rPr>
        <w:t xml:space="preserve">Weather Index Insurance (WII) </w:t>
      </w:r>
    </w:p>
    <w:p w:rsidR="00357802" w:rsidRPr="00417C95" w:rsidRDefault="00357802" w:rsidP="00BD13A0">
      <w:pPr>
        <w:numPr>
          <w:ilvl w:val="1"/>
          <w:numId w:val="13"/>
        </w:numPr>
        <w:spacing w:line="276" w:lineRule="auto"/>
        <w:jc w:val="both"/>
        <w:rPr>
          <w:rFonts w:ascii="Times New Roman" w:hAnsi="Times New Roman"/>
          <w:bCs/>
        </w:rPr>
      </w:pPr>
      <w:r w:rsidRPr="00417C95">
        <w:rPr>
          <w:rFonts w:ascii="Times New Roman" w:hAnsi="Times New Roman"/>
          <w:bCs/>
        </w:rPr>
        <w:t xml:space="preserve">Basics of WII </w:t>
      </w:r>
    </w:p>
    <w:p w:rsidR="00357802" w:rsidRPr="00417C95" w:rsidRDefault="00357802" w:rsidP="00BD13A0">
      <w:pPr>
        <w:numPr>
          <w:ilvl w:val="1"/>
          <w:numId w:val="13"/>
        </w:numPr>
        <w:spacing w:line="276" w:lineRule="auto"/>
        <w:jc w:val="both"/>
        <w:rPr>
          <w:rFonts w:ascii="Times New Roman" w:hAnsi="Times New Roman"/>
          <w:bCs/>
        </w:rPr>
      </w:pPr>
      <w:r w:rsidRPr="00417C95">
        <w:rPr>
          <w:rFonts w:ascii="Times New Roman" w:hAnsi="Times New Roman"/>
          <w:bCs/>
        </w:rPr>
        <w:t xml:space="preserve">Weather parameters and payout structure </w:t>
      </w:r>
    </w:p>
    <w:p w:rsidR="00357802" w:rsidRPr="00417C95" w:rsidRDefault="00357802" w:rsidP="00BD13A0">
      <w:pPr>
        <w:numPr>
          <w:ilvl w:val="1"/>
          <w:numId w:val="13"/>
        </w:numPr>
        <w:spacing w:line="276" w:lineRule="auto"/>
        <w:jc w:val="both"/>
        <w:rPr>
          <w:rFonts w:ascii="Times New Roman" w:hAnsi="Times New Roman"/>
          <w:bCs/>
        </w:rPr>
      </w:pPr>
      <w:r w:rsidRPr="00417C95">
        <w:rPr>
          <w:rFonts w:ascii="Times New Roman" w:hAnsi="Times New Roman"/>
          <w:bCs/>
        </w:rPr>
        <w:t xml:space="preserve">Advantages and disadvantages of index insurance </w:t>
      </w:r>
    </w:p>
    <w:p w:rsidR="00357802" w:rsidRPr="00417C95" w:rsidRDefault="00357802" w:rsidP="00BD13A0">
      <w:pPr>
        <w:numPr>
          <w:ilvl w:val="2"/>
          <w:numId w:val="12"/>
        </w:numPr>
        <w:spacing w:line="276" w:lineRule="auto"/>
        <w:jc w:val="both"/>
        <w:rPr>
          <w:rFonts w:ascii="Times New Roman" w:hAnsi="Times New Roman"/>
          <w:bCs/>
        </w:rPr>
      </w:pPr>
      <w:r w:rsidRPr="00417C95">
        <w:rPr>
          <w:rFonts w:ascii="Times New Roman" w:hAnsi="Times New Roman"/>
          <w:bCs/>
        </w:rPr>
        <w:t xml:space="preserve">Advantages of index insurance </w:t>
      </w:r>
    </w:p>
    <w:p w:rsidR="00357802" w:rsidRPr="00417C95" w:rsidRDefault="00357802" w:rsidP="00BD13A0">
      <w:pPr>
        <w:numPr>
          <w:ilvl w:val="2"/>
          <w:numId w:val="12"/>
        </w:numPr>
        <w:spacing w:line="276" w:lineRule="auto"/>
        <w:jc w:val="both"/>
        <w:rPr>
          <w:rFonts w:ascii="Times New Roman" w:hAnsi="Times New Roman"/>
          <w:bCs/>
        </w:rPr>
      </w:pPr>
      <w:r w:rsidRPr="00417C95">
        <w:rPr>
          <w:rFonts w:ascii="Times New Roman" w:hAnsi="Times New Roman"/>
          <w:bCs/>
        </w:rPr>
        <w:t xml:space="preserve">Challenges in index insurance </w:t>
      </w:r>
    </w:p>
    <w:p w:rsidR="00357802" w:rsidRPr="00AB4CAC" w:rsidRDefault="00357802" w:rsidP="00357802">
      <w:pPr>
        <w:spacing w:line="276" w:lineRule="auto"/>
        <w:jc w:val="both"/>
        <w:rPr>
          <w:rFonts w:ascii="Times New Roman" w:hAnsi="Times New Roman"/>
          <w:b/>
          <w:bCs/>
          <w:sz w:val="8"/>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Mode of Course Delivery</w:t>
      </w:r>
    </w:p>
    <w:p w:rsidR="00357802" w:rsidRPr="00417C95" w:rsidRDefault="00357802" w:rsidP="00357802">
      <w:pPr>
        <w:autoSpaceDE w:val="0"/>
        <w:autoSpaceDN w:val="0"/>
        <w:adjustRightInd w:val="0"/>
        <w:spacing w:line="276" w:lineRule="auto"/>
        <w:jc w:val="both"/>
        <w:rPr>
          <w:rFonts w:ascii="Times New Roman" w:hAnsi="Times New Roman"/>
        </w:rPr>
      </w:pPr>
      <w:r w:rsidRPr="00417C95">
        <w:rPr>
          <w:rFonts w:ascii="Times New Roman" w:hAnsi="Times New Roman"/>
        </w:rPr>
        <w:t>This course will be delivered through lectures, seminar papers and presentations, case studies and presentations, assignments, brainstorming sessions, and crossover discussions.</w:t>
      </w:r>
    </w:p>
    <w:p w:rsidR="00357802" w:rsidRPr="00AB4CAC" w:rsidRDefault="00357802" w:rsidP="00357802">
      <w:pPr>
        <w:spacing w:line="276" w:lineRule="auto"/>
        <w:jc w:val="both"/>
        <w:rPr>
          <w:rFonts w:ascii="Times New Roman" w:hAnsi="Times New Roman"/>
          <w:b/>
          <w:sz w:val="8"/>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Assessment Methods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Continuous assessment will be employed. The assessment will be based on active participation in discussion of case-based tasks, presentations, seminars, assignments, and will account for at least 50% of the evaluation. The remaining goes for final exam.</w:t>
      </w:r>
    </w:p>
    <w:p w:rsidR="00357802" w:rsidRPr="00417C95" w:rsidRDefault="00357802" w:rsidP="00357802">
      <w:pPr>
        <w:spacing w:line="276" w:lineRule="auto"/>
        <w:jc w:val="both"/>
        <w:rPr>
          <w:rFonts w:ascii="Times New Roman" w:hAnsi="Times New Roman"/>
          <w:b/>
          <w:bCs/>
          <w:sz w:val="14"/>
        </w:rPr>
      </w:pPr>
    </w:p>
    <w:p w:rsidR="00357802" w:rsidRPr="00417C95" w:rsidRDefault="00357802" w:rsidP="00357802">
      <w:pPr>
        <w:spacing w:line="276" w:lineRule="auto"/>
        <w:jc w:val="both"/>
        <w:rPr>
          <w:rFonts w:ascii="Times New Roman" w:hAnsi="Times New Roman"/>
          <w:b/>
          <w:bCs/>
        </w:rPr>
      </w:pPr>
      <w:r w:rsidRPr="00417C95">
        <w:rPr>
          <w:rFonts w:ascii="Times New Roman" w:hAnsi="Times New Roman"/>
          <w:b/>
          <w:bCs/>
        </w:rPr>
        <w:t xml:space="preserve">References </w:t>
      </w:r>
    </w:p>
    <w:p w:rsidR="00357802" w:rsidRPr="00AB4CAC" w:rsidRDefault="00357802" w:rsidP="00357802">
      <w:pPr>
        <w:spacing w:line="276" w:lineRule="auto"/>
        <w:jc w:val="both"/>
        <w:rPr>
          <w:rFonts w:ascii="Times New Roman" w:hAnsi="Times New Roman"/>
          <w:b/>
          <w:bCs/>
          <w:sz w:val="6"/>
          <w:lang w:val="en-GB"/>
        </w:rPr>
      </w:pPr>
    </w:p>
    <w:p w:rsidR="00357802" w:rsidRPr="00417C95" w:rsidRDefault="00357802" w:rsidP="00357802">
      <w:pPr>
        <w:spacing w:line="276" w:lineRule="auto"/>
        <w:jc w:val="both"/>
        <w:rPr>
          <w:rFonts w:ascii="Times New Roman" w:hAnsi="Times New Roman"/>
        </w:rPr>
      </w:pPr>
      <w:r w:rsidRPr="00417C95">
        <w:rPr>
          <w:rFonts w:ascii="Times New Roman" w:hAnsi="Times New Roman"/>
        </w:rPr>
        <w:t>Berry, Ellinger, Hopkin and Baker, 2000.</w:t>
      </w:r>
      <w:r w:rsidRPr="00417C95">
        <w:rPr>
          <w:rFonts w:ascii="Times New Roman" w:hAnsi="Times New Roman"/>
          <w:bCs/>
          <w:i/>
        </w:rPr>
        <w:t>Financial Management in Agriculture</w:t>
      </w:r>
      <w:r w:rsidRPr="00417C95">
        <w:rPr>
          <w:rFonts w:ascii="Times New Roman" w:hAnsi="Times New Roman"/>
          <w:bCs/>
        </w:rPr>
        <w:t>,</w:t>
      </w:r>
      <w:r w:rsidRPr="00417C95">
        <w:rPr>
          <w:rFonts w:ascii="Times New Roman" w:hAnsi="Times New Roman"/>
        </w:rPr>
        <w:t>6th Edition Interstate Publishers.</w:t>
      </w:r>
    </w:p>
    <w:p w:rsidR="00357802" w:rsidRPr="00417C95" w:rsidRDefault="00357802" w:rsidP="00357802">
      <w:pPr>
        <w:spacing w:line="276" w:lineRule="auto"/>
        <w:ind w:left="720" w:hanging="720"/>
        <w:jc w:val="both"/>
        <w:rPr>
          <w:rFonts w:ascii="Times New Roman" w:hAnsi="Times New Roman"/>
        </w:rPr>
      </w:pPr>
      <w:r w:rsidRPr="00417C95">
        <w:rPr>
          <w:rFonts w:ascii="Times New Roman" w:hAnsi="Times New Roman"/>
          <w:iCs/>
        </w:rPr>
        <w:t>Goodwillie</w:t>
      </w:r>
      <w:r w:rsidRPr="00417C95">
        <w:rPr>
          <w:rFonts w:ascii="Times New Roman" w:hAnsi="Times New Roman"/>
        </w:rPr>
        <w:t>, D., 2011. Comprehensive Guide to Farm Financial Management.Saskatchewan Ministry of Agriculture.</w:t>
      </w:r>
    </w:p>
    <w:p w:rsidR="00357802" w:rsidRPr="00417C95" w:rsidRDefault="00357802" w:rsidP="00357802">
      <w:pPr>
        <w:autoSpaceDE w:val="0"/>
        <w:autoSpaceDN w:val="0"/>
        <w:adjustRightInd w:val="0"/>
        <w:spacing w:line="276" w:lineRule="auto"/>
        <w:ind w:left="720" w:hanging="720"/>
        <w:jc w:val="both"/>
        <w:rPr>
          <w:rFonts w:ascii="Times New Roman" w:hAnsi="Times New Roman"/>
        </w:rPr>
      </w:pPr>
      <w:r w:rsidRPr="00417C95">
        <w:rPr>
          <w:rFonts w:ascii="Times New Roman" w:hAnsi="Times New Roman"/>
        </w:rPr>
        <w:t xml:space="preserve">Jessop, R.,B. Diallo, M. Duursma, A. Mallek, J. Harms, and B. van Manen, 2012. Creating Access to Agricultural Finance Based on a Horizontal Study of Cambodia, Mali, Senegal, Tanzania, Thailand and Tunisia. </w:t>
      </w:r>
      <w:r w:rsidRPr="00417C95">
        <w:rPr>
          <w:rFonts w:ascii="Times New Roman" w:hAnsi="Times New Roman"/>
          <w:iCs/>
        </w:rPr>
        <w:t>AgenceFrançaise de Développement (AFD)</w:t>
      </w:r>
      <w:r w:rsidRPr="00417C95">
        <w:rPr>
          <w:rFonts w:ascii="Times New Roman" w:hAnsi="Times New Roman"/>
        </w:rPr>
        <w:t>, France.</w:t>
      </w:r>
    </w:p>
    <w:p w:rsidR="00357802" w:rsidRPr="00417C95" w:rsidRDefault="00357802" w:rsidP="00357802">
      <w:pPr>
        <w:spacing w:line="276" w:lineRule="auto"/>
        <w:ind w:left="720" w:hanging="720"/>
        <w:jc w:val="both"/>
        <w:rPr>
          <w:rFonts w:ascii="Times New Roman" w:hAnsi="Times New Roman"/>
        </w:rPr>
      </w:pPr>
      <w:r w:rsidRPr="00417C95">
        <w:rPr>
          <w:rFonts w:ascii="Times New Roman" w:hAnsi="Times New Roman"/>
        </w:rPr>
        <w:t>Lee, W.F., M.D. Boehlje, A.G. Nelson, and W.G. Murray, 1988.</w:t>
      </w:r>
      <w:r w:rsidRPr="00417C95">
        <w:rPr>
          <w:rFonts w:ascii="Times New Roman" w:hAnsi="Times New Roman"/>
          <w:u w:val="single"/>
        </w:rPr>
        <w:t>Agricultural Finance</w:t>
      </w:r>
      <w:r w:rsidRPr="00417C95">
        <w:rPr>
          <w:rFonts w:ascii="Times New Roman" w:hAnsi="Times New Roman"/>
        </w:rPr>
        <w:t>, 5</w:t>
      </w:r>
      <w:r w:rsidRPr="00417C95">
        <w:rPr>
          <w:rFonts w:ascii="Times New Roman" w:hAnsi="Times New Roman"/>
          <w:vertAlign w:val="superscript"/>
        </w:rPr>
        <w:t>th</w:t>
      </w:r>
      <w:r w:rsidRPr="00417C95">
        <w:rPr>
          <w:rFonts w:ascii="Times New Roman" w:hAnsi="Times New Roman"/>
        </w:rPr>
        <w:t xml:space="preserve"> edition, Iowa State University Press, Ames, Iowa.</w:t>
      </w:r>
    </w:p>
    <w:p w:rsidR="00357802" w:rsidRPr="00417C95" w:rsidRDefault="00357802" w:rsidP="00357802">
      <w:pPr>
        <w:autoSpaceDE w:val="0"/>
        <w:autoSpaceDN w:val="0"/>
        <w:adjustRightInd w:val="0"/>
        <w:spacing w:line="276" w:lineRule="auto"/>
        <w:ind w:left="720" w:hanging="720"/>
        <w:jc w:val="both"/>
        <w:rPr>
          <w:rFonts w:ascii="Times New Roman" w:hAnsi="Times New Roman"/>
        </w:rPr>
      </w:pPr>
      <w:r w:rsidRPr="00417C95">
        <w:rPr>
          <w:rFonts w:ascii="Times New Roman" w:hAnsi="Times New Roman"/>
        </w:rPr>
        <w:t>Rejda, J.E., 2003. Principles of Risk Management and Insurance, 8</w:t>
      </w:r>
      <w:r w:rsidRPr="00417C95">
        <w:rPr>
          <w:rFonts w:ascii="Times New Roman" w:hAnsi="Times New Roman"/>
          <w:vertAlign w:val="superscript"/>
        </w:rPr>
        <w:t>th</w:t>
      </w:r>
      <w:r w:rsidRPr="00417C95">
        <w:rPr>
          <w:rFonts w:ascii="Times New Roman" w:hAnsi="Times New Roman"/>
        </w:rPr>
        <w:t xml:space="preserve"> edition, Pearson Education PLC, New Delhi.</w:t>
      </w:r>
    </w:p>
    <w:p w:rsidR="00357802" w:rsidRPr="00417C95" w:rsidRDefault="00357802" w:rsidP="00357802">
      <w:pPr>
        <w:autoSpaceDE w:val="0"/>
        <w:autoSpaceDN w:val="0"/>
        <w:adjustRightInd w:val="0"/>
        <w:spacing w:line="276" w:lineRule="auto"/>
        <w:ind w:left="720" w:hanging="720"/>
        <w:jc w:val="both"/>
        <w:rPr>
          <w:rFonts w:ascii="Times New Roman" w:hAnsi="Times New Roman"/>
        </w:rPr>
      </w:pPr>
      <w:r w:rsidRPr="00417C95">
        <w:rPr>
          <w:rFonts w:ascii="Times New Roman" w:hAnsi="Times New Roman"/>
        </w:rPr>
        <w:t xml:space="preserve">WFP and IFAD, 2011. Weather Index-based Insurance in Agricultural Development: </w:t>
      </w:r>
      <w:r w:rsidRPr="00417C95">
        <w:rPr>
          <w:rFonts w:ascii="Times New Roman" w:hAnsi="Times New Roman"/>
          <w:bCs/>
        </w:rPr>
        <w:t>A Technical Guide. IFAD.</w:t>
      </w:r>
    </w:p>
    <w:p w:rsidR="00357802" w:rsidRPr="00417C95" w:rsidRDefault="00357802" w:rsidP="00357802">
      <w:pPr>
        <w:autoSpaceDE w:val="0"/>
        <w:autoSpaceDN w:val="0"/>
        <w:adjustRightInd w:val="0"/>
        <w:spacing w:line="276" w:lineRule="auto"/>
        <w:ind w:left="720" w:hanging="720"/>
        <w:jc w:val="both"/>
        <w:rPr>
          <w:rFonts w:ascii="Times New Roman" w:hAnsi="Times New Roman"/>
        </w:rPr>
      </w:pPr>
      <w:r w:rsidRPr="00417C95">
        <w:rPr>
          <w:rFonts w:ascii="Times New Roman" w:hAnsi="Times New Roman"/>
        </w:rPr>
        <w:t>World Bank, 2011. Weather Index Insurance for Agriculture: Guidance for Development Practitioners. The World Bank, Washington, D.C.</w:t>
      </w:r>
    </w:p>
    <w:p w:rsidR="00357802" w:rsidRPr="00750B8E" w:rsidRDefault="00357802" w:rsidP="00357802">
      <w:pPr>
        <w:widowControl w:val="0"/>
        <w:autoSpaceDE w:val="0"/>
        <w:autoSpaceDN w:val="0"/>
        <w:adjustRightInd w:val="0"/>
        <w:spacing w:line="276" w:lineRule="auto"/>
        <w:jc w:val="both"/>
        <w:rPr>
          <w:rFonts w:ascii="Times New Roman" w:hAnsi="Times New Roman"/>
          <w:b/>
          <w:sz w:val="8"/>
        </w:rPr>
      </w:pPr>
    </w:p>
    <w:p w:rsidR="00357802" w:rsidRPr="00417C95" w:rsidRDefault="00357802" w:rsidP="00357802">
      <w:pPr>
        <w:pStyle w:val="Heading3"/>
      </w:pPr>
      <w:r>
        <w:t xml:space="preserve">5. </w:t>
      </w:r>
      <w:bookmarkStart w:id="12" w:name="_Toc342975180"/>
      <w:bookmarkStart w:id="13" w:name="_Toc346940444"/>
      <w:bookmarkStart w:id="14" w:name="_Toc485639164"/>
      <w:bookmarkStart w:id="15" w:name="_Toc485639535"/>
      <w:r>
        <w:t>.</w:t>
      </w:r>
      <w:r w:rsidRPr="00417C95">
        <w:t xml:space="preserve">Research Methods </w:t>
      </w:r>
      <w:bookmarkEnd w:id="12"/>
      <w:r w:rsidRPr="00417C95">
        <w:t>in Agribusiness and Value Chains</w:t>
      </w:r>
      <w:bookmarkEnd w:id="13"/>
      <w:bookmarkEnd w:id="14"/>
      <w:bookmarkEnd w:id="15"/>
    </w:p>
    <w:p w:rsidR="00357802" w:rsidRPr="00417C95" w:rsidRDefault="00357802" w:rsidP="00357802">
      <w:pPr>
        <w:spacing w:line="276" w:lineRule="auto"/>
        <w:jc w:val="both"/>
        <w:rPr>
          <w:rFonts w:ascii="Times New Roman" w:hAnsi="Times New Roman"/>
        </w:rPr>
      </w:pPr>
      <w:r w:rsidRPr="00417C95">
        <w:rPr>
          <w:rFonts w:ascii="Times New Roman" w:hAnsi="Times New Roman"/>
        </w:rPr>
        <w:t>Course Code: ABVM 552</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 xml:space="preserve">Credit Hours: 2 </w:t>
      </w:r>
    </w:p>
    <w:p w:rsidR="00357802" w:rsidRPr="00417C95" w:rsidRDefault="00357802" w:rsidP="00357802">
      <w:pPr>
        <w:spacing w:line="276" w:lineRule="auto"/>
        <w:jc w:val="both"/>
        <w:rPr>
          <w:rFonts w:ascii="Times New Roman" w:hAnsi="Times New Roman"/>
          <w:b/>
          <w:sz w:val="12"/>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Course Description</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lastRenderedPageBreak/>
        <w:t>The course provides students with advanced research techniques in Agri-business and value chain. It employs both quantitative and qualitative research techniques in Agri-business and value chain development. The course will cover areas of research problem identification, research design, methods of data collection &amp; analysis, developing research proposal, scientific communication of research findings, and model applications.</w:t>
      </w:r>
    </w:p>
    <w:p w:rsidR="00357802" w:rsidRPr="00417C95" w:rsidRDefault="00357802" w:rsidP="00357802">
      <w:pPr>
        <w:spacing w:line="276" w:lineRule="auto"/>
        <w:jc w:val="both"/>
        <w:rPr>
          <w:rFonts w:ascii="Times New Roman" w:hAnsi="Times New Roman"/>
          <w:sz w:val="14"/>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Course Objectives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At the end of this course, learners will be able to:</w:t>
      </w:r>
    </w:p>
    <w:p w:rsidR="00357802" w:rsidRPr="00417C95" w:rsidRDefault="00357802" w:rsidP="00BD13A0">
      <w:pPr>
        <w:pStyle w:val="ListParagraph"/>
        <w:numPr>
          <w:ilvl w:val="0"/>
          <w:numId w:val="71"/>
        </w:numPr>
      </w:pPr>
      <w:r w:rsidRPr="00417C95">
        <w:t>Apply skills of collecting, summarising and analyzing data</w:t>
      </w:r>
    </w:p>
    <w:p w:rsidR="00357802" w:rsidRPr="00417C95" w:rsidRDefault="00357802" w:rsidP="00BD13A0">
      <w:pPr>
        <w:pStyle w:val="ListParagraph"/>
        <w:numPr>
          <w:ilvl w:val="0"/>
          <w:numId w:val="71"/>
        </w:numPr>
      </w:pPr>
      <w:r w:rsidRPr="00417C95">
        <w:t>Identify researchable problems in agribusiness and value chain</w:t>
      </w:r>
    </w:p>
    <w:p w:rsidR="00357802" w:rsidRPr="00417C95" w:rsidRDefault="00357802" w:rsidP="00BD13A0">
      <w:pPr>
        <w:pStyle w:val="ListParagraph"/>
        <w:numPr>
          <w:ilvl w:val="0"/>
          <w:numId w:val="71"/>
        </w:numPr>
      </w:pPr>
      <w:r w:rsidRPr="00417C95">
        <w:t>Develop sound research proposal</w:t>
      </w:r>
    </w:p>
    <w:p w:rsidR="00357802" w:rsidRPr="00417C95" w:rsidRDefault="00357802" w:rsidP="00BD13A0">
      <w:pPr>
        <w:pStyle w:val="ListParagraph"/>
        <w:numPr>
          <w:ilvl w:val="0"/>
          <w:numId w:val="71"/>
        </w:numPr>
      </w:pPr>
      <w:r w:rsidRPr="00417C95">
        <w:t>Conduct research</w:t>
      </w:r>
    </w:p>
    <w:p w:rsidR="00357802" w:rsidRPr="00417C95" w:rsidRDefault="00357802" w:rsidP="00BD13A0">
      <w:pPr>
        <w:pStyle w:val="ListParagraph"/>
        <w:numPr>
          <w:ilvl w:val="0"/>
          <w:numId w:val="71"/>
        </w:numPr>
      </w:pPr>
      <w:r w:rsidRPr="00417C95">
        <w:t>Analyze data using appropriate quantitative techniques</w:t>
      </w:r>
    </w:p>
    <w:p w:rsidR="00357802" w:rsidRPr="00417C95" w:rsidRDefault="00357802" w:rsidP="00BD13A0">
      <w:pPr>
        <w:numPr>
          <w:ilvl w:val="0"/>
          <w:numId w:val="51"/>
        </w:numPr>
        <w:spacing w:line="276" w:lineRule="auto"/>
        <w:jc w:val="both"/>
        <w:rPr>
          <w:rFonts w:ascii="Times New Roman" w:hAnsi="Times New Roman"/>
        </w:rPr>
      </w:pPr>
      <w:r w:rsidRPr="00417C95">
        <w:rPr>
          <w:rFonts w:ascii="Times New Roman" w:hAnsi="Times New Roman"/>
        </w:rPr>
        <w:t>Communicate scientific findings in agribusiness and value chain</w:t>
      </w:r>
    </w:p>
    <w:p w:rsidR="00357802" w:rsidRPr="00AB4CAC" w:rsidRDefault="00357802" w:rsidP="00357802">
      <w:pPr>
        <w:autoSpaceDE w:val="0"/>
        <w:autoSpaceDN w:val="0"/>
        <w:adjustRightInd w:val="0"/>
        <w:spacing w:line="276" w:lineRule="auto"/>
        <w:jc w:val="both"/>
        <w:rPr>
          <w:rFonts w:ascii="Times New Roman" w:hAnsi="Times New Roman"/>
          <w:sz w:val="6"/>
          <w:highlight w:val="yellow"/>
        </w:rPr>
      </w:pPr>
    </w:p>
    <w:p w:rsidR="00357802" w:rsidRPr="00417C95" w:rsidRDefault="00357802" w:rsidP="00357802">
      <w:pPr>
        <w:ind w:firstLine="60"/>
        <w:rPr>
          <w:rFonts w:ascii="Times New Roman" w:hAnsi="Times New Roman"/>
          <w:sz w:val="14"/>
        </w:rPr>
      </w:pPr>
    </w:p>
    <w:p w:rsidR="00357802" w:rsidRPr="00AB4CAC" w:rsidRDefault="00357802" w:rsidP="00357802">
      <w:pPr>
        <w:rPr>
          <w:rFonts w:ascii="Times New Roman" w:hAnsi="Times New Roman"/>
          <w:b/>
        </w:rPr>
      </w:pPr>
      <w:r w:rsidRPr="00AB4CAC">
        <w:rPr>
          <w:rFonts w:ascii="Times New Roman" w:hAnsi="Times New Roman"/>
          <w:b/>
        </w:rPr>
        <w:t>Course content</w:t>
      </w:r>
    </w:p>
    <w:p w:rsidR="00357802" w:rsidRPr="00417C95" w:rsidRDefault="00357802" w:rsidP="00357802">
      <w:pPr>
        <w:rPr>
          <w:rFonts w:ascii="Times New Roman" w:hAnsi="Times New Roman"/>
          <w:b/>
          <w:bCs/>
        </w:rPr>
      </w:pPr>
      <w:r w:rsidRPr="00417C95">
        <w:rPr>
          <w:rFonts w:ascii="Times New Roman" w:hAnsi="Times New Roman"/>
          <w:b/>
          <w:bCs/>
        </w:rPr>
        <w:t>1: Concepts of Scientific Research</w:t>
      </w:r>
    </w:p>
    <w:p w:rsidR="00357802" w:rsidRPr="00417C95" w:rsidRDefault="00357802" w:rsidP="00BD13A0">
      <w:pPr>
        <w:pStyle w:val="ListParagraph"/>
        <w:numPr>
          <w:ilvl w:val="0"/>
          <w:numId w:val="72"/>
        </w:numPr>
      </w:pPr>
      <w:r w:rsidRPr="00417C95">
        <w:t xml:space="preserve">Types of Scientific Research </w:t>
      </w:r>
    </w:p>
    <w:p w:rsidR="00357802" w:rsidRPr="00417C95" w:rsidRDefault="00357802" w:rsidP="00BD13A0">
      <w:pPr>
        <w:pStyle w:val="ListParagraph"/>
        <w:numPr>
          <w:ilvl w:val="0"/>
          <w:numId w:val="72"/>
        </w:numPr>
      </w:pPr>
      <w:r w:rsidRPr="00417C95">
        <w:t>Research in Agribusiness and Value Chains</w:t>
      </w:r>
    </w:p>
    <w:p w:rsidR="00357802" w:rsidRPr="00417C95" w:rsidRDefault="00357802" w:rsidP="00BD13A0">
      <w:pPr>
        <w:pStyle w:val="ListParagraph"/>
        <w:numPr>
          <w:ilvl w:val="0"/>
          <w:numId w:val="72"/>
        </w:numPr>
      </w:pPr>
      <w:r w:rsidRPr="00417C95">
        <w:t>Systematic Process of Research</w:t>
      </w:r>
    </w:p>
    <w:p w:rsidR="00357802" w:rsidRPr="00417C95" w:rsidRDefault="00357802" w:rsidP="00357802">
      <w:pPr>
        <w:rPr>
          <w:rFonts w:ascii="Times New Roman" w:hAnsi="Times New Roman"/>
          <w:b/>
          <w:bCs/>
        </w:rPr>
      </w:pPr>
      <w:r w:rsidRPr="00417C95">
        <w:rPr>
          <w:rFonts w:ascii="Times New Roman" w:hAnsi="Times New Roman"/>
          <w:b/>
          <w:bCs/>
        </w:rPr>
        <w:t>2: Defining Research Problem</w:t>
      </w:r>
    </w:p>
    <w:p w:rsidR="00357802" w:rsidRPr="00417C95" w:rsidRDefault="00357802" w:rsidP="00BD13A0">
      <w:pPr>
        <w:pStyle w:val="ListParagraph"/>
        <w:numPr>
          <w:ilvl w:val="0"/>
          <w:numId w:val="73"/>
        </w:numPr>
      </w:pPr>
      <w:r w:rsidRPr="00417C95">
        <w:t>What is Research Problem?</w:t>
      </w:r>
    </w:p>
    <w:p w:rsidR="00357802" w:rsidRPr="00417C95" w:rsidRDefault="00357802" w:rsidP="00BD13A0">
      <w:pPr>
        <w:pStyle w:val="ListParagraph"/>
        <w:numPr>
          <w:ilvl w:val="0"/>
          <w:numId w:val="73"/>
        </w:numPr>
      </w:pPr>
      <w:r w:rsidRPr="00417C95">
        <w:t>Defining and Formulating Research Problems</w:t>
      </w:r>
    </w:p>
    <w:p w:rsidR="00357802" w:rsidRPr="00417C95" w:rsidRDefault="00357802" w:rsidP="00BD13A0">
      <w:pPr>
        <w:pStyle w:val="ListParagraph"/>
        <w:numPr>
          <w:ilvl w:val="0"/>
          <w:numId w:val="73"/>
        </w:numPr>
      </w:pPr>
      <w:r w:rsidRPr="00417C95">
        <w:t xml:space="preserve">Developing Research Questions, Hypotheses and Objectives </w:t>
      </w:r>
    </w:p>
    <w:p w:rsidR="00357802" w:rsidRPr="00417C95" w:rsidRDefault="00357802" w:rsidP="00357802">
      <w:pPr>
        <w:rPr>
          <w:rFonts w:ascii="Times New Roman" w:hAnsi="Times New Roman"/>
          <w:b/>
          <w:bCs/>
        </w:rPr>
      </w:pPr>
      <w:r w:rsidRPr="00417C95">
        <w:rPr>
          <w:rFonts w:ascii="Times New Roman" w:hAnsi="Times New Roman"/>
          <w:b/>
          <w:bCs/>
        </w:rPr>
        <w:t>3: Developing a Research Proposal</w:t>
      </w:r>
    </w:p>
    <w:p w:rsidR="00357802" w:rsidRPr="00417C95" w:rsidRDefault="00357802" w:rsidP="00BD13A0">
      <w:pPr>
        <w:pStyle w:val="ListParagraph"/>
        <w:numPr>
          <w:ilvl w:val="0"/>
          <w:numId w:val="74"/>
        </w:numPr>
      </w:pPr>
      <w:r w:rsidRPr="00417C95">
        <w:t xml:space="preserve">Research Proposals and Types </w:t>
      </w:r>
    </w:p>
    <w:p w:rsidR="00357802" w:rsidRPr="00417C95" w:rsidRDefault="00357802" w:rsidP="00BD13A0">
      <w:pPr>
        <w:pStyle w:val="ListParagraph"/>
        <w:numPr>
          <w:ilvl w:val="0"/>
          <w:numId w:val="74"/>
        </w:numPr>
        <w:rPr>
          <w:b/>
          <w:bCs/>
        </w:rPr>
      </w:pPr>
      <w:r w:rsidRPr="00417C95">
        <w:t xml:space="preserve">Structure of Research Proposal </w:t>
      </w:r>
    </w:p>
    <w:p w:rsidR="00357802" w:rsidRPr="00417C95" w:rsidRDefault="00357802" w:rsidP="00357802">
      <w:pPr>
        <w:rPr>
          <w:rFonts w:ascii="Times New Roman" w:hAnsi="Times New Roman"/>
          <w:b/>
          <w:bCs/>
        </w:rPr>
      </w:pPr>
      <w:r w:rsidRPr="00417C95">
        <w:rPr>
          <w:rFonts w:ascii="Times New Roman" w:hAnsi="Times New Roman"/>
          <w:b/>
          <w:bCs/>
        </w:rPr>
        <w:t>4: Research Designs</w:t>
      </w:r>
    </w:p>
    <w:p w:rsidR="00357802" w:rsidRPr="00417C95" w:rsidRDefault="00357802" w:rsidP="00BD13A0">
      <w:pPr>
        <w:pStyle w:val="ListParagraph"/>
        <w:numPr>
          <w:ilvl w:val="0"/>
          <w:numId w:val="75"/>
        </w:numPr>
      </w:pPr>
      <w:r w:rsidRPr="00417C95">
        <w:t>Sampling</w:t>
      </w:r>
    </w:p>
    <w:p w:rsidR="00357802" w:rsidRPr="00417C95" w:rsidRDefault="00357802" w:rsidP="00BD13A0">
      <w:pPr>
        <w:pStyle w:val="ListParagraph"/>
        <w:numPr>
          <w:ilvl w:val="0"/>
          <w:numId w:val="75"/>
        </w:numPr>
      </w:pPr>
      <w:r w:rsidRPr="00417C95">
        <w:t>Criteria for Selecting Sampling Procedures</w:t>
      </w:r>
    </w:p>
    <w:p w:rsidR="00357802" w:rsidRPr="00417C95" w:rsidRDefault="00357802" w:rsidP="00BD13A0">
      <w:pPr>
        <w:pStyle w:val="ListParagraph"/>
        <w:numPr>
          <w:ilvl w:val="0"/>
          <w:numId w:val="75"/>
        </w:numPr>
      </w:pPr>
      <w:r w:rsidRPr="00417C95">
        <w:t>Types of Sample Designs (Probability and Non-probability sample designs)</w:t>
      </w:r>
    </w:p>
    <w:p w:rsidR="00357802" w:rsidRPr="00417C95" w:rsidRDefault="00357802" w:rsidP="00BD13A0">
      <w:pPr>
        <w:pStyle w:val="ListParagraph"/>
        <w:numPr>
          <w:ilvl w:val="0"/>
          <w:numId w:val="75"/>
        </w:numPr>
      </w:pPr>
      <w:r w:rsidRPr="00417C95">
        <w:t>Determination of Sample Size</w:t>
      </w:r>
    </w:p>
    <w:p w:rsidR="00357802" w:rsidRPr="00417C95" w:rsidRDefault="00357802" w:rsidP="00BD13A0">
      <w:pPr>
        <w:pStyle w:val="ListParagraph"/>
        <w:numPr>
          <w:ilvl w:val="0"/>
          <w:numId w:val="75"/>
        </w:numPr>
      </w:pPr>
      <w:r w:rsidRPr="00417C95">
        <w:t xml:space="preserve">Methods of Data Collection </w:t>
      </w:r>
    </w:p>
    <w:p w:rsidR="00357802" w:rsidRPr="00417C95" w:rsidRDefault="00357802" w:rsidP="00BD13A0">
      <w:pPr>
        <w:pStyle w:val="ListParagraph"/>
        <w:numPr>
          <w:ilvl w:val="0"/>
          <w:numId w:val="75"/>
        </w:numPr>
      </w:pPr>
      <w:r w:rsidRPr="00417C95">
        <w:t xml:space="preserve">Methods and Tools of Data Collection  </w:t>
      </w:r>
    </w:p>
    <w:p w:rsidR="00357802" w:rsidRPr="00417C95" w:rsidRDefault="00357802" w:rsidP="00BD13A0">
      <w:pPr>
        <w:pStyle w:val="ListParagraph"/>
        <w:numPr>
          <w:ilvl w:val="0"/>
          <w:numId w:val="75"/>
        </w:numPr>
      </w:pPr>
      <w:r w:rsidRPr="00417C95">
        <w:t>Selection of Appropriate Methods for Data Collection</w:t>
      </w:r>
    </w:p>
    <w:p w:rsidR="00357802" w:rsidRPr="00417C95" w:rsidRDefault="00357802" w:rsidP="00357802">
      <w:pPr>
        <w:rPr>
          <w:rFonts w:ascii="Times New Roman" w:hAnsi="Times New Roman"/>
          <w:b/>
          <w:bCs/>
        </w:rPr>
      </w:pPr>
      <w:r w:rsidRPr="00417C95">
        <w:rPr>
          <w:rFonts w:ascii="Times New Roman" w:hAnsi="Times New Roman"/>
          <w:b/>
          <w:bCs/>
        </w:rPr>
        <w:t>5: Data Processing, Analysis, and Interpretation</w:t>
      </w:r>
    </w:p>
    <w:p w:rsidR="00357802" w:rsidRPr="00417C95" w:rsidRDefault="00357802" w:rsidP="00BD13A0">
      <w:pPr>
        <w:pStyle w:val="ListParagraph"/>
        <w:numPr>
          <w:ilvl w:val="0"/>
          <w:numId w:val="76"/>
        </w:numPr>
      </w:pPr>
      <w:r w:rsidRPr="00417C95">
        <w:t>Processing Operations (editing, coding, classification, tabulation)</w:t>
      </w:r>
    </w:p>
    <w:p w:rsidR="00357802" w:rsidRPr="00417C95" w:rsidRDefault="00357802" w:rsidP="00BD13A0">
      <w:pPr>
        <w:pStyle w:val="ListParagraph"/>
        <w:numPr>
          <w:ilvl w:val="0"/>
          <w:numId w:val="76"/>
        </w:numPr>
      </w:pPr>
      <w:r w:rsidRPr="00417C95">
        <w:t>Selecting Variables and indicators</w:t>
      </w:r>
    </w:p>
    <w:p w:rsidR="00357802" w:rsidRPr="00417C95" w:rsidRDefault="00357802" w:rsidP="00BD13A0">
      <w:pPr>
        <w:pStyle w:val="ListParagraph"/>
        <w:numPr>
          <w:ilvl w:val="0"/>
          <w:numId w:val="76"/>
        </w:numPr>
      </w:pPr>
      <w:r w:rsidRPr="00417C95">
        <w:t>Units of analysis (individual, households, groups, social artifacts)</w:t>
      </w:r>
    </w:p>
    <w:p w:rsidR="00357802" w:rsidRPr="00417C95" w:rsidRDefault="00357802" w:rsidP="00BD13A0">
      <w:pPr>
        <w:pStyle w:val="ListParagraph"/>
        <w:numPr>
          <w:ilvl w:val="0"/>
          <w:numId w:val="76"/>
        </w:numPr>
      </w:pPr>
      <w:r w:rsidRPr="00417C95">
        <w:t>Consideration of Measurement Scales</w:t>
      </w:r>
    </w:p>
    <w:p w:rsidR="00357802" w:rsidRPr="00417C95" w:rsidRDefault="00357802" w:rsidP="00BD13A0">
      <w:pPr>
        <w:pStyle w:val="ListParagraph"/>
        <w:numPr>
          <w:ilvl w:val="0"/>
          <w:numId w:val="76"/>
        </w:numPr>
      </w:pPr>
      <w:r w:rsidRPr="00417C95">
        <w:t>Types of Data Analysis</w:t>
      </w:r>
    </w:p>
    <w:p w:rsidR="00357802" w:rsidRPr="00417C95" w:rsidRDefault="00357802" w:rsidP="00BD13A0">
      <w:pPr>
        <w:pStyle w:val="ListParagraph"/>
        <w:numPr>
          <w:ilvl w:val="0"/>
          <w:numId w:val="76"/>
        </w:numPr>
      </w:pPr>
      <w:r w:rsidRPr="00417C95">
        <w:t>Criteria for Selecting Analytical Tools</w:t>
      </w:r>
    </w:p>
    <w:p w:rsidR="00357802" w:rsidRPr="00417C95" w:rsidRDefault="00357802" w:rsidP="00357802">
      <w:pPr>
        <w:rPr>
          <w:rFonts w:ascii="Times New Roman" w:hAnsi="Times New Roman"/>
          <w:b/>
          <w:bCs/>
        </w:rPr>
      </w:pPr>
      <w:r w:rsidRPr="00417C95">
        <w:rPr>
          <w:rFonts w:ascii="Times New Roman" w:hAnsi="Times New Roman"/>
          <w:b/>
          <w:bCs/>
        </w:rPr>
        <w:t>6: Research Report Writing and Presentation</w:t>
      </w:r>
    </w:p>
    <w:p w:rsidR="00357802" w:rsidRPr="00417C95" w:rsidRDefault="00357802" w:rsidP="00BD13A0">
      <w:pPr>
        <w:pStyle w:val="ListParagraph"/>
        <w:numPr>
          <w:ilvl w:val="0"/>
          <w:numId w:val="77"/>
        </w:numPr>
      </w:pPr>
      <w:r w:rsidRPr="00417C95">
        <w:t>Types of Scientific Research Reports</w:t>
      </w:r>
    </w:p>
    <w:p w:rsidR="00357802" w:rsidRPr="00417C95" w:rsidRDefault="00357802" w:rsidP="00BD13A0">
      <w:pPr>
        <w:pStyle w:val="ListParagraph"/>
        <w:numPr>
          <w:ilvl w:val="0"/>
          <w:numId w:val="77"/>
        </w:numPr>
      </w:pPr>
      <w:r w:rsidRPr="00417C95">
        <w:lastRenderedPageBreak/>
        <w:t>Characteristics of a good Report/Thesis</w:t>
      </w:r>
    </w:p>
    <w:p w:rsidR="00357802" w:rsidRPr="00417C95" w:rsidRDefault="00357802" w:rsidP="00BD13A0">
      <w:pPr>
        <w:pStyle w:val="ListParagraph"/>
        <w:numPr>
          <w:ilvl w:val="0"/>
          <w:numId w:val="77"/>
        </w:numPr>
      </w:pPr>
      <w:r w:rsidRPr="00417C95">
        <w:t>Structure of Scientific Research Reports</w:t>
      </w:r>
    </w:p>
    <w:p w:rsidR="00357802" w:rsidRPr="00417C95" w:rsidRDefault="00357802" w:rsidP="00BD13A0">
      <w:pPr>
        <w:pStyle w:val="ListParagraph"/>
        <w:numPr>
          <w:ilvl w:val="0"/>
          <w:numId w:val="77"/>
        </w:numPr>
      </w:pPr>
      <w:r w:rsidRPr="00417C95">
        <w:t>Publication and Authorship</w:t>
      </w:r>
    </w:p>
    <w:p w:rsidR="00357802" w:rsidRPr="00417C95" w:rsidRDefault="00357802" w:rsidP="00BD13A0">
      <w:pPr>
        <w:pStyle w:val="ListParagraph"/>
        <w:numPr>
          <w:ilvl w:val="0"/>
          <w:numId w:val="77"/>
        </w:numPr>
      </w:pPr>
      <w:r w:rsidRPr="00417C95">
        <w:t>Presentations of Research Outputs</w:t>
      </w:r>
    </w:p>
    <w:p w:rsidR="00357802" w:rsidRPr="00417C95" w:rsidRDefault="00357802" w:rsidP="00BD13A0">
      <w:pPr>
        <w:pStyle w:val="ListParagraph"/>
        <w:numPr>
          <w:ilvl w:val="0"/>
          <w:numId w:val="77"/>
        </w:numPr>
      </w:pPr>
      <w:r w:rsidRPr="00417C95">
        <w:t xml:space="preserve">Ethical Considerations in Research </w:t>
      </w:r>
    </w:p>
    <w:p w:rsidR="00357802" w:rsidRPr="00417C95" w:rsidRDefault="00357802" w:rsidP="00357802">
      <w:pPr>
        <w:rPr>
          <w:rFonts w:ascii="Times New Roman" w:hAnsi="Times New Roman"/>
          <w:b/>
          <w:sz w:val="10"/>
        </w:rPr>
      </w:pPr>
    </w:p>
    <w:p w:rsidR="00357802" w:rsidRPr="00417C95" w:rsidRDefault="00357802" w:rsidP="00357802">
      <w:pPr>
        <w:spacing w:line="276" w:lineRule="auto"/>
        <w:jc w:val="both"/>
        <w:rPr>
          <w:rFonts w:ascii="Times New Roman" w:hAnsi="Times New Roman"/>
        </w:rPr>
      </w:pPr>
      <w:r w:rsidRPr="00417C95">
        <w:rPr>
          <w:rFonts w:ascii="Times New Roman" w:hAnsi="Times New Roman"/>
          <w:b/>
        </w:rPr>
        <w:t xml:space="preserve">Mode of Course Delivery </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 xml:space="preserve">The mode of delivery for this course will mainly depend on lectures, presentations on scenario analysis, discussions and individual/group work on developing research proposal and writing reports. </w:t>
      </w:r>
    </w:p>
    <w:p w:rsidR="00357802" w:rsidRPr="00417C95" w:rsidRDefault="00357802" w:rsidP="00357802">
      <w:pPr>
        <w:spacing w:line="276" w:lineRule="auto"/>
        <w:jc w:val="both"/>
        <w:rPr>
          <w:rFonts w:ascii="Times New Roman" w:hAnsi="Times New Roman"/>
          <w:sz w:val="12"/>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Assessment Methods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 xml:space="preserve">The course evaluation will be both continuous assessment and final examination.  At least 50 percent of the evaluation will be continuous assessment which includes assignments, tests, group work and presentations. The rest will be covered by final examination. </w:t>
      </w:r>
    </w:p>
    <w:p w:rsidR="00357802" w:rsidRPr="00417C95" w:rsidRDefault="00357802" w:rsidP="00357802">
      <w:pPr>
        <w:spacing w:line="276" w:lineRule="auto"/>
        <w:rPr>
          <w:rFonts w:ascii="Times New Roman" w:hAnsi="Times New Roman"/>
          <w:b/>
          <w:sz w:val="16"/>
        </w:rPr>
      </w:pPr>
    </w:p>
    <w:p w:rsidR="00357802" w:rsidRPr="00417C95" w:rsidRDefault="00357802" w:rsidP="00357802">
      <w:pPr>
        <w:spacing w:line="276" w:lineRule="auto"/>
        <w:ind w:left="567" w:hanging="567"/>
        <w:jc w:val="both"/>
        <w:rPr>
          <w:rFonts w:ascii="Times New Roman" w:hAnsi="Times New Roman"/>
          <w:b/>
        </w:rPr>
      </w:pPr>
      <w:r w:rsidRPr="00417C95">
        <w:rPr>
          <w:rFonts w:ascii="Times New Roman" w:hAnsi="Times New Roman"/>
          <w:b/>
        </w:rPr>
        <w:t>References</w:t>
      </w:r>
    </w:p>
    <w:p w:rsidR="00357802" w:rsidRPr="00417C95" w:rsidRDefault="00357802" w:rsidP="00357802">
      <w:pPr>
        <w:rPr>
          <w:rFonts w:ascii="Times New Roman" w:hAnsi="Times New Roman"/>
        </w:rPr>
      </w:pPr>
      <w:r w:rsidRPr="00417C95">
        <w:rPr>
          <w:rFonts w:ascii="Times New Roman" w:hAnsi="Times New Roman"/>
        </w:rPr>
        <w:t xml:space="preserve">Alreck, P.L., Settle R. B. (2004). </w:t>
      </w:r>
      <w:r w:rsidRPr="00417C95">
        <w:rPr>
          <w:rFonts w:ascii="Times New Roman" w:hAnsi="Times New Roman"/>
          <w:iCs/>
        </w:rPr>
        <w:t>The Survey Research Handbook.</w:t>
      </w:r>
      <w:r w:rsidRPr="00417C95">
        <w:rPr>
          <w:rFonts w:ascii="Times New Roman" w:hAnsi="Times New Roman"/>
        </w:rPr>
        <w:t>Irwin Hill.Third Edition.</w:t>
      </w:r>
    </w:p>
    <w:p w:rsidR="00357802" w:rsidRPr="00417C95" w:rsidRDefault="00357802" w:rsidP="00357802">
      <w:pPr>
        <w:rPr>
          <w:rFonts w:ascii="Times New Roman" w:hAnsi="Times New Roman"/>
        </w:rPr>
      </w:pPr>
      <w:r w:rsidRPr="00417C95">
        <w:rPr>
          <w:rFonts w:ascii="Times New Roman" w:hAnsi="Times New Roman"/>
        </w:rPr>
        <w:t xml:space="preserve">Angus Deaton (1998). </w:t>
      </w:r>
      <w:r w:rsidRPr="00417C95">
        <w:rPr>
          <w:rFonts w:ascii="Times New Roman" w:hAnsi="Times New Roman"/>
          <w:iCs/>
        </w:rPr>
        <w:t>The Analysis of Household Surveys: A Micro-econometric Approach to Development Policy</w:t>
      </w:r>
      <w:r w:rsidRPr="00417C95">
        <w:rPr>
          <w:rFonts w:ascii="Times New Roman" w:hAnsi="Times New Roman"/>
        </w:rPr>
        <w:t>. Baltimore: The Johns Hopkins University Press. (Chapters 1 and 2).</w:t>
      </w:r>
    </w:p>
    <w:p w:rsidR="00357802" w:rsidRPr="00417C95" w:rsidRDefault="00357802" w:rsidP="00357802">
      <w:pPr>
        <w:rPr>
          <w:rFonts w:ascii="Times New Roman" w:hAnsi="Times New Roman"/>
          <w:lang w:val="en-GB" w:eastAsia="en-GB"/>
        </w:rPr>
      </w:pPr>
      <w:r w:rsidRPr="00417C95">
        <w:rPr>
          <w:rFonts w:ascii="Times New Roman" w:hAnsi="Times New Roman"/>
          <w:lang w:val="en-GB" w:eastAsia="en-GB"/>
        </w:rPr>
        <w:t>Anja, F., Ulrike G., Etti, W. 2009. Value Chain Analysis Methodologies in the Context of</w:t>
      </w:r>
    </w:p>
    <w:p w:rsidR="00357802" w:rsidRPr="00417C95" w:rsidRDefault="00357802" w:rsidP="00357802">
      <w:pPr>
        <w:rPr>
          <w:rFonts w:ascii="Times New Roman" w:hAnsi="Times New Roman"/>
          <w:lang w:val="en-GB" w:eastAsia="en-GB"/>
        </w:rPr>
      </w:pPr>
      <w:r w:rsidRPr="00417C95">
        <w:rPr>
          <w:rFonts w:ascii="Times New Roman" w:hAnsi="Times New Roman"/>
          <w:lang w:val="en-GB" w:eastAsia="en-GB"/>
        </w:rPr>
        <w:tab/>
        <w:t>Environment and Trade Research. Discussion Paper No. 429.</w:t>
      </w:r>
    </w:p>
    <w:p w:rsidR="00357802" w:rsidRPr="00417C95" w:rsidRDefault="00357802" w:rsidP="00357802">
      <w:pPr>
        <w:rPr>
          <w:rFonts w:ascii="Times New Roman" w:hAnsi="Times New Roman"/>
        </w:rPr>
      </w:pPr>
      <w:r w:rsidRPr="00417C95">
        <w:rPr>
          <w:rFonts w:ascii="Times New Roman" w:hAnsi="Times New Roman"/>
        </w:rPr>
        <w:t xml:space="preserve">Babbies, E. (1989). </w:t>
      </w:r>
      <w:r w:rsidRPr="00417C95">
        <w:rPr>
          <w:rFonts w:ascii="Times New Roman" w:hAnsi="Times New Roman"/>
          <w:iCs/>
        </w:rPr>
        <w:t>The Practice of Social Research</w:t>
      </w:r>
      <w:r w:rsidRPr="00417C95">
        <w:rPr>
          <w:rFonts w:ascii="Times New Roman" w:hAnsi="Times New Roman"/>
        </w:rPr>
        <w:t xml:space="preserve">. New York: Wadsworth Publishing Company. </w:t>
      </w:r>
    </w:p>
    <w:p w:rsidR="00357802" w:rsidRPr="00417C95" w:rsidRDefault="00357802" w:rsidP="00357802">
      <w:pPr>
        <w:rPr>
          <w:rFonts w:ascii="Times New Roman" w:hAnsi="Times New Roman"/>
        </w:rPr>
      </w:pPr>
      <w:r w:rsidRPr="00417C95">
        <w:rPr>
          <w:rFonts w:ascii="Times New Roman" w:hAnsi="Times New Roman"/>
        </w:rPr>
        <w:t xml:space="preserve">Brewerton, P. and Lynne M. (2001 ). </w:t>
      </w:r>
      <w:r w:rsidRPr="00417C95">
        <w:rPr>
          <w:rFonts w:ascii="Times New Roman" w:hAnsi="Times New Roman"/>
          <w:iCs/>
        </w:rPr>
        <w:t>Organizational Research Methods A Guide for Students and Researchers.</w:t>
      </w:r>
      <w:r w:rsidRPr="00417C95">
        <w:rPr>
          <w:rFonts w:ascii="Times New Roman" w:hAnsi="Times New Roman"/>
        </w:rPr>
        <w:t xml:space="preserve">London: Sage Publishers. </w:t>
      </w:r>
    </w:p>
    <w:p w:rsidR="00357802" w:rsidRPr="00417C95" w:rsidRDefault="00357802" w:rsidP="00357802">
      <w:pPr>
        <w:rPr>
          <w:rFonts w:ascii="Times New Roman" w:hAnsi="Times New Roman"/>
        </w:rPr>
      </w:pPr>
      <w:r w:rsidRPr="00417C95">
        <w:rPr>
          <w:rFonts w:ascii="Times New Roman" w:hAnsi="Times New Roman"/>
        </w:rPr>
        <w:t xml:space="preserve">Casley, D.J., Lury, D. A., (1993). </w:t>
      </w:r>
      <w:r w:rsidRPr="00417C95">
        <w:rPr>
          <w:rFonts w:ascii="Times New Roman" w:hAnsi="Times New Roman"/>
          <w:iCs/>
        </w:rPr>
        <w:t>Data Collection in Developing Countries.</w:t>
      </w:r>
      <w:r w:rsidRPr="00417C95">
        <w:rPr>
          <w:rFonts w:ascii="Times New Roman" w:hAnsi="Times New Roman"/>
        </w:rPr>
        <w:t xml:space="preserve">Oxford: Oxford University Press. </w:t>
      </w:r>
    </w:p>
    <w:p w:rsidR="00357802" w:rsidRPr="00417C95" w:rsidRDefault="00357802" w:rsidP="00357802">
      <w:pPr>
        <w:rPr>
          <w:rFonts w:ascii="Times New Roman" w:hAnsi="Times New Roman"/>
        </w:rPr>
      </w:pPr>
      <w:r w:rsidRPr="00417C95">
        <w:rPr>
          <w:rFonts w:ascii="Times New Roman" w:hAnsi="Times New Roman"/>
        </w:rPr>
        <w:t>Dennis J. C., and Krishma, K. (1988).</w:t>
      </w:r>
      <w:r w:rsidRPr="00417C95">
        <w:rPr>
          <w:rFonts w:ascii="Times New Roman" w:hAnsi="Times New Roman"/>
          <w:iCs/>
        </w:rPr>
        <w:t>Collection, Analysis and Use of Monitoring and Evaluation Data</w:t>
      </w:r>
      <w:r w:rsidRPr="00417C95">
        <w:rPr>
          <w:rFonts w:ascii="Times New Roman" w:hAnsi="Times New Roman"/>
        </w:rPr>
        <w:t xml:space="preserve">. Baltimore: John Hopkins University Press. </w:t>
      </w:r>
    </w:p>
    <w:p w:rsidR="00357802" w:rsidRPr="00417C95" w:rsidRDefault="00357802" w:rsidP="00357802">
      <w:pPr>
        <w:rPr>
          <w:rFonts w:ascii="Times New Roman" w:hAnsi="Times New Roman"/>
        </w:rPr>
      </w:pPr>
      <w:r w:rsidRPr="00417C95">
        <w:rPr>
          <w:rFonts w:ascii="Times New Roman" w:hAnsi="Times New Roman"/>
        </w:rPr>
        <w:t>Dey, I. (1993).</w:t>
      </w:r>
      <w:r w:rsidRPr="00417C95">
        <w:rPr>
          <w:rFonts w:ascii="Times New Roman" w:hAnsi="Times New Roman"/>
          <w:iCs/>
        </w:rPr>
        <w:t>Qualitative Data Analysis.A User Friendly Guide for Social Scientists</w:t>
      </w:r>
      <w:r w:rsidRPr="00417C95">
        <w:rPr>
          <w:rFonts w:ascii="Times New Roman" w:hAnsi="Times New Roman"/>
        </w:rPr>
        <w:t>.</w:t>
      </w:r>
    </w:p>
    <w:p w:rsidR="00357802" w:rsidRPr="00417C95" w:rsidRDefault="00357802" w:rsidP="00357802">
      <w:pPr>
        <w:rPr>
          <w:rFonts w:ascii="Times New Roman" w:hAnsi="Times New Roman"/>
          <w:lang w:val="en-GB" w:eastAsia="en-GB"/>
        </w:rPr>
      </w:pPr>
      <w:r w:rsidRPr="00417C95">
        <w:rPr>
          <w:rFonts w:ascii="Times New Roman" w:hAnsi="Times New Roman"/>
          <w:lang w:val="en-GB" w:eastAsia="en-GB"/>
        </w:rPr>
        <w:tab/>
        <w:t>Environment and Trade Research. Discussion Paper No. 429</w:t>
      </w:r>
    </w:p>
    <w:p w:rsidR="00357802" w:rsidRPr="00417C95" w:rsidRDefault="00357802" w:rsidP="00357802">
      <w:pPr>
        <w:rPr>
          <w:rFonts w:ascii="Times New Roman" w:hAnsi="Times New Roman"/>
        </w:rPr>
      </w:pPr>
      <w:r w:rsidRPr="00417C95">
        <w:rPr>
          <w:rFonts w:ascii="Times New Roman" w:hAnsi="Times New Roman"/>
        </w:rPr>
        <w:t>Ethridge, D. (1995</w:t>
      </w:r>
      <w:r w:rsidRPr="00417C95">
        <w:rPr>
          <w:rFonts w:ascii="Times New Roman" w:hAnsi="Times New Roman"/>
          <w:b/>
          <w:bCs/>
        </w:rPr>
        <w:t xml:space="preserve">). </w:t>
      </w:r>
      <w:r w:rsidRPr="00417C95">
        <w:rPr>
          <w:rFonts w:ascii="Times New Roman" w:hAnsi="Times New Roman"/>
          <w:iCs/>
        </w:rPr>
        <w:t xml:space="preserve">Research Methodology in Applied Economics: Organizing, Planning and Conducting Economic Research. </w:t>
      </w:r>
      <w:r w:rsidRPr="00417C95">
        <w:rPr>
          <w:rFonts w:ascii="Times New Roman" w:hAnsi="Times New Roman"/>
        </w:rPr>
        <w:t xml:space="preserve">Ames: Iowa State University Press. </w:t>
      </w:r>
    </w:p>
    <w:p w:rsidR="00357802" w:rsidRPr="00417C95" w:rsidRDefault="00357802" w:rsidP="00357802">
      <w:pPr>
        <w:rPr>
          <w:rFonts w:ascii="Times New Roman" w:hAnsi="Times New Roman"/>
        </w:rPr>
      </w:pPr>
      <w:r w:rsidRPr="00417C95">
        <w:rPr>
          <w:rFonts w:ascii="Times New Roman" w:hAnsi="Times New Roman"/>
        </w:rPr>
        <w:t>Goode, W. J., and Paul K. H. (1981).</w:t>
      </w:r>
      <w:r w:rsidRPr="00417C95">
        <w:rPr>
          <w:rFonts w:ascii="Times New Roman" w:hAnsi="Times New Roman"/>
          <w:iCs/>
        </w:rPr>
        <w:t>Methods in Social Research.</w:t>
      </w:r>
      <w:r w:rsidRPr="00417C95">
        <w:rPr>
          <w:rFonts w:ascii="Times New Roman" w:hAnsi="Times New Roman"/>
        </w:rPr>
        <w:t xml:space="preserve">International Students Edition. Auckland: McGraw-Hill Book Company. </w:t>
      </w:r>
    </w:p>
    <w:p w:rsidR="00357802" w:rsidRPr="00417C95" w:rsidRDefault="00357802" w:rsidP="00357802">
      <w:pPr>
        <w:rPr>
          <w:rFonts w:ascii="Times New Roman" w:hAnsi="Times New Roman"/>
        </w:rPr>
      </w:pPr>
      <w:r w:rsidRPr="00417C95">
        <w:rPr>
          <w:rFonts w:ascii="Times New Roman" w:hAnsi="Times New Roman"/>
        </w:rPr>
        <w:t>Malmfors, B., Phil G. and Michael G. (2004).</w:t>
      </w:r>
      <w:r w:rsidRPr="00417C95">
        <w:rPr>
          <w:rFonts w:ascii="Times New Roman" w:hAnsi="Times New Roman"/>
          <w:iCs/>
        </w:rPr>
        <w:t>Writing and Presenting Scientific Paper</w:t>
      </w:r>
      <w:r w:rsidRPr="00417C95">
        <w:rPr>
          <w:rFonts w:ascii="Times New Roman" w:hAnsi="Times New Roman"/>
        </w:rPr>
        <w:t xml:space="preserve"> (2nd Ed.). Nottingham University.</w:t>
      </w:r>
    </w:p>
    <w:p w:rsidR="00357802" w:rsidRPr="00417C95" w:rsidRDefault="00357802" w:rsidP="00357802">
      <w:pPr>
        <w:rPr>
          <w:rFonts w:ascii="Times New Roman" w:hAnsi="Times New Roman"/>
          <w:lang w:val="en-GB" w:eastAsia="en-GB"/>
        </w:rPr>
      </w:pPr>
      <w:r w:rsidRPr="00417C95">
        <w:rPr>
          <w:rFonts w:ascii="Times New Roman" w:hAnsi="Times New Roman"/>
          <w:bCs/>
          <w:lang w:val="en-GB" w:eastAsia="en-GB"/>
        </w:rPr>
        <w:t xml:space="preserve">Raphael, K. and Mike, M. (2003). A Handbook For Value Chain Research </w:t>
      </w:r>
      <w:r w:rsidRPr="00417C95">
        <w:rPr>
          <w:rFonts w:ascii="Times New Roman" w:hAnsi="Times New Roman"/>
          <w:lang w:val="en-GB" w:eastAsia="en-GB"/>
        </w:rPr>
        <w:t>Prepared for the IDRC.</w:t>
      </w:r>
    </w:p>
    <w:p w:rsidR="00357802" w:rsidRPr="00417C95" w:rsidRDefault="00357802" w:rsidP="00357802">
      <w:pPr>
        <w:rPr>
          <w:rFonts w:ascii="Times New Roman" w:hAnsi="Times New Roman"/>
        </w:rPr>
      </w:pPr>
      <w:r w:rsidRPr="00417C95">
        <w:rPr>
          <w:rFonts w:ascii="Times New Roman" w:hAnsi="Times New Roman"/>
        </w:rPr>
        <w:t xml:space="preserve">Raune, Janet. (2005). </w:t>
      </w:r>
      <w:r w:rsidRPr="00417C95">
        <w:rPr>
          <w:rFonts w:ascii="Times New Roman" w:hAnsi="Times New Roman"/>
          <w:iCs/>
        </w:rPr>
        <w:t xml:space="preserve">Essentials of Research Methods: A Guide to Social Science Research. </w:t>
      </w:r>
      <w:r w:rsidRPr="00417C95">
        <w:rPr>
          <w:rFonts w:ascii="Times New Roman" w:hAnsi="Times New Roman"/>
        </w:rPr>
        <w:t xml:space="preserve">Oxford: Blackwell Publishing </w:t>
      </w:r>
    </w:p>
    <w:p w:rsidR="00357802" w:rsidRPr="00417C95" w:rsidRDefault="00357802" w:rsidP="00357802">
      <w:pPr>
        <w:rPr>
          <w:rFonts w:ascii="Times New Roman" w:hAnsi="Times New Roman"/>
        </w:rPr>
      </w:pPr>
      <w:r w:rsidRPr="00417C95">
        <w:rPr>
          <w:rFonts w:ascii="Times New Roman" w:hAnsi="Times New Roman"/>
        </w:rPr>
        <w:t>Sophie Laws (2003).</w:t>
      </w:r>
      <w:r w:rsidRPr="00417C95">
        <w:rPr>
          <w:rFonts w:ascii="Times New Roman" w:hAnsi="Times New Roman"/>
          <w:iCs/>
        </w:rPr>
        <w:t xml:space="preserve">Research for Rural Development: A Practical Guide. </w:t>
      </w:r>
      <w:r w:rsidRPr="00417C95">
        <w:rPr>
          <w:rFonts w:ascii="Times New Roman" w:hAnsi="Times New Roman"/>
        </w:rPr>
        <w:t>Sage Publications.</w:t>
      </w:r>
    </w:p>
    <w:p w:rsidR="00357802" w:rsidRPr="00417C95" w:rsidRDefault="00357802" w:rsidP="00357802">
      <w:pPr>
        <w:rPr>
          <w:rFonts w:ascii="Times New Roman" w:hAnsi="Times New Roman"/>
          <w:lang w:val="nl-NL"/>
        </w:rPr>
      </w:pPr>
      <w:r w:rsidRPr="00417C95">
        <w:rPr>
          <w:rFonts w:ascii="Times New Roman" w:hAnsi="Times New Roman"/>
        </w:rPr>
        <w:t>Verschuren, P. and Hans D. (1999).</w:t>
      </w:r>
      <w:r w:rsidRPr="00417C95">
        <w:rPr>
          <w:rFonts w:ascii="Times New Roman" w:hAnsi="Times New Roman"/>
          <w:iCs/>
        </w:rPr>
        <w:t>Designing a Research Project</w:t>
      </w:r>
      <w:r w:rsidRPr="00417C95">
        <w:rPr>
          <w:rFonts w:ascii="Times New Roman" w:hAnsi="Times New Roman"/>
        </w:rPr>
        <w:t>.</w:t>
      </w:r>
      <w:r w:rsidRPr="00417C95">
        <w:rPr>
          <w:rFonts w:ascii="Times New Roman" w:hAnsi="Times New Roman"/>
          <w:lang w:val="nl-NL"/>
        </w:rPr>
        <w:t xml:space="preserve">Utrecht: LEMMA. </w:t>
      </w:r>
    </w:p>
    <w:p w:rsidR="00357802" w:rsidRPr="00417C95" w:rsidRDefault="00357802" w:rsidP="00357802">
      <w:pPr>
        <w:rPr>
          <w:rFonts w:ascii="Times New Roman" w:hAnsi="Times New Roman"/>
        </w:rPr>
      </w:pPr>
      <w:r w:rsidRPr="00417C95">
        <w:rPr>
          <w:rFonts w:ascii="Times New Roman" w:hAnsi="Times New Roman"/>
          <w:lang w:val="en-GB" w:eastAsia="en-GB"/>
        </w:rPr>
        <w:tab/>
      </w:r>
    </w:p>
    <w:p w:rsidR="00357802" w:rsidRDefault="00357802" w:rsidP="00357802">
      <w:pPr>
        <w:pStyle w:val="Heading3"/>
        <w:rPr>
          <w:lang w:val="nl-NL"/>
        </w:rPr>
      </w:pPr>
      <w:bookmarkStart w:id="16" w:name="_Toc342975178"/>
      <w:bookmarkStart w:id="17" w:name="_Toc346940437"/>
      <w:bookmarkStart w:id="18" w:name="_Toc485639165"/>
      <w:bookmarkStart w:id="19" w:name="_Toc485639536"/>
    </w:p>
    <w:p w:rsidR="00357802" w:rsidRDefault="00357802" w:rsidP="00357802">
      <w:pPr>
        <w:pStyle w:val="Heading3"/>
        <w:rPr>
          <w:lang w:val="nl-NL"/>
        </w:rPr>
      </w:pPr>
    </w:p>
    <w:p w:rsidR="00357802" w:rsidRPr="00417C95" w:rsidRDefault="00357802" w:rsidP="00357802">
      <w:pPr>
        <w:pStyle w:val="Heading3"/>
      </w:pPr>
      <w:r>
        <w:rPr>
          <w:lang w:val="nl-NL"/>
        </w:rPr>
        <w:t>6</w:t>
      </w:r>
      <w:r w:rsidRPr="00417C95">
        <w:rPr>
          <w:lang w:val="nl-NL"/>
        </w:rPr>
        <w:t>. Agribusiness</w:t>
      </w:r>
      <w:r w:rsidRPr="00417C95">
        <w:t xml:space="preserve"> Organization and Management</w:t>
      </w:r>
      <w:bookmarkEnd w:id="16"/>
      <w:bookmarkEnd w:id="17"/>
      <w:bookmarkEnd w:id="18"/>
      <w:bookmarkEnd w:id="19"/>
    </w:p>
    <w:p w:rsidR="00357802" w:rsidRPr="00AB4CAC" w:rsidRDefault="00357802" w:rsidP="00357802">
      <w:pPr>
        <w:pStyle w:val="NormalWeb"/>
        <w:spacing w:before="0" w:beforeAutospacing="0" w:after="0" w:line="276" w:lineRule="auto"/>
        <w:rPr>
          <w:b/>
          <w:bCs/>
          <w:sz w:val="2"/>
        </w:rPr>
      </w:pPr>
    </w:p>
    <w:p w:rsidR="00357802" w:rsidRPr="00417C95" w:rsidRDefault="00357802" w:rsidP="00357802">
      <w:pPr>
        <w:rPr>
          <w:rFonts w:ascii="Times New Roman" w:hAnsi="Times New Roman"/>
        </w:rPr>
      </w:pPr>
      <w:r w:rsidRPr="00417C95">
        <w:rPr>
          <w:rFonts w:ascii="Times New Roman" w:hAnsi="Times New Roman"/>
        </w:rPr>
        <w:t>Course Code: ABVM 562</w:t>
      </w:r>
    </w:p>
    <w:p w:rsidR="00357802" w:rsidRPr="00417C95" w:rsidRDefault="00357802" w:rsidP="00357802">
      <w:pPr>
        <w:rPr>
          <w:rFonts w:ascii="Times New Roman" w:hAnsi="Times New Roman"/>
        </w:rPr>
      </w:pPr>
      <w:r w:rsidRPr="00417C95">
        <w:rPr>
          <w:rFonts w:ascii="Times New Roman" w:hAnsi="Times New Roman"/>
        </w:rPr>
        <w:t xml:space="preserve">Credit Hours: </w:t>
      </w:r>
      <w:r>
        <w:rPr>
          <w:rFonts w:ascii="Times New Roman" w:hAnsi="Times New Roman"/>
          <w:shd w:val="clear" w:color="auto" w:fill="FFFFFF"/>
        </w:rPr>
        <w:t>2</w:t>
      </w:r>
    </w:p>
    <w:p w:rsidR="00357802" w:rsidRPr="00417C95" w:rsidRDefault="00357802" w:rsidP="00357802">
      <w:pPr>
        <w:pStyle w:val="NormalWeb"/>
        <w:spacing w:before="0" w:beforeAutospacing="0" w:after="0" w:line="276" w:lineRule="auto"/>
        <w:rPr>
          <w:sz w:val="14"/>
        </w:rPr>
      </w:pPr>
    </w:p>
    <w:p w:rsidR="00357802" w:rsidRPr="00417C95" w:rsidRDefault="00357802" w:rsidP="00357802">
      <w:pPr>
        <w:jc w:val="both"/>
        <w:rPr>
          <w:rFonts w:ascii="Times New Roman" w:hAnsi="Times New Roman"/>
          <w:b/>
        </w:rPr>
      </w:pPr>
      <w:r w:rsidRPr="00417C95">
        <w:rPr>
          <w:rFonts w:ascii="Times New Roman" w:hAnsi="Times New Roman"/>
          <w:b/>
          <w:shd w:val="clear" w:color="auto" w:fill="FFFFFF"/>
        </w:rPr>
        <w:t>Course description</w:t>
      </w:r>
    </w:p>
    <w:p w:rsidR="00357802" w:rsidRPr="00417C95" w:rsidRDefault="00357802" w:rsidP="00357802">
      <w:pPr>
        <w:jc w:val="both"/>
        <w:rPr>
          <w:rFonts w:ascii="Times New Roman" w:hAnsi="Times New Roman"/>
        </w:rPr>
      </w:pPr>
      <w:r w:rsidRPr="00417C95">
        <w:rPr>
          <w:rFonts w:ascii="Times New Roman" w:hAnsi="Times New Roman"/>
        </w:rPr>
        <w:t>The course is aimed at equipping learners with knowledge and skills in agribusiness organization and management. It covers introduction to agribusiness management; business types and forms; organizational behavior; strategic human resource management; consumer behavior; change management; farm business management; and resource mobilization and budgeting.</w:t>
      </w:r>
    </w:p>
    <w:p w:rsidR="00357802" w:rsidRPr="00417C95" w:rsidRDefault="00357802" w:rsidP="00357802">
      <w:pPr>
        <w:jc w:val="both"/>
        <w:rPr>
          <w:rFonts w:ascii="Times New Roman" w:hAnsi="Times New Roman"/>
          <w:sz w:val="14"/>
        </w:rPr>
      </w:pPr>
    </w:p>
    <w:p w:rsidR="00357802" w:rsidRPr="00417C95" w:rsidRDefault="00357802" w:rsidP="00357802">
      <w:pPr>
        <w:jc w:val="both"/>
        <w:rPr>
          <w:rFonts w:ascii="Times New Roman" w:hAnsi="Times New Roman"/>
          <w:b/>
        </w:rPr>
      </w:pPr>
      <w:r w:rsidRPr="00417C95">
        <w:rPr>
          <w:rFonts w:ascii="Times New Roman" w:hAnsi="Times New Roman"/>
          <w:b/>
        </w:rPr>
        <w:t>Course Objectives:</w:t>
      </w:r>
    </w:p>
    <w:p w:rsidR="00357802" w:rsidRPr="00417C95" w:rsidRDefault="00357802" w:rsidP="00357802">
      <w:pPr>
        <w:jc w:val="both"/>
        <w:rPr>
          <w:rFonts w:ascii="Times New Roman" w:hAnsi="Times New Roman"/>
        </w:rPr>
      </w:pPr>
      <w:r w:rsidRPr="00417C95">
        <w:rPr>
          <w:rFonts w:ascii="Times New Roman" w:hAnsi="Times New Roman"/>
        </w:rPr>
        <w:t>At the end of this course, learners will be able to:</w:t>
      </w:r>
    </w:p>
    <w:p w:rsidR="00357802" w:rsidRPr="00417C95" w:rsidRDefault="00357802" w:rsidP="00BD13A0">
      <w:pPr>
        <w:pStyle w:val="ListParagraph"/>
        <w:numPr>
          <w:ilvl w:val="0"/>
          <w:numId w:val="78"/>
        </w:numPr>
      </w:pPr>
      <w:r w:rsidRPr="00417C95">
        <w:t>Explain agribusiness management</w:t>
      </w:r>
    </w:p>
    <w:p w:rsidR="00357802" w:rsidRPr="00417C95" w:rsidRDefault="00357802" w:rsidP="00BD13A0">
      <w:pPr>
        <w:pStyle w:val="ListParagraph"/>
        <w:numPr>
          <w:ilvl w:val="0"/>
          <w:numId w:val="78"/>
        </w:numPr>
      </w:pPr>
      <w:r w:rsidRPr="00417C95">
        <w:t>Evaluate organizational behaviour</w:t>
      </w:r>
    </w:p>
    <w:p w:rsidR="00357802" w:rsidRPr="00417C95" w:rsidRDefault="00357802" w:rsidP="00BD13A0">
      <w:pPr>
        <w:pStyle w:val="ListParagraph"/>
        <w:numPr>
          <w:ilvl w:val="0"/>
          <w:numId w:val="78"/>
        </w:numPr>
      </w:pPr>
      <w:r w:rsidRPr="00417C95">
        <w:t>Apply strategic human resource management</w:t>
      </w:r>
    </w:p>
    <w:p w:rsidR="00357802" w:rsidRPr="00417C95" w:rsidRDefault="00357802" w:rsidP="00BD13A0">
      <w:pPr>
        <w:pStyle w:val="ListParagraph"/>
        <w:numPr>
          <w:ilvl w:val="0"/>
          <w:numId w:val="78"/>
        </w:numPr>
      </w:pPr>
      <w:r w:rsidRPr="00417C95">
        <w:t>Identify consumer behaviour</w:t>
      </w:r>
    </w:p>
    <w:p w:rsidR="00357802" w:rsidRPr="00417C95" w:rsidRDefault="00357802" w:rsidP="00BD13A0">
      <w:pPr>
        <w:pStyle w:val="ListParagraph"/>
        <w:numPr>
          <w:ilvl w:val="0"/>
          <w:numId w:val="78"/>
        </w:numPr>
      </w:pPr>
      <w:r w:rsidRPr="00417C95">
        <w:t>Manage change</w:t>
      </w:r>
    </w:p>
    <w:p w:rsidR="00357802" w:rsidRPr="00417C95" w:rsidRDefault="00357802" w:rsidP="00BD13A0">
      <w:pPr>
        <w:pStyle w:val="ListParagraph"/>
        <w:numPr>
          <w:ilvl w:val="0"/>
          <w:numId w:val="78"/>
        </w:numPr>
      </w:pPr>
      <w:r w:rsidRPr="00417C95">
        <w:t>Develop budget for agribusiness organization</w:t>
      </w:r>
    </w:p>
    <w:p w:rsidR="00357802" w:rsidRPr="00417C95" w:rsidRDefault="00357802" w:rsidP="00357802">
      <w:pPr>
        <w:rPr>
          <w:rFonts w:ascii="Times New Roman" w:hAnsi="Times New Roman"/>
          <w:b/>
          <w:sz w:val="10"/>
        </w:rPr>
      </w:pPr>
    </w:p>
    <w:p w:rsidR="00357802" w:rsidRPr="00417C95" w:rsidRDefault="00357802" w:rsidP="00357802">
      <w:pPr>
        <w:pStyle w:val="NormalWeb"/>
        <w:spacing w:before="0" w:beforeAutospacing="0" w:after="0" w:line="276" w:lineRule="auto"/>
      </w:pPr>
      <w:r w:rsidRPr="00417C95">
        <w:rPr>
          <w:b/>
          <w:bCs/>
        </w:rPr>
        <w:t>Course Content</w:t>
      </w:r>
    </w:p>
    <w:p w:rsidR="00357802" w:rsidRPr="00417C95" w:rsidRDefault="00357802" w:rsidP="00BD13A0">
      <w:pPr>
        <w:numPr>
          <w:ilvl w:val="0"/>
          <w:numId w:val="47"/>
        </w:numPr>
        <w:spacing w:line="276" w:lineRule="auto"/>
        <w:rPr>
          <w:rFonts w:ascii="Times New Roman" w:hAnsi="Times New Roman"/>
        </w:rPr>
      </w:pPr>
      <w:r w:rsidRPr="00417C95">
        <w:rPr>
          <w:rFonts w:ascii="Times New Roman" w:hAnsi="Times New Roman"/>
        </w:rPr>
        <w:t>Introduction to Agribusiness Management</w:t>
      </w:r>
    </w:p>
    <w:p w:rsidR="00357802" w:rsidRPr="00417C95" w:rsidRDefault="00357802" w:rsidP="00BD13A0">
      <w:pPr>
        <w:numPr>
          <w:ilvl w:val="0"/>
          <w:numId w:val="53"/>
        </w:numPr>
        <w:spacing w:line="276" w:lineRule="auto"/>
        <w:rPr>
          <w:rFonts w:ascii="Times New Roman" w:hAnsi="Times New Roman"/>
        </w:rPr>
      </w:pPr>
      <w:r w:rsidRPr="00417C95">
        <w:rPr>
          <w:rFonts w:ascii="Times New Roman" w:hAnsi="Times New Roman"/>
        </w:rPr>
        <w:t xml:space="preserve">Concepts, Principles and Functions of agribusiness management </w:t>
      </w:r>
    </w:p>
    <w:p w:rsidR="00357802" w:rsidRPr="00417C95" w:rsidRDefault="00357802" w:rsidP="00BD13A0">
      <w:pPr>
        <w:numPr>
          <w:ilvl w:val="0"/>
          <w:numId w:val="53"/>
        </w:numPr>
        <w:spacing w:line="276" w:lineRule="auto"/>
        <w:rPr>
          <w:rFonts w:ascii="Times New Roman" w:hAnsi="Times New Roman"/>
        </w:rPr>
      </w:pPr>
      <w:r w:rsidRPr="00417C95">
        <w:rPr>
          <w:rFonts w:ascii="Times New Roman" w:hAnsi="Times New Roman"/>
        </w:rPr>
        <w:t xml:space="preserve">Agribusiness Firms: Types, Characteristics and Development  </w:t>
      </w:r>
    </w:p>
    <w:p w:rsidR="00357802" w:rsidRPr="00417C95" w:rsidRDefault="00357802" w:rsidP="00BD13A0">
      <w:pPr>
        <w:numPr>
          <w:ilvl w:val="0"/>
          <w:numId w:val="47"/>
        </w:numPr>
        <w:spacing w:line="276" w:lineRule="auto"/>
        <w:rPr>
          <w:rFonts w:ascii="Times New Roman" w:hAnsi="Times New Roman"/>
        </w:rPr>
      </w:pPr>
      <w:r w:rsidRPr="00417C95">
        <w:rPr>
          <w:rFonts w:ascii="Times New Roman" w:hAnsi="Times New Roman"/>
        </w:rPr>
        <w:t>Organizational Behavior</w:t>
      </w:r>
    </w:p>
    <w:p w:rsidR="00357802" w:rsidRPr="00417C95" w:rsidRDefault="00357802" w:rsidP="00BD13A0">
      <w:pPr>
        <w:pStyle w:val="NormalWeb"/>
        <w:numPr>
          <w:ilvl w:val="0"/>
          <w:numId w:val="48"/>
        </w:numPr>
        <w:spacing w:before="0" w:beforeAutospacing="0" w:after="0" w:line="276" w:lineRule="auto"/>
        <w:ind w:left="990" w:hanging="270"/>
      </w:pPr>
      <w:r w:rsidRPr="00417C95">
        <w:t>Importance of Organizational Behaviour</w:t>
      </w:r>
    </w:p>
    <w:p w:rsidR="00357802" w:rsidRPr="00417C95" w:rsidRDefault="00357802" w:rsidP="00BD13A0">
      <w:pPr>
        <w:pStyle w:val="NormalWeb"/>
        <w:numPr>
          <w:ilvl w:val="0"/>
          <w:numId w:val="48"/>
        </w:numPr>
        <w:spacing w:before="0" w:beforeAutospacing="0" w:after="0" w:line="276" w:lineRule="auto"/>
        <w:ind w:left="990" w:hanging="270"/>
      </w:pPr>
      <w:r w:rsidRPr="00417C95">
        <w:t>Models and Approaches of Organizational Behaviour</w:t>
      </w:r>
    </w:p>
    <w:p w:rsidR="00357802" w:rsidRPr="00417C95" w:rsidRDefault="00357802" w:rsidP="00BD13A0">
      <w:pPr>
        <w:pStyle w:val="NormalWeb"/>
        <w:numPr>
          <w:ilvl w:val="0"/>
          <w:numId w:val="49"/>
        </w:numPr>
        <w:spacing w:before="0" w:beforeAutospacing="0" w:after="0" w:line="276" w:lineRule="auto"/>
        <w:ind w:left="1440" w:hanging="270"/>
      </w:pPr>
      <w:r w:rsidRPr="00417C95">
        <w:t>Autocratic, Custodial, Supportive, and Collegial Models</w:t>
      </w:r>
    </w:p>
    <w:p w:rsidR="00357802" w:rsidRPr="00417C95" w:rsidRDefault="00357802" w:rsidP="00BD13A0">
      <w:pPr>
        <w:pStyle w:val="NormalWeb"/>
        <w:numPr>
          <w:ilvl w:val="0"/>
          <w:numId w:val="49"/>
        </w:numPr>
        <w:spacing w:before="0" w:beforeAutospacing="0" w:after="0" w:line="276" w:lineRule="auto"/>
        <w:ind w:left="1440" w:hanging="270"/>
      </w:pPr>
      <w:r w:rsidRPr="00417C95">
        <w:t xml:space="preserve">Bureaucracy and Scientific Management Approaches </w:t>
      </w:r>
    </w:p>
    <w:p w:rsidR="00357802" w:rsidRPr="00417C95" w:rsidRDefault="00357802" w:rsidP="00BD13A0">
      <w:pPr>
        <w:numPr>
          <w:ilvl w:val="0"/>
          <w:numId w:val="47"/>
        </w:numPr>
        <w:spacing w:line="276" w:lineRule="auto"/>
        <w:rPr>
          <w:rFonts w:ascii="Times New Roman" w:hAnsi="Times New Roman"/>
        </w:rPr>
      </w:pPr>
      <w:r w:rsidRPr="00417C95">
        <w:rPr>
          <w:rFonts w:ascii="Times New Roman" w:hAnsi="Times New Roman"/>
        </w:rPr>
        <w:t>Strategic Human Resource Management</w:t>
      </w:r>
    </w:p>
    <w:p w:rsidR="00357802" w:rsidRPr="00417C95" w:rsidRDefault="00357802" w:rsidP="00BD13A0">
      <w:pPr>
        <w:pStyle w:val="NormalWeb"/>
        <w:numPr>
          <w:ilvl w:val="0"/>
          <w:numId w:val="50"/>
        </w:numPr>
        <w:spacing w:before="0" w:beforeAutospacing="0" w:after="0" w:line="276" w:lineRule="auto"/>
        <w:ind w:left="1080"/>
      </w:pPr>
      <w:r w:rsidRPr="00417C95">
        <w:t>Job Analysis &amp; Design</w:t>
      </w:r>
    </w:p>
    <w:p w:rsidR="00357802" w:rsidRPr="00417C95" w:rsidRDefault="00357802" w:rsidP="00BD13A0">
      <w:pPr>
        <w:pStyle w:val="NormalWeb"/>
        <w:numPr>
          <w:ilvl w:val="0"/>
          <w:numId w:val="50"/>
        </w:numPr>
        <w:spacing w:before="0" w:beforeAutospacing="0" w:after="0" w:line="276" w:lineRule="auto"/>
        <w:ind w:left="1080"/>
      </w:pPr>
      <w:r w:rsidRPr="00417C95">
        <w:t xml:space="preserve">Human Resource Management Functions </w:t>
      </w:r>
    </w:p>
    <w:p w:rsidR="00357802" w:rsidRPr="00417C95" w:rsidRDefault="00357802" w:rsidP="00BD13A0">
      <w:pPr>
        <w:numPr>
          <w:ilvl w:val="0"/>
          <w:numId w:val="47"/>
        </w:numPr>
        <w:spacing w:line="276" w:lineRule="auto"/>
        <w:rPr>
          <w:rFonts w:ascii="Times New Roman" w:hAnsi="Times New Roman"/>
        </w:rPr>
      </w:pPr>
      <w:r w:rsidRPr="00417C95">
        <w:rPr>
          <w:rFonts w:ascii="Times New Roman" w:hAnsi="Times New Roman"/>
        </w:rPr>
        <w:t>Change Management</w:t>
      </w:r>
    </w:p>
    <w:p w:rsidR="00357802" w:rsidRPr="00417C95" w:rsidRDefault="00357802" w:rsidP="00BD13A0">
      <w:pPr>
        <w:pStyle w:val="NormalWeb"/>
        <w:numPr>
          <w:ilvl w:val="0"/>
          <w:numId w:val="50"/>
        </w:numPr>
        <w:spacing w:before="0" w:beforeAutospacing="0" w:after="0" w:line="276" w:lineRule="auto"/>
        <w:ind w:left="1080"/>
      </w:pPr>
      <w:r w:rsidRPr="00417C95">
        <w:t>Change Management Process</w:t>
      </w:r>
    </w:p>
    <w:p w:rsidR="00357802" w:rsidRPr="00417C95" w:rsidRDefault="00357802" w:rsidP="00BD13A0">
      <w:pPr>
        <w:pStyle w:val="NormalWeb"/>
        <w:numPr>
          <w:ilvl w:val="0"/>
          <w:numId w:val="50"/>
        </w:numPr>
        <w:spacing w:before="0" w:beforeAutospacing="0" w:after="0" w:line="276" w:lineRule="auto"/>
        <w:ind w:left="1080"/>
      </w:pPr>
      <w:r w:rsidRPr="00417C95">
        <w:t>Conflict Management</w:t>
      </w:r>
    </w:p>
    <w:p w:rsidR="00357802" w:rsidRPr="00417C95" w:rsidRDefault="00357802" w:rsidP="00BD13A0">
      <w:pPr>
        <w:pStyle w:val="NormalWeb"/>
        <w:numPr>
          <w:ilvl w:val="0"/>
          <w:numId w:val="50"/>
        </w:numPr>
        <w:spacing w:before="0" w:beforeAutospacing="0" w:after="0" w:line="276" w:lineRule="auto"/>
        <w:ind w:left="1080"/>
      </w:pPr>
      <w:r w:rsidRPr="00417C95">
        <w:t>Roles of Gender in Change Management</w:t>
      </w:r>
    </w:p>
    <w:p w:rsidR="00357802" w:rsidRPr="00417C95" w:rsidRDefault="00357802" w:rsidP="00BD13A0">
      <w:pPr>
        <w:numPr>
          <w:ilvl w:val="0"/>
          <w:numId w:val="47"/>
        </w:numPr>
        <w:spacing w:line="276" w:lineRule="auto"/>
        <w:rPr>
          <w:rFonts w:ascii="Times New Roman" w:hAnsi="Times New Roman"/>
        </w:rPr>
      </w:pPr>
      <w:r w:rsidRPr="00417C95">
        <w:rPr>
          <w:rFonts w:ascii="Times New Roman" w:hAnsi="Times New Roman"/>
        </w:rPr>
        <w:t>Farm Business Management</w:t>
      </w:r>
    </w:p>
    <w:p w:rsidR="00357802" w:rsidRPr="00417C95" w:rsidRDefault="00357802" w:rsidP="00BD13A0">
      <w:pPr>
        <w:pStyle w:val="NormalWeb"/>
        <w:numPr>
          <w:ilvl w:val="0"/>
          <w:numId w:val="50"/>
        </w:numPr>
        <w:spacing w:before="0" w:beforeAutospacing="0" w:after="0" w:line="276" w:lineRule="auto"/>
        <w:ind w:left="1080"/>
      </w:pPr>
      <w:r w:rsidRPr="00417C95">
        <w:t>Physical Production Relationships</w:t>
      </w:r>
    </w:p>
    <w:p w:rsidR="00357802" w:rsidRPr="00417C95" w:rsidRDefault="00357802" w:rsidP="00BD13A0">
      <w:pPr>
        <w:pStyle w:val="NormalWeb"/>
        <w:numPr>
          <w:ilvl w:val="0"/>
          <w:numId w:val="50"/>
        </w:numPr>
        <w:spacing w:before="0" w:beforeAutospacing="0" w:after="0" w:line="276" w:lineRule="auto"/>
        <w:ind w:left="1080"/>
      </w:pPr>
      <w:r w:rsidRPr="00417C95">
        <w:t>Management Decisions</w:t>
      </w:r>
    </w:p>
    <w:p w:rsidR="00357802" w:rsidRPr="00417C95" w:rsidRDefault="00357802" w:rsidP="00BD13A0">
      <w:pPr>
        <w:pStyle w:val="NormalWeb"/>
        <w:numPr>
          <w:ilvl w:val="0"/>
          <w:numId w:val="50"/>
        </w:numPr>
        <w:spacing w:before="0" w:beforeAutospacing="0" w:after="0" w:line="276" w:lineRule="auto"/>
        <w:ind w:left="1080"/>
      </w:pPr>
      <w:r w:rsidRPr="00417C95">
        <w:t>Cost Relationships</w:t>
      </w:r>
    </w:p>
    <w:p w:rsidR="00357802" w:rsidRPr="00417C95" w:rsidRDefault="00357802" w:rsidP="00BD13A0">
      <w:pPr>
        <w:pStyle w:val="NormalWeb"/>
        <w:numPr>
          <w:ilvl w:val="0"/>
          <w:numId w:val="50"/>
        </w:numPr>
        <w:spacing w:before="0" w:beforeAutospacing="0" w:after="0" w:line="276" w:lineRule="auto"/>
        <w:ind w:left="1080"/>
      </w:pPr>
      <w:r w:rsidRPr="00417C95">
        <w:t>Risk and Uncertainty in Farm Business</w:t>
      </w:r>
    </w:p>
    <w:p w:rsidR="00357802" w:rsidRPr="00417C95" w:rsidRDefault="00357802" w:rsidP="00BD13A0">
      <w:pPr>
        <w:pStyle w:val="NormalWeb"/>
        <w:numPr>
          <w:ilvl w:val="0"/>
          <w:numId w:val="50"/>
        </w:numPr>
        <w:spacing w:before="0" w:beforeAutospacing="0" w:after="0" w:line="276" w:lineRule="auto"/>
        <w:ind w:left="1080"/>
      </w:pPr>
      <w:r w:rsidRPr="00417C95">
        <w:lastRenderedPageBreak/>
        <w:t xml:space="preserve">Consumer behaviour in Agri-business </w:t>
      </w:r>
    </w:p>
    <w:p w:rsidR="00357802" w:rsidRPr="00417C95" w:rsidRDefault="00357802" w:rsidP="00BD13A0">
      <w:pPr>
        <w:numPr>
          <w:ilvl w:val="0"/>
          <w:numId w:val="47"/>
        </w:numPr>
        <w:spacing w:after="200" w:line="276" w:lineRule="auto"/>
        <w:rPr>
          <w:rFonts w:ascii="Times New Roman" w:hAnsi="Times New Roman"/>
        </w:rPr>
      </w:pPr>
      <w:r w:rsidRPr="00417C95">
        <w:rPr>
          <w:rFonts w:ascii="Times New Roman" w:hAnsi="Times New Roman"/>
        </w:rPr>
        <w:t>Resource Mobilization and Budgeting</w:t>
      </w:r>
    </w:p>
    <w:p w:rsidR="00357802" w:rsidRPr="00417C95" w:rsidRDefault="00357802" w:rsidP="00357802">
      <w:pPr>
        <w:spacing w:line="276" w:lineRule="auto"/>
        <w:rPr>
          <w:rFonts w:ascii="Times New Roman" w:hAnsi="Times New Roman"/>
          <w:b/>
        </w:rPr>
      </w:pPr>
      <w:r w:rsidRPr="00417C95">
        <w:rPr>
          <w:rFonts w:ascii="Times New Roman" w:hAnsi="Times New Roman"/>
          <w:b/>
        </w:rPr>
        <w:t>Mode of Course Delivery</w:t>
      </w:r>
    </w:p>
    <w:p w:rsidR="00357802" w:rsidRPr="00417C95" w:rsidRDefault="00357802" w:rsidP="00357802">
      <w:pPr>
        <w:pStyle w:val="NormalWeb"/>
        <w:spacing w:before="0" w:beforeAutospacing="0" w:after="0" w:line="276" w:lineRule="auto"/>
        <w:jc w:val="both"/>
      </w:pPr>
      <w:r w:rsidRPr="00417C95">
        <w:t>This course relies on a variety of learning methods. Students-led discussions and presentations will be combined with instructor facilitated learning experiences and lectures. Some specific methods include lectures, reading assignments, group discussions, and case studies.</w:t>
      </w:r>
    </w:p>
    <w:p w:rsidR="00357802" w:rsidRPr="00AB4CAC" w:rsidRDefault="00357802" w:rsidP="00357802">
      <w:pPr>
        <w:spacing w:line="276" w:lineRule="auto"/>
        <w:rPr>
          <w:rFonts w:ascii="Times New Roman" w:hAnsi="Times New Roman"/>
          <w:b/>
          <w:sz w:val="8"/>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Assessment Methods</w:t>
      </w:r>
    </w:p>
    <w:p w:rsidR="00357802" w:rsidRPr="00417C95" w:rsidRDefault="00357802" w:rsidP="00357802">
      <w:pPr>
        <w:pStyle w:val="NormalWeb"/>
        <w:spacing w:before="0" w:beforeAutospacing="0" w:after="0" w:line="276" w:lineRule="auto"/>
      </w:pPr>
      <w:r w:rsidRPr="00417C95">
        <w:t xml:space="preserve">The assessment methods to be employed include continuous assessment (assignments, group work and presentations) at least 50% of the evaluation and the rest is final exam. </w:t>
      </w:r>
    </w:p>
    <w:p w:rsidR="00357802" w:rsidRDefault="00357802" w:rsidP="00357802">
      <w:pPr>
        <w:spacing w:line="276" w:lineRule="auto"/>
        <w:rPr>
          <w:rFonts w:ascii="Times New Roman" w:hAnsi="Times New Roman"/>
          <w:b/>
          <w:sz w:val="12"/>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References</w:t>
      </w:r>
    </w:p>
    <w:p w:rsidR="00357802" w:rsidRPr="00417C95" w:rsidRDefault="00357802" w:rsidP="00357802">
      <w:pPr>
        <w:pStyle w:val="NormalWeb"/>
        <w:spacing w:before="0" w:beforeAutospacing="0" w:after="0" w:line="276" w:lineRule="auto"/>
        <w:ind w:left="720" w:hanging="720"/>
        <w:jc w:val="both"/>
      </w:pPr>
      <w:r w:rsidRPr="00417C95">
        <w:rPr>
          <w:lang w:val="en-US"/>
        </w:rPr>
        <w:t>Cunningham, J. B. &amp;Eberle, T. (1990).</w:t>
      </w:r>
      <w:r w:rsidRPr="00417C95">
        <w:t>A Guide to Job Enrichment and redesign. </w:t>
      </w:r>
      <w:r w:rsidRPr="00417C95">
        <w:rPr>
          <w:iCs/>
        </w:rPr>
        <w:t>Personnel</w:t>
      </w:r>
      <w:r w:rsidRPr="00417C95">
        <w:t>, Feb 1990, p.57 in Newstrom, J. &amp; Davis, K. (1993). </w:t>
      </w:r>
      <w:hyperlink r:id="rId9" w:history="1">
        <w:r w:rsidRPr="00417C95">
          <w:rPr>
            <w:rStyle w:val="Hyperlink"/>
            <w:iCs/>
            <w:color w:val="auto"/>
          </w:rPr>
          <w:t>Organization Behavior: Human Behavior at Work</w:t>
        </w:r>
      </w:hyperlink>
      <w:r w:rsidRPr="00417C95">
        <w:t>. New York: McGraw-Hill.</w:t>
      </w:r>
    </w:p>
    <w:p w:rsidR="00357802" w:rsidRPr="00417C95" w:rsidRDefault="00357802" w:rsidP="00357802">
      <w:pPr>
        <w:pStyle w:val="NormalWeb"/>
        <w:spacing w:before="0" w:beforeAutospacing="0" w:after="0" w:line="276" w:lineRule="auto"/>
        <w:ind w:left="720" w:hanging="720"/>
        <w:jc w:val="both"/>
      </w:pPr>
      <w:r w:rsidRPr="00417C95">
        <w:t>Davis , K. (1967). </w:t>
      </w:r>
      <w:hyperlink r:id="rId10" w:history="1">
        <w:r w:rsidRPr="00417C95">
          <w:rPr>
            <w:rStyle w:val="Hyperlink"/>
            <w:iCs/>
            <w:color w:val="auto"/>
          </w:rPr>
          <w:t>Human relations at work: The dynamics of organizational behavior</w:t>
        </w:r>
      </w:hyperlink>
      <w:r w:rsidRPr="00417C95">
        <w:t>. 9th ed., New York: McGraw-Hill</w:t>
      </w:r>
    </w:p>
    <w:p w:rsidR="00357802" w:rsidRPr="00417C95" w:rsidRDefault="00357802" w:rsidP="00357802">
      <w:pPr>
        <w:pStyle w:val="NormalWeb"/>
        <w:spacing w:before="0" w:beforeAutospacing="0" w:after="0" w:line="276" w:lineRule="auto"/>
        <w:ind w:left="720" w:hanging="720"/>
        <w:jc w:val="both"/>
      </w:pPr>
      <w:r w:rsidRPr="00417C95">
        <w:t>Knoster, T., Villa, R., &amp; Thousand, J. (2000).A framework for thinking about systems change</w:t>
      </w:r>
      <w:r w:rsidRPr="00417C95">
        <w:rPr>
          <w:iCs/>
        </w:rPr>
        <w:t>.</w:t>
      </w:r>
      <w:r w:rsidRPr="00417C95">
        <w:t> In R. Villa &amp; J. Thousand (Eds.), </w:t>
      </w:r>
      <w:hyperlink r:id="rId11" w:history="1">
        <w:r w:rsidRPr="00417C95">
          <w:rPr>
            <w:rStyle w:val="Hyperlink"/>
            <w:iCs/>
            <w:color w:val="auto"/>
          </w:rPr>
          <w:t xml:space="preserve">Restructuring for caring and effective </w:t>
        </w:r>
        <w:r w:rsidRPr="00417C95">
          <w:rPr>
            <w:rStyle w:val="Hyperlink"/>
            <w:iCs/>
            <w:color w:val="auto"/>
          </w:rPr>
          <w:tab/>
          <w:t>education: Piecing the puzzle together</w:t>
        </w:r>
      </w:hyperlink>
      <w:r w:rsidRPr="00417C95">
        <w:t xml:space="preserve"> (pp. 93-128). Baltimore: Paul H. Brookes </w:t>
      </w:r>
      <w:r w:rsidRPr="00417C95">
        <w:tab/>
        <w:t>Publishing Co.</w:t>
      </w:r>
    </w:p>
    <w:p w:rsidR="00357802" w:rsidRPr="00417C95" w:rsidRDefault="00357802" w:rsidP="00357802">
      <w:pPr>
        <w:pStyle w:val="NormalWeb"/>
        <w:spacing w:before="0" w:beforeAutospacing="0" w:after="0" w:line="276" w:lineRule="auto"/>
        <w:ind w:left="720" w:hanging="720"/>
        <w:jc w:val="both"/>
      </w:pPr>
      <w:r w:rsidRPr="00417C95">
        <w:t>Koch, C. (2006). The New Science of Change. </w:t>
      </w:r>
      <w:r w:rsidRPr="00417C95">
        <w:rPr>
          <w:rStyle w:val="Emphasis"/>
          <w:i w:val="0"/>
        </w:rPr>
        <w:t>CIO Magazine</w:t>
      </w:r>
      <w:r w:rsidRPr="00417C95">
        <w:t>, Sep 15, 2006 (pp 54-56). Also available on the web:</w:t>
      </w:r>
      <w:hyperlink r:id="rId12" w:history="1">
        <w:r w:rsidRPr="00417C95">
          <w:rPr>
            <w:rStyle w:val="Hyperlink"/>
            <w:color w:val="auto"/>
          </w:rPr>
          <w:t>http://www.cio.com/archive/091506/change.html</w:t>
        </w:r>
      </w:hyperlink>
    </w:p>
    <w:p w:rsidR="00357802" w:rsidRPr="00417C95" w:rsidRDefault="00357802" w:rsidP="00357802">
      <w:pPr>
        <w:pStyle w:val="NormalWeb"/>
        <w:spacing w:before="0" w:beforeAutospacing="0" w:after="0" w:line="276" w:lineRule="auto"/>
        <w:ind w:left="720" w:hanging="720"/>
        <w:jc w:val="both"/>
      </w:pPr>
      <w:r w:rsidRPr="00417C95">
        <w:t>Newstrom, John W. &amp; Davis, Keith (1993).</w:t>
      </w:r>
      <w:r w:rsidRPr="00417C95">
        <w:rPr>
          <w:iCs/>
        </w:rPr>
        <w:t> </w:t>
      </w:r>
      <w:hyperlink r:id="rId13" w:history="1">
        <w:r w:rsidRPr="00417C95">
          <w:rPr>
            <w:rStyle w:val="Hyperlink"/>
            <w:iCs/>
            <w:color w:val="auto"/>
          </w:rPr>
          <w:t>Organizational Behavior: Human Behavior at Work</w:t>
        </w:r>
      </w:hyperlink>
      <w:r w:rsidRPr="00417C95">
        <w:t>. New York: McGraw-Hill.</w:t>
      </w:r>
    </w:p>
    <w:p w:rsidR="00357802" w:rsidRPr="00417C95" w:rsidRDefault="00357802" w:rsidP="00357802">
      <w:pPr>
        <w:pStyle w:val="NormalWeb"/>
        <w:spacing w:before="0" w:beforeAutospacing="0" w:after="0" w:line="276" w:lineRule="auto"/>
        <w:ind w:left="720" w:hanging="720"/>
        <w:jc w:val="both"/>
      </w:pPr>
      <w:r w:rsidRPr="00417C95">
        <w:t>Revans, R. W. (1982). </w:t>
      </w:r>
      <w:hyperlink r:id="rId14" w:history="1">
        <w:r w:rsidRPr="00417C95">
          <w:rPr>
            <w:rStyle w:val="Hyperlink"/>
            <w:iCs/>
            <w:color w:val="auto"/>
          </w:rPr>
          <w:t>The Origin and Growth of Action Learning</w:t>
        </w:r>
      </w:hyperlink>
      <w:r w:rsidRPr="00417C95">
        <w:rPr>
          <w:iCs/>
        </w:rPr>
        <w:t>.</w:t>
      </w:r>
      <w:r w:rsidRPr="00417C95">
        <w:t> Hunt, England: Chatwell-Bratt, Bickley.</w:t>
      </w:r>
    </w:p>
    <w:p w:rsidR="00357802" w:rsidRPr="00417C95" w:rsidRDefault="00357802" w:rsidP="00357802">
      <w:pPr>
        <w:pStyle w:val="NormalWeb"/>
        <w:spacing w:before="0" w:beforeAutospacing="0" w:after="0" w:line="276" w:lineRule="auto"/>
        <w:ind w:left="720" w:hanging="720"/>
        <w:jc w:val="both"/>
        <w:rPr>
          <w:rStyle w:val="Emphasis"/>
          <w:i w:val="0"/>
          <w:iCs w:val="0"/>
        </w:rPr>
      </w:pPr>
      <w:r w:rsidRPr="00417C95">
        <w:rPr>
          <w:rStyle w:val="Emphasis"/>
          <w:i w:val="0"/>
          <w:iCs w:val="0"/>
        </w:rPr>
        <w:t>Stephen PP. R. and Timothy A. J. (2012).</w:t>
      </w:r>
      <w:r w:rsidRPr="00417C95">
        <w:rPr>
          <w:rStyle w:val="Emphasis"/>
          <w:i w:val="0"/>
        </w:rPr>
        <w:t>Essentials of Organizational Behavior, 11</w:t>
      </w:r>
      <w:r w:rsidRPr="00417C95">
        <w:rPr>
          <w:rStyle w:val="Emphasis"/>
          <w:i w:val="0"/>
          <w:vertAlign w:val="superscript"/>
        </w:rPr>
        <w:t>th</w:t>
      </w:r>
      <w:r w:rsidRPr="00417C95">
        <w:rPr>
          <w:rStyle w:val="Emphasis"/>
          <w:i w:val="0"/>
        </w:rPr>
        <w:t>ed.</w:t>
      </w:r>
      <w:r w:rsidRPr="00417C95">
        <w:rPr>
          <w:rStyle w:val="Emphasis"/>
          <w:i w:val="0"/>
          <w:iCs w:val="0"/>
        </w:rPr>
        <w:t>Umass ISOM MBA Custom Edition Edition.Pearson Prentice-Hall.</w:t>
      </w:r>
    </w:p>
    <w:p w:rsidR="00357802" w:rsidRPr="00417C95" w:rsidRDefault="00357802" w:rsidP="00357802">
      <w:pPr>
        <w:pStyle w:val="NormalWeb"/>
        <w:spacing w:before="0" w:beforeAutospacing="0" w:after="0" w:line="276" w:lineRule="auto"/>
        <w:ind w:left="720" w:hanging="720"/>
        <w:jc w:val="both"/>
      </w:pPr>
      <w:r w:rsidRPr="00417C95">
        <w:t>Stewart, J. (1991). </w:t>
      </w:r>
      <w:hyperlink r:id="rId15" w:history="1">
        <w:r w:rsidRPr="00417C95">
          <w:rPr>
            <w:rStyle w:val="Hyperlink"/>
            <w:iCs/>
            <w:color w:val="auto"/>
          </w:rPr>
          <w:t>Managing Change Through Training and Development</w:t>
        </w:r>
      </w:hyperlink>
      <w:r w:rsidRPr="00417C95">
        <w:rPr>
          <w:rStyle w:val="Emphasis"/>
          <w:i w:val="0"/>
        </w:rPr>
        <w:t>. London: Kogan</w:t>
      </w:r>
    </w:p>
    <w:p w:rsidR="00357802" w:rsidRPr="00417C95" w:rsidRDefault="00357802" w:rsidP="00357802">
      <w:pPr>
        <w:pStyle w:val="NormalWeb"/>
        <w:spacing w:before="0" w:beforeAutospacing="0" w:after="0" w:line="276" w:lineRule="auto"/>
        <w:ind w:left="720" w:hanging="720"/>
        <w:jc w:val="both"/>
        <w:rPr>
          <w:rStyle w:val="Emphasis"/>
          <w:i w:val="0"/>
        </w:rPr>
      </w:pPr>
      <w:r w:rsidRPr="00417C95">
        <w:rPr>
          <w:rStyle w:val="Emphasis"/>
          <w:i w:val="0"/>
        </w:rPr>
        <w:t>John. M. Ivancevich,  1998. Human Resource Management, 7th ed.</w:t>
      </w:r>
    </w:p>
    <w:p w:rsidR="00357802" w:rsidRPr="00417C95" w:rsidRDefault="00357802" w:rsidP="00357802">
      <w:pPr>
        <w:pStyle w:val="NormalWeb"/>
        <w:spacing w:before="0" w:beforeAutospacing="0" w:after="0" w:line="276" w:lineRule="auto"/>
        <w:ind w:left="720" w:hanging="720"/>
        <w:jc w:val="both"/>
        <w:rPr>
          <w:rStyle w:val="Emphasis"/>
          <w:i w:val="0"/>
        </w:rPr>
      </w:pPr>
      <w:r w:rsidRPr="00417C95">
        <w:rPr>
          <w:rStyle w:val="Emphasis"/>
          <w:i w:val="0"/>
        </w:rPr>
        <w:t>Dessler, 1998. Human Resource Management , 9th ed.</w:t>
      </w:r>
    </w:p>
    <w:p w:rsidR="00357802" w:rsidRPr="00417C95" w:rsidRDefault="00357802" w:rsidP="00357802">
      <w:pPr>
        <w:pStyle w:val="NormalWeb"/>
        <w:spacing w:before="0" w:beforeAutospacing="0" w:after="0" w:line="276" w:lineRule="auto"/>
        <w:ind w:left="720" w:hanging="720"/>
        <w:jc w:val="both"/>
        <w:rPr>
          <w:rStyle w:val="Emphasis"/>
          <w:i w:val="0"/>
        </w:rPr>
      </w:pPr>
      <w:r w:rsidRPr="00417C95">
        <w:rPr>
          <w:rStyle w:val="Emphasis"/>
          <w:i w:val="0"/>
        </w:rPr>
        <w:t>Lioyd.L.Bayers and Leslie W.Rue, 1997.Human Resource Management.</w:t>
      </w:r>
    </w:p>
    <w:p w:rsidR="00357802" w:rsidRPr="00417C95" w:rsidRDefault="00357802" w:rsidP="00357802">
      <w:pPr>
        <w:pStyle w:val="NormalWeb"/>
        <w:spacing w:before="0" w:beforeAutospacing="0" w:after="0" w:line="276" w:lineRule="auto"/>
        <w:ind w:left="720" w:hanging="720"/>
        <w:jc w:val="both"/>
        <w:rPr>
          <w:rStyle w:val="Emphasis"/>
          <w:i w:val="0"/>
        </w:rPr>
      </w:pPr>
      <w:r w:rsidRPr="00417C95">
        <w:rPr>
          <w:rStyle w:val="Emphasis"/>
          <w:i w:val="0"/>
        </w:rPr>
        <w:t>Margaret Attwood and Stuart Dim Mock, 1999. Personnel management .</w:t>
      </w:r>
    </w:p>
    <w:p w:rsidR="00357802" w:rsidRPr="00417C95" w:rsidRDefault="00357802" w:rsidP="00357802">
      <w:pPr>
        <w:pStyle w:val="NormalWeb"/>
        <w:spacing w:before="0" w:beforeAutospacing="0" w:after="0" w:line="276" w:lineRule="auto"/>
        <w:ind w:left="720" w:hanging="720"/>
        <w:jc w:val="both"/>
        <w:rPr>
          <w:rStyle w:val="Emphasis"/>
          <w:i w:val="0"/>
        </w:rPr>
      </w:pPr>
      <w:r w:rsidRPr="00417C95">
        <w:rPr>
          <w:rStyle w:val="Emphasis"/>
          <w:i w:val="0"/>
        </w:rPr>
        <w:t>Margaret Foot Caroline Hook, 1998. Introducing Human Resource Management.</w:t>
      </w:r>
    </w:p>
    <w:p w:rsidR="00357802" w:rsidRPr="00417C95" w:rsidRDefault="00357802" w:rsidP="00357802">
      <w:pPr>
        <w:pStyle w:val="NormalWeb"/>
        <w:spacing w:before="0" w:beforeAutospacing="0" w:after="0" w:line="276" w:lineRule="auto"/>
        <w:ind w:left="720" w:hanging="720"/>
        <w:jc w:val="both"/>
        <w:rPr>
          <w:rStyle w:val="Emphasis"/>
          <w:i w:val="0"/>
        </w:rPr>
      </w:pPr>
      <w:r w:rsidRPr="00417C95">
        <w:rPr>
          <w:rStyle w:val="Emphasis"/>
          <w:i w:val="0"/>
        </w:rPr>
        <w:t>Wendell L. French, 1996. Human Resource Management.</w:t>
      </w:r>
    </w:p>
    <w:p w:rsidR="00357802" w:rsidRPr="00417C95" w:rsidRDefault="00357802" w:rsidP="00357802">
      <w:pPr>
        <w:pStyle w:val="NormalWeb"/>
        <w:spacing w:before="0" w:beforeAutospacing="0" w:after="0" w:line="276" w:lineRule="auto"/>
        <w:ind w:left="720" w:hanging="720"/>
        <w:jc w:val="both"/>
        <w:rPr>
          <w:iCs/>
        </w:rPr>
      </w:pPr>
      <w:r w:rsidRPr="00417C95">
        <w:rPr>
          <w:rStyle w:val="Emphasis"/>
          <w:i w:val="0"/>
        </w:rPr>
        <w:t>Shaun Tyson and Alford york, 2001. An introduction to Human resource Management 1st ed.</w:t>
      </w:r>
    </w:p>
    <w:p w:rsidR="00357802" w:rsidRPr="00750B8E" w:rsidRDefault="00357802" w:rsidP="00357802">
      <w:pPr>
        <w:widowControl w:val="0"/>
        <w:autoSpaceDE w:val="0"/>
        <w:autoSpaceDN w:val="0"/>
        <w:adjustRightInd w:val="0"/>
        <w:spacing w:line="276" w:lineRule="auto"/>
        <w:jc w:val="both"/>
        <w:rPr>
          <w:rFonts w:ascii="Times New Roman" w:hAnsi="Times New Roman"/>
          <w:sz w:val="14"/>
          <w:lang w:val="en-GB" w:eastAsia="en-GB"/>
        </w:rPr>
      </w:pPr>
      <w:bookmarkStart w:id="20" w:name="_Toc342975184"/>
    </w:p>
    <w:p w:rsidR="00357802" w:rsidRDefault="00357802" w:rsidP="00357802">
      <w:pPr>
        <w:pStyle w:val="Heading3"/>
      </w:pPr>
      <w:bookmarkStart w:id="21" w:name="_Toc485639166"/>
      <w:bookmarkStart w:id="22" w:name="_Toc485639537"/>
      <w:bookmarkEnd w:id="20"/>
    </w:p>
    <w:p w:rsidR="00357802" w:rsidRDefault="00357802" w:rsidP="00357802"/>
    <w:p w:rsidR="00357802" w:rsidRPr="00357802" w:rsidRDefault="00357802" w:rsidP="00357802"/>
    <w:p w:rsidR="00357802" w:rsidRDefault="00357802" w:rsidP="00357802">
      <w:pPr>
        <w:pStyle w:val="Heading3"/>
      </w:pPr>
    </w:p>
    <w:p w:rsidR="00357802" w:rsidRPr="00417C95" w:rsidRDefault="00357802" w:rsidP="00357802">
      <w:pPr>
        <w:widowControl w:val="0"/>
        <w:autoSpaceDE w:val="0"/>
        <w:autoSpaceDN w:val="0"/>
        <w:adjustRightInd w:val="0"/>
        <w:spacing w:line="276" w:lineRule="auto"/>
        <w:jc w:val="both"/>
        <w:rPr>
          <w:rStyle w:val="Heading3Char"/>
        </w:rPr>
      </w:pPr>
      <w:bookmarkStart w:id="23" w:name="_Toc346940445"/>
      <w:bookmarkStart w:id="24" w:name="_Toc485639168"/>
      <w:bookmarkStart w:id="25" w:name="_Toc485639539"/>
      <w:bookmarkEnd w:id="21"/>
      <w:bookmarkEnd w:id="22"/>
      <w:r>
        <w:rPr>
          <w:rStyle w:val="Heading3Char"/>
        </w:rPr>
        <w:t>7</w:t>
      </w:r>
      <w:r w:rsidRPr="00417C95">
        <w:rPr>
          <w:rStyle w:val="Heading3Char"/>
        </w:rPr>
        <w:t>. Graduate Seminar in Agribusiness and Value Chain Management</w:t>
      </w:r>
      <w:bookmarkEnd w:id="23"/>
      <w:bookmarkEnd w:id="24"/>
      <w:bookmarkEnd w:id="25"/>
    </w:p>
    <w:p w:rsidR="00357802" w:rsidRPr="0021517A" w:rsidRDefault="00357802" w:rsidP="00357802">
      <w:pPr>
        <w:spacing w:line="276" w:lineRule="auto"/>
        <w:rPr>
          <w:rFonts w:ascii="Times New Roman" w:hAnsi="Times New Roman"/>
          <w:b/>
          <w:sz w:val="8"/>
        </w:rPr>
      </w:pPr>
    </w:p>
    <w:p w:rsidR="00357802" w:rsidRPr="00417C95" w:rsidRDefault="00357802" w:rsidP="00357802">
      <w:pPr>
        <w:spacing w:line="276" w:lineRule="auto"/>
        <w:rPr>
          <w:rFonts w:ascii="Times New Roman" w:hAnsi="Times New Roman"/>
        </w:rPr>
      </w:pPr>
      <w:r w:rsidRPr="00417C95">
        <w:rPr>
          <w:rFonts w:ascii="Times New Roman" w:hAnsi="Times New Roman"/>
        </w:rPr>
        <w:t>Course code: ABVM 592</w:t>
      </w:r>
    </w:p>
    <w:p w:rsidR="00357802" w:rsidRPr="00417C95" w:rsidRDefault="00357802" w:rsidP="00357802">
      <w:pPr>
        <w:spacing w:line="276" w:lineRule="auto"/>
        <w:rPr>
          <w:rFonts w:ascii="Times New Roman" w:hAnsi="Times New Roman"/>
        </w:rPr>
      </w:pPr>
      <w:r w:rsidRPr="00417C95">
        <w:rPr>
          <w:rFonts w:ascii="Times New Roman" w:hAnsi="Times New Roman"/>
        </w:rPr>
        <w:t>Credit Hour: 1</w:t>
      </w:r>
    </w:p>
    <w:p w:rsidR="00357802" w:rsidRPr="00417C95" w:rsidRDefault="00357802" w:rsidP="00357802">
      <w:pPr>
        <w:spacing w:line="276" w:lineRule="auto"/>
        <w:rPr>
          <w:rFonts w:ascii="Times New Roman" w:hAnsi="Times New Roman"/>
          <w:sz w:val="16"/>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 xml:space="preserve">Course Description </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The course is expected to cover topics related to current issues and advances in agribusiness and value chain management such as policies, technologies, economic, social and environmental feasibilities as well as challenges and opportunities at local, national, regional and international levels.</w:t>
      </w:r>
    </w:p>
    <w:p w:rsidR="00357802" w:rsidRPr="00750B8E" w:rsidRDefault="00357802" w:rsidP="00357802">
      <w:pPr>
        <w:spacing w:line="276" w:lineRule="auto"/>
        <w:rPr>
          <w:rFonts w:ascii="Times New Roman" w:hAnsi="Times New Roman"/>
          <w:b/>
          <w:sz w:val="8"/>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Course Objectives</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At the end of this course, students will be able to:</w:t>
      </w:r>
    </w:p>
    <w:p w:rsidR="00357802" w:rsidRPr="00417C95" w:rsidRDefault="00357802" w:rsidP="00BD13A0">
      <w:pPr>
        <w:pStyle w:val="ListParagraph"/>
        <w:numPr>
          <w:ilvl w:val="0"/>
          <w:numId w:val="55"/>
        </w:numPr>
        <w:spacing w:line="276" w:lineRule="auto"/>
        <w:jc w:val="both"/>
      </w:pPr>
      <w:r w:rsidRPr="00417C95">
        <w:t xml:space="preserve">Review and critically analyze scientific articles and papers related to advances in Agribusiness and value chain management </w:t>
      </w:r>
    </w:p>
    <w:p w:rsidR="00357802" w:rsidRPr="00417C95" w:rsidRDefault="00357802" w:rsidP="00BD13A0">
      <w:pPr>
        <w:pStyle w:val="ListParagraph"/>
        <w:numPr>
          <w:ilvl w:val="0"/>
          <w:numId w:val="55"/>
        </w:numPr>
        <w:spacing w:line="276" w:lineRule="auto"/>
        <w:jc w:val="both"/>
      </w:pPr>
      <w:r w:rsidRPr="00417C95">
        <w:t>Present scientific papers and with appropriate delivery methods using visual aids such as overheads, slides, posters and other computer generated techniques</w:t>
      </w:r>
    </w:p>
    <w:p w:rsidR="00357802" w:rsidRPr="00417C95" w:rsidRDefault="00357802" w:rsidP="00BD13A0">
      <w:pPr>
        <w:pStyle w:val="ListParagraph"/>
        <w:numPr>
          <w:ilvl w:val="0"/>
          <w:numId w:val="55"/>
        </w:numPr>
        <w:spacing w:line="276" w:lineRule="auto"/>
        <w:jc w:val="both"/>
      </w:pPr>
      <w:r w:rsidRPr="00417C95">
        <w:t>Prepare seminar paper on current issues of Agribusiness and value chain.</w:t>
      </w:r>
    </w:p>
    <w:p w:rsidR="00357802" w:rsidRPr="00417C95" w:rsidRDefault="00357802" w:rsidP="00BD13A0">
      <w:pPr>
        <w:pStyle w:val="ListParagraph"/>
        <w:numPr>
          <w:ilvl w:val="0"/>
          <w:numId w:val="55"/>
        </w:numPr>
        <w:spacing w:line="276" w:lineRule="auto"/>
        <w:jc w:val="both"/>
      </w:pPr>
      <w:r w:rsidRPr="00417C95">
        <w:t xml:space="preserve">Analyze emerging problems in agribusiness and value chain management and propose solutions </w:t>
      </w:r>
    </w:p>
    <w:p w:rsidR="00357802" w:rsidRPr="00417C95" w:rsidRDefault="00357802" w:rsidP="00357802">
      <w:pPr>
        <w:pStyle w:val="ListParagraph"/>
        <w:spacing w:line="276" w:lineRule="auto"/>
        <w:jc w:val="both"/>
        <w:rPr>
          <w:sz w:val="16"/>
        </w:rPr>
      </w:pPr>
    </w:p>
    <w:p w:rsidR="00357802" w:rsidRPr="00417C95" w:rsidRDefault="00357802" w:rsidP="00357802">
      <w:pPr>
        <w:spacing w:line="276" w:lineRule="auto"/>
        <w:jc w:val="both"/>
        <w:rPr>
          <w:rFonts w:ascii="Times New Roman" w:hAnsi="Times New Roman"/>
          <w:b/>
        </w:rPr>
      </w:pPr>
      <w:r w:rsidRPr="00417C95">
        <w:rPr>
          <w:rFonts w:ascii="Times New Roman" w:hAnsi="Times New Roman"/>
          <w:b/>
        </w:rPr>
        <w:t xml:space="preserve">Mode of </w:t>
      </w:r>
      <w:r>
        <w:rPr>
          <w:rFonts w:ascii="Times New Roman" w:hAnsi="Times New Roman"/>
          <w:b/>
        </w:rPr>
        <w:t xml:space="preserve">Course </w:t>
      </w:r>
      <w:r w:rsidRPr="00417C95">
        <w:rPr>
          <w:rFonts w:ascii="Times New Roman" w:hAnsi="Times New Roman"/>
          <w:b/>
        </w:rPr>
        <w:t>Delivery</w:t>
      </w:r>
    </w:p>
    <w:p w:rsidR="00357802" w:rsidRPr="00417C95" w:rsidRDefault="00357802" w:rsidP="00357802">
      <w:pPr>
        <w:spacing w:line="276" w:lineRule="auto"/>
        <w:jc w:val="both"/>
        <w:rPr>
          <w:rFonts w:ascii="Times New Roman" w:hAnsi="Times New Roman"/>
        </w:rPr>
      </w:pPr>
      <w:r w:rsidRPr="00417C95">
        <w:rPr>
          <w:rFonts w:ascii="Times New Roman" w:hAnsi="Times New Roman"/>
        </w:rPr>
        <w:t>Seminar coordinator gives orientation on seminar preparation and presentation procedures and gives other necessary supports.</w:t>
      </w:r>
    </w:p>
    <w:p w:rsidR="00357802" w:rsidRPr="00750B8E" w:rsidRDefault="00357802" w:rsidP="00357802">
      <w:pPr>
        <w:spacing w:line="276" w:lineRule="auto"/>
        <w:rPr>
          <w:rFonts w:ascii="Times New Roman" w:hAnsi="Times New Roman"/>
          <w:b/>
          <w:sz w:val="6"/>
        </w:rPr>
      </w:pPr>
    </w:p>
    <w:p w:rsidR="00357802" w:rsidRPr="00417C95" w:rsidRDefault="00357802" w:rsidP="00357802">
      <w:pPr>
        <w:spacing w:line="276" w:lineRule="auto"/>
        <w:rPr>
          <w:rFonts w:ascii="Times New Roman" w:hAnsi="Times New Roman"/>
          <w:b/>
        </w:rPr>
      </w:pPr>
      <w:r w:rsidRPr="00417C95">
        <w:rPr>
          <w:rFonts w:ascii="Times New Roman" w:hAnsi="Times New Roman"/>
          <w:b/>
        </w:rPr>
        <w:t>Assessment Methods</w:t>
      </w:r>
    </w:p>
    <w:p w:rsidR="00357802" w:rsidRPr="00417C95" w:rsidRDefault="00357802" w:rsidP="00357802">
      <w:pPr>
        <w:pStyle w:val="ListParagraph"/>
        <w:spacing w:line="276" w:lineRule="auto"/>
        <w:ind w:left="0"/>
        <w:jc w:val="both"/>
        <w:rPr>
          <w:bCs/>
        </w:rPr>
      </w:pPr>
      <w:r w:rsidRPr="00417C95">
        <w:rPr>
          <w:bCs/>
        </w:rPr>
        <w:t>Preparation and presentation of seminar paper on current issues of agribusiness and value chain; the presentation is evaluated by three relevant instructors and it accounts 100% (50% seminar document/paper, 50% presentation) of the evaluation. The seminar document has to follow proper seminar writing styles and stick to the research/scientific ethics and different from the M. Sc thesis topic.</w:t>
      </w:r>
    </w:p>
    <w:p w:rsidR="00357802" w:rsidRPr="0021517A" w:rsidRDefault="00357802" w:rsidP="00357802">
      <w:pPr>
        <w:pStyle w:val="Heading3"/>
        <w:rPr>
          <w:sz w:val="12"/>
        </w:rPr>
      </w:pPr>
    </w:p>
    <w:p w:rsidR="00E069FE" w:rsidRDefault="00E069FE"/>
    <w:sectPr w:rsidR="00E069FE" w:rsidSect="00E069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F97" w:rsidRDefault="001A6F97" w:rsidP="00357802">
      <w:r>
        <w:separator/>
      </w:r>
    </w:p>
  </w:endnote>
  <w:endnote w:type="continuationSeparator" w:id="1">
    <w:p w:rsidR="001A6F97" w:rsidRDefault="001A6F97" w:rsidP="003578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wer Geez Unicode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F97" w:rsidRDefault="001A6F97" w:rsidP="00357802">
      <w:r>
        <w:separator/>
      </w:r>
    </w:p>
  </w:footnote>
  <w:footnote w:type="continuationSeparator" w:id="1">
    <w:p w:rsidR="001A6F97" w:rsidRDefault="001A6F97" w:rsidP="00357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03D"/>
    <w:multiLevelType w:val="hybridMultilevel"/>
    <w:tmpl w:val="ACBC3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31943"/>
    <w:multiLevelType w:val="hybridMultilevel"/>
    <w:tmpl w:val="87F2BC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D4EC9"/>
    <w:multiLevelType w:val="hybridMultilevel"/>
    <w:tmpl w:val="6B981C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4420DC3"/>
    <w:multiLevelType w:val="hybridMultilevel"/>
    <w:tmpl w:val="4FD4D914"/>
    <w:lvl w:ilvl="0" w:tplc="C10EDAC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502B096">
      <w:start w:val="743"/>
      <w:numFmt w:val="bullet"/>
      <w:lvlText w:val="o"/>
      <w:lvlJc w:val="left"/>
      <w:pPr>
        <w:tabs>
          <w:tab w:val="num" w:pos="2160"/>
        </w:tabs>
        <w:ind w:left="2160" w:hanging="360"/>
      </w:pPr>
      <w:rPr>
        <w:rFonts w:ascii="Courier New" w:hAnsi="Courier New" w:hint="default"/>
      </w:rPr>
    </w:lvl>
    <w:lvl w:ilvl="3" w:tplc="1EAE603C" w:tentative="1">
      <w:start w:val="1"/>
      <w:numFmt w:val="bullet"/>
      <w:lvlText w:val="•"/>
      <w:lvlJc w:val="left"/>
      <w:pPr>
        <w:tabs>
          <w:tab w:val="num" w:pos="2880"/>
        </w:tabs>
        <w:ind w:left="2880" w:hanging="360"/>
      </w:pPr>
      <w:rPr>
        <w:rFonts w:ascii="Times New Roman" w:hAnsi="Times New Roman" w:hint="default"/>
      </w:rPr>
    </w:lvl>
    <w:lvl w:ilvl="4" w:tplc="3E022DE0" w:tentative="1">
      <w:start w:val="1"/>
      <w:numFmt w:val="bullet"/>
      <w:lvlText w:val="•"/>
      <w:lvlJc w:val="left"/>
      <w:pPr>
        <w:tabs>
          <w:tab w:val="num" w:pos="3600"/>
        </w:tabs>
        <w:ind w:left="3600" w:hanging="360"/>
      </w:pPr>
      <w:rPr>
        <w:rFonts w:ascii="Times New Roman" w:hAnsi="Times New Roman" w:hint="default"/>
      </w:rPr>
    </w:lvl>
    <w:lvl w:ilvl="5" w:tplc="36B2DC4C" w:tentative="1">
      <w:start w:val="1"/>
      <w:numFmt w:val="bullet"/>
      <w:lvlText w:val="•"/>
      <w:lvlJc w:val="left"/>
      <w:pPr>
        <w:tabs>
          <w:tab w:val="num" w:pos="4320"/>
        </w:tabs>
        <w:ind w:left="4320" w:hanging="360"/>
      </w:pPr>
      <w:rPr>
        <w:rFonts w:ascii="Times New Roman" w:hAnsi="Times New Roman" w:hint="default"/>
      </w:rPr>
    </w:lvl>
    <w:lvl w:ilvl="6" w:tplc="E19E0304" w:tentative="1">
      <w:start w:val="1"/>
      <w:numFmt w:val="bullet"/>
      <w:lvlText w:val="•"/>
      <w:lvlJc w:val="left"/>
      <w:pPr>
        <w:tabs>
          <w:tab w:val="num" w:pos="5040"/>
        </w:tabs>
        <w:ind w:left="5040" w:hanging="360"/>
      </w:pPr>
      <w:rPr>
        <w:rFonts w:ascii="Times New Roman" w:hAnsi="Times New Roman" w:hint="default"/>
      </w:rPr>
    </w:lvl>
    <w:lvl w:ilvl="7" w:tplc="2CA03E54" w:tentative="1">
      <w:start w:val="1"/>
      <w:numFmt w:val="bullet"/>
      <w:lvlText w:val="•"/>
      <w:lvlJc w:val="left"/>
      <w:pPr>
        <w:tabs>
          <w:tab w:val="num" w:pos="5760"/>
        </w:tabs>
        <w:ind w:left="5760" w:hanging="360"/>
      </w:pPr>
      <w:rPr>
        <w:rFonts w:ascii="Times New Roman" w:hAnsi="Times New Roman" w:hint="default"/>
      </w:rPr>
    </w:lvl>
    <w:lvl w:ilvl="8" w:tplc="661253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EB33D9"/>
    <w:multiLevelType w:val="hybridMultilevel"/>
    <w:tmpl w:val="7F6E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916E6"/>
    <w:multiLevelType w:val="hybridMultilevel"/>
    <w:tmpl w:val="BB84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F21EF"/>
    <w:multiLevelType w:val="hybridMultilevel"/>
    <w:tmpl w:val="FA7045E6"/>
    <w:lvl w:ilvl="0" w:tplc="3122734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4EE4A98" w:tentative="1">
      <w:start w:val="1"/>
      <w:numFmt w:val="bullet"/>
      <w:lvlText w:val="•"/>
      <w:lvlJc w:val="left"/>
      <w:pPr>
        <w:tabs>
          <w:tab w:val="num" w:pos="2160"/>
        </w:tabs>
        <w:ind w:left="2160" w:hanging="360"/>
      </w:pPr>
      <w:rPr>
        <w:rFonts w:ascii="Times New Roman" w:hAnsi="Times New Roman" w:hint="default"/>
      </w:rPr>
    </w:lvl>
    <w:lvl w:ilvl="3" w:tplc="20F26E7C" w:tentative="1">
      <w:start w:val="1"/>
      <w:numFmt w:val="bullet"/>
      <w:lvlText w:val="•"/>
      <w:lvlJc w:val="left"/>
      <w:pPr>
        <w:tabs>
          <w:tab w:val="num" w:pos="2880"/>
        </w:tabs>
        <w:ind w:left="2880" w:hanging="360"/>
      </w:pPr>
      <w:rPr>
        <w:rFonts w:ascii="Times New Roman" w:hAnsi="Times New Roman" w:hint="default"/>
      </w:rPr>
    </w:lvl>
    <w:lvl w:ilvl="4" w:tplc="15B066F6" w:tentative="1">
      <w:start w:val="1"/>
      <w:numFmt w:val="bullet"/>
      <w:lvlText w:val="•"/>
      <w:lvlJc w:val="left"/>
      <w:pPr>
        <w:tabs>
          <w:tab w:val="num" w:pos="3600"/>
        </w:tabs>
        <w:ind w:left="3600" w:hanging="360"/>
      </w:pPr>
      <w:rPr>
        <w:rFonts w:ascii="Times New Roman" w:hAnsi="Times New Roman" w:hint="default"/>
      </w:rPr>
    </w:lvl>
    <w:lvl w:ilvl="5" w:tplc="71368F8C" w:tentative="1">
      <w:start w:val="1"/>
      <w:numFmt w:val="bullet"/>
      <w:lvlText w:val="•"/>
      <w:lvlJc w:val="left"/>
      <w:pPr>
        <w:tabs>
          <w:tab w:val="num" w:pos="4320"/>
        </w:tabs>
        <w:ind w:left="4320" w:hanging="360"/>
      </w:pPr>
      <w:rPr>
        <w:rFonts w:ascii="Times New Roman" w:hAnsi="Times New Roman" w:hint="default"/>
      </w:rPr>
    </w:lvl>
    <w:lvl w:ilvl="6" w:tplc="92729494" w:tentative="1">
      <w:start w:val="1"/>
      <w:numFmt w:val="bullet"/>
      <w:lvlText w:val="•"/>
      <w:lvlJc w:val="left"/>
      <w:pPr>
        <w:tabs>
          <w:tab w:val="num" w:pos="5040"/>
        </w:tabs>
        <w:ind w:left="5040" w:hanging="360"/>
      </w:pPr>
      <w:rPr>
        <w:rFonts w:ascii="Times New Roman" w:hAnsi="Times New Roman" w:hint="default"/>
      </w:rPr>
    </w:lvl>
    <w:lvl w:ilvl="7" w:tplc="81808D56" w:tentative="1">
      <w:start w:val="1"/>
      <w:numFmt w:val="bullet"/>
      <w:lvlText w:val="•"/>
      <w:lvlJc w:val="left"/>
      <w:pPr>
        <w:tabs>
          <w:tab w:val="num" w:pos="5760"/>
        </w:tabs>
        <w:ind w:left="5760" w:hanging="360"/>
      </w:pPr>
      <w:rPr>
        <w:rFonts w:ascii="Times New Roman" w:hAnsi="Times New Roman" w:hint="default"/>
      </w:rPr>
    </w:lvl>
    <w:lvl w:ilvl="8" w:tplc="B7360F5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670268"/>
    <w:multiLevelType w:val="hybridMultilevel"/>
    <w:tmpl w:val="0002A60C"/>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8">
    <w:nsid w:val="117D1D0B"/>
    <w:multiLevelType w:val="hybridMultilevel"/>
    <w:tmpl w:val="BC7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51423"/>
    <w:multiLevelType w:val="hybridMultilevel"/>
    <w:tmpl w:val="5D4CCAA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A906EA"/>
    <w:multiLevelType w:val="hybridMultilevel"/>
    <w:tmpl w:val="C5EA4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6916A13"/>
    <w:multiLevelType w:val="hybridMultilevel"/>
    <w:tmpl w:val="A0CC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CB26D9"/>
    <w:multiLevelType w:val="hybridMultilevel"/>
    <w:tmpl w:val="14125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93C48DB"/>
    <w:multiLevelType w:val="hybridMultilevel"/>
    <w:tmpl w:val="6634456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nsid w:val="1BB23161"/>
    <w:multiLevelType w:val="multilevel"/>
    <w:tmpl w:val="36606D5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BE72214"/>
    <w:multiLevelType w:val="hybridMultilevel"/>
    <w:tmpl w:val="AAACF3E2"/>
    <w:lvl w:ilvl="0" w:tplc="04090001">
      <w:start w:val="1"/>
      <w:numFmt w:val="bullet"/>
      <w:lvlText w:val=""/>
      <w:lvlJc w:val="left"/>
      <w:pPr>
        <w:tabs>
          <w:tab w:val="num" w:pos="720"/>
        </w:tabs>
        <w:ind w:left="720" w:hanging="360"/>
      </w:pPr>
      <w:rPr>
        <w:rFonts w:ascii="Symbol" w:hAnsi="Symbol" w:hint="default"/>
      </w:rPr>
    </w:lvl>
    <w:lvl w:ilvl="1" w:tplc="905A580C">
      <w:start w:val="743"/>
      <w:numFmt w:val="bullet"/>
      <w:lvlText w:val=""/>
      <w:lvlJc w:val="left"/>
      <w:pPr>
        <w:tabs>
          <w:tab w:val="num" w:pos="1440"/>
        </w:tabs>
        <w:ind w:left="1440" w:hanging="360"/>
      </w:pPr>
      <w:rPr>
        <w:rFonts w:ascii="Symbol" w:hAnsi="Symbol" w:hint="default"/>
      </w:rPr>
    </w:lvl>
    <w:lvl w:ilvl="2" w:tplc="4502B096">
      <w:start w:val="743"/>
      <w:numFmt w:val="bullet"/>
      <w:lvlText w:val="o"/>
      <w:lvlJc w:val="left"/>
      <w:pPr>
        <w:tabs>
          <w:tab w:val="num" w:pos="2160"/>
        </w:tabs>
        <w:ind w:left="2160" w:hanging="360"/>
      </w:pPr>
      <w:rPr>
        <w:rFonts w:ascii="Courier New" w:hAnsi="Courier New" w:hint="default"/>
      </w:rPr>
    </w:lvl>
    <w:lvl w:ilvl="3" w:tplc="1EAE603C" w:tentative="1">
      <w:start w:val="1"/>
      <w:numFmt w:val="bullet"/>
      <w:lvlText w:val="•"/>
      <w:lvlJc w:val="left"/>
      <w:pPr>
        <w:tabs>
          <w:tab w:val="num" w:pos="2880"/>
        </w:tabs>
        <w:ind w:left="2880" w:hanging="360"/>
      </w:pPr>
      <w:rPr>
        <w:rFonts w:ascii="Times New Roman" w:hAnsi="Times New Roman" w:hint="default"/>
      </w:rPr>
    </w:lvl>
    <w:lvl w:ilvl="4" w:tplc="3E022DE0" w:tentative="1">
      <w:start w:val="1"/>
      <w:numFmt w:val="bullet"/>
      <w:lvlText w:val="•"/>
      <w:lvlJc w:val="left"/>
      <w:pPr>
        <w:tabs>
          <w:tab w:val="num" w:pos="3600"/>
        </w:tabs>
        <w:ind w:left="3600" w:hanging="360"/>
      </w:pPr>
      <w:rPr>
        <w:rFonts w:ascii="Times New Roman" w:hAnsi="Times New Roman" w:hint="default"/>
      </w:rPr>
    </w:lvl>
    <w:lvl w:ilvl="5" w:tplc="36B2DC4C" w:tentative="1">
      <w:start w:val="1"/>
      <w:numFmt w:val="bullet"/>
      <w:lvlText w:val="•"/>
      <w:lvlJc w:val="left"/>
      <w:pPr>
        <w:tabs>
          <w:tab w:val="num" w:pos="4320"/>
        </w:tabs>
        <w:ind w:left="4320" w:hanging="360"/>
      </w:pPr>
      <w:rPr>
        <w:rFonts w:ascii="Times New Roman" w:hAnsi="Times New Roman" w:hint="default"/>
      </w:rPr>
    </w:lvl>
    <w:lvl w:ilvl="6" w:tplc="E19E0304" w:tentative="1">
      <w:start w:val="1"/>
      <w:numFmt w:val="bullet"/>
      <w:lvlText w:val="•"/>
      <w:lvlJc w:val="left"/>
      <w:pPr>
        <w:tabs>
          <w:tab w:val="num" w:pos="5040"/>
        </w:tabs>
        <w:ind w:left="5040" w:hanging="360"/>
      </w:pPr>
      <w:rPr>
        <w:rFonts w:ascii="Times New Roman" w:hAnsi="Times New Roman" w:hint="default"/>
      </w:rPr>
    </w:lvl>
    <w:lvl w:ilvl="7" w:tplc="2CA03E54" w:tentative="1">
      <w:start w:val="1"/>
      <w:numFmt w:val="bullet"/>
      <w:lvlText w:val="•"/>
      <w:lvlJc w:val="left"/>
      <w:pPr>
        <w:tabs>
          <w:tab w:val="num" w:pos="5760"/>
        </w:tabs>
        <w:ind w:left="5760" w:hanging="360"/>
      </w:pPr>
      <w:rPr>
        <w:rFonts w:ascii="Times New Roman" w:hAnsi="Times New Roman" w:hint="default"/>
      </w:rPr>
    </w:lvl>
    <w:lvl w:ilvl="8" w:tplc="661253C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EC345AA"/>
    <w:multiLevelType w:val="hybridMultilevel"/>
    <w:tmpl w:val="C036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44188B"/>
    <w:multiLevelType w:val="hybridMultilevel"/>
    <w:tmpl w:val="619E6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993385"/>
    <w:multiLevelType w:val="hybridMultilevel"/>
    <w:tmpl w:val="7A2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9">
    <w:nsid w:val="254C20D1"/>
    <w:multiLevelType w:val="hybridMultilevel"/>
    <w:tmpl w:val="75860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A7341EB"/>
    <w:multiLevelType w:val="hybridMultilevel"/>
    <w:tmpl w:val="97144304"/>
    <w:lvl w:ilvl="0" w:tplc="04090001">
      <w:start w:val="1"/>
      <w:numFmt w:val="bullet"/>
      <w:lvlText w:val=""/>
      <w:lvlJc w:val="left"/>
      <w:pPr>
        <w:tabs>
          <w:tab w:val="num" w:pos="720"/>
        </w:tabs>
        <w:ind w:left="720" w:hanging="360"/>
      </w:pPr>
      <w:rPr>
        <w:rFonts w:ascii="Symbol" w:hAnsi="Symbol" w:hint="default"/>
      </w:rPr>
    </w:lvl>
    <w:lvl w:ilvl="1" w:tplc="0C989CDC">
      <w:start w:val="548"/>
      <w:numFmt w:val="bullet"/>
      <w:lvlText w:val=""/>
      <w:lvlJc w:val="left"/>
      <w:pPr>
        <w:tabs>
          <w:tab w:val="num" w:pos="1440"/>
        </w:tabs>
        <w:ind w:left="1440" w:hanging="360"/>
      </w:pPr>
      <w:rPr>
        <w:rFonts w:ascii="Symbol" w:hAnsi="Symbol" w:hint="default"/>
      </w:rPr>
    </w:lvl>
    <w:lvl w:ilvl="2" w:tplc="45B6E082" w:tentative="1">
      <w:start w:val="1"/>
      <w:numFmt w:val="bullet"/>
      <w:lvlText w:val="•"/>
      <w:lvlJc w:val="left"/>
      <w:pPr>
        <w:tabs>
          <w:tab w:val="num" w:pos="2160"/>
        </w:tabs>
        <w:ind w:left="2160" w:hanging="360"/>
      </w:pPr>
      <w:rPr>
        <w:rFonts w:ascii="Times New Roman" w:hAnsi="Times New Roman" w:hint="default"/>
      </w:rPr>
    </w:lvl>
    <w:lvl w:ilvl="3" w:tplc="A0C2D5E8" w:tentative="1">
      <w:start w:val="1"/>
      <w:numFmt w:val="bullet"/>
      <w:lvlText w:val="•"/>
      <w:lvlJc w:val="left"/>
      <w:pPr>
        <w:tabs>
          <w:tab w:val="num" w:pos="2880"/>
        </w:tabs>
        <w:ind w:left="2880" w:hanging="360"/>
      </w:pPr>
      <w:rPr>
        <w:rFonts w:ascii="Times New Roman" w:hAnsi="Times New Roman" w:hint="default"/>
      </w:rPr>
    </w:lvl>
    <w:lvl w:ilvl="4" w:tplc="D68EC2F8" w:tentative="1">
      <w:start w:val="1"/>
      <w:numFmt w:val="bullet"/>
      <w:lvlText w:val="•"/>
      <w:lvlJc w:val="left"/>
      <w:pPr>
        <w:tabs>
          <w:tab w:val="num" w:pos="3600"/>
        </w:tabs>
        <w:ind w:left="3600" w:hanging="360"/>
      </w:pPr>
      <w:rPr>
        <w:rFonts w:ascii="Times New Roman" w:hAnsi="Times New Roman" w:hint="default"/>
      </w:rPr>
    </w:lvl>
    <w:lvl w:ilvl="5" w:tplc="5902F878" w:tentative="1">
      <w:start w:val="1"/>
      <w:numFmt w:val="bullet"/>
      <w:lvlText w:val="•"/>
      <w:lvlJc w:val="left"/>
      <w:pPr>
        <w:tabs>
          <w:tab w:val="num" w:pos="4320"/>
        </w:tabs>
        <w:ind w:left="4320" w:hanging="360"/>
      </w:pPr>
      <w:rPr>
        <w:rFonts w:ascii="Times New Roman" w:hAnsi="Times New Roman" w:hint="default"/>
      </w:rPr>
    </w:lvl>
    <w:lvl w:ilvl="6" w:tplc="98240DD8" w:tentative="1">
      <w:start w:val="1"/>
      <w:numFmt w:val="bullet"/>
      <w:lvlText w:val="•"/>
      <w:lvlJc w:val="left"/>
      <w:pPr>
        <w:tabs>
          <w:tab w:val="num" w:pos="5040"/>
        </w:tabs>
        <w:ind w:left="5040" w:hanging="360"/>
      </w:pPr>
      <w:rPr>
        <w:rFonts w:ascii="Times New Roman" w:hAnsi="Times New Roman" w:hint="default"/>
      </w:rPr>
    </w:lvl>
    <w:lvl w:ilvl="7" w:tplc="8CD0AC3A" w:tentative="1">
      <w:start w:val="1"/>
      <w:numFmt w:val="bullet"/>
      <w:lvlText w:val="•"/>
      <w:lvlJc w:val="left"/>
      <w:pPr>
        <w:tabs>
          <w:tab w:val="num" w:pos="5760"/>
        </w:tabs>
        <w:ind w:left="5760" w:hanging="360"/>
      </w:pPr>
      <w:rPr>
        <w:rFonts w:ascii="Times New Roman" w:hAnsi="Times New Roman" w:hint="default"/>
      </w:rPr>
    </w:lvl>
    <w:lvl w:ilvl="8" w:tplc="DB80498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AE373DA"/>
    <w:multiLevelType w:val="multilevel"/>
    <w:tmpl w:val="9202EB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2C741C7B"/>
    <w:multiLevelType w:val="hybridMultilevel"/>
    <w:tmpl w:val="AF26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795716"/>
    <w:multiLevelType w:val="hybridMultilevel"/>
    <w:tmpl w:val="5E04595A"/>
    <w:lvl w:ilvl="0" w:tplc="3122734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4EE4A98" w:tentative="1">
      <w:start w:val="1"/>
      <w:numFmt w:val="bullet"/>
      <w:lvlText w:val="•"/>
      <w:lvlJc w:val="left"/>
      <w:pPr>
        <w:tabs>
          <w:tab w:val="num" w:pos="2160"/>
        </w:tabs>
        <w:ind w:left="2160" w:hanging="360"/>
      </w:pPr>
      <w:rPr>
        <w:rFonts w:ascii="Times New Roman" w:hAnsi="Times New Roman" w:hint="default"/>
      </w:rPr>
    </w:lvl>
    <w:lvl w:ilvl="3" w:tplc="20F26E7C" w:tentative="1">
      <w:start w:val="1"/>
      <w:numFmt w:val="bullet"/>
      <w:lvlText w:val="•"/>
      <w:lvlJc w:val="left"/>
      <w:pPr>
        <w:tabs>
          <w:tab w:val="num" w:pos="2880"/>
        </w:tabs>
        <w:ind w:left="2880" w:hanging="360"/>
      </w:pPr>
      <w:rPr>
        <w:rFonts w:ascii="Times New Roman" w:hAnsi="Times New Roman" w:hint="default"/>
      </w:rPr>
    </w:lvl>
    <w:lvl w:ilvl="4" w:tplc="15B066F6" w:tentative="1">
      <w:start w:val="1"/>
      <w:numFmt w:val="bullet"/>
      <w:lvlText w:val="•"/>
      <w:lvlJc w:val="left"/>
      <w:pPr>
        <w:tabs>
          <w:tab w:val="num" w:pos="3600"/>
        </w:tabs>
        <w:ind w:left="3600" w:hanging="360"/>
      </w:pPr>
      <w:rPr>
        <w:rFonts w:ascii="Times New Roman" w:hAnsi="Times New Roman" w:hint="default"/>
      </w:rPr>
    </w:lvl>
    <w:lvl w:ilvl="5" w:tplc="71368F8C" w:tentative="1">
      <w:start w:val="1"/>
      <w:numFmt w:val="bullet"/>
      <w:lvlText w:val="•"/>
      <w:lvlJc w:val="left"/>
      <w:pPr>
        <w:tabs>
          <w:tab w:val="num" w:pos="4320"/>
        </w:tabs>
        <w:ind w:left="4320" w:hanging="360"/>
      </w:pPr>
      <w:rPr>
        <w:rFonts w:ascii="Times New Roman" w:hAnsi="Times New Roman" w:hint="default"/>
      </w:rPr>
    </w:lvl>
    <w:lvl w:ilvl="6" w:tplc="92729494" w:tentative="1">
      <w:start w:val="1"/>
      <w:numFmt w:val="bullet"/>
      <w:lvlText w:val="•"/>
      <w:lvlJc w:val="left"/>
      <w:pPr>
        <w:tabs>
          <w:tab w:val="num" w:pos="5040"/>
        </w:tabs>
        <w:ind w:left="5040" w:hanging="360"/>
      </w:pPr>
      <w:rPr>
        <w:rFonts w:ascii="Times New Roman" w:hAnsi="Times New Roman" w:hint="default"/>
      </w:rPr>
    </w:lvl>
    <w:lvl w:ilvl="7" w:tplc="81808D56" w:tentative="1">
      <w:start w:val="1"/>
      <w:numFmt w:val="bullet"/>
      <w:lvlText w:val="•"/>
      <w:lvlJc w:val="left"/>
      <w:pPr>
        <w:tabs>
          <w:tab w:val="num" w:pos="5760"/>
        </w:tabs>
        <w:ind w:left="5760" w:hanging="360"/>
      </w:pPr>
      <w:rPr>
        <w:rFonts w:ascii="Times New Roman" w:hAnsi="Times New Roman" w:hint="default"/>
      </w:rPr>
    </w:lvl>
    <w:lvl w:ilvl="8" w:tplc="B7360F5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EF47F12"/>
    <w:multiLevelType w:val="hybridMultilevel"/>
    <w:tmpl w:val="6324DD3E"/>
    <w:lvl w:ilvl="0" w:tplc="38A47EE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DC2B850" w:tentative="1">
      <w:start w:val="1"/>
      <w:numFmt w:val="bullet"/>
      <w:lvlText w:val="•"/>
      <w:lvlJc w:val="left"/>
      <w:pPr>
        <w:tabs>
          <w:tab w:val="num" w:pos="2160"/>
        </w:tabs>
        <w:ind w:left="2160" w:hanging="360"/>
      </w:pPr>
      <w:rPr>
        <w:rFonts w:ascii="Times New Roman" w:hAnsi="Times New Roman" w:hint="default"/>
      </w:rPr>
    </w:lvl>
    <w:lvl w:ilvl="3" w:tplc="5F384476" w:tentative="1">
      <w:start w:val="1"/>
      <w:numFmt w:val="bullet"/>
      <w:lvlText w:val="•"/>
      <w:lvlJc w:val="left"/>
      <w:pPr>
        <w:tabs>
          <w:tab w:val="num" w:pos="2880"/>
        </w:tabs>
        <w:ind w:left="2880" w:hanging="360"/>
      </w:pPr>
      <w:rPr>
        <w:rFonts w:ascii="Times New Roman" w:hAnsi="Times New Roman" w:hint="default"/>
      </w:rPr>
    </w:lvl>
    <w:lvl w:ilvl="4" w:tplc="BF70D4FE" w:tentative="1">
      <w:start w:val="1"/>
      <w:numFmt w:val="bullet"/>
      <w:lvlText w:val="•"/>
      <w:lvlJc w:val="left"/>
      <w:pPr>
        <w:tabs>
          <w:tab w:val="num" w:pos="3600"/>
        </w:tabs>
        <w:ind w:left="3600" w:hanging="360"/>
      </w:pPr>
      <w:rPr>
        <w:rFonts w:ascii="Times New Roman" w:hAnsi="Times New Roman" w:hint="default"/>
      </w:rPr>
    </w:lvl>
    <w:lvl w:ilvl="5" w:tplc="CE589B5C" w:tentative="1">
      <w:start w:val="1"/>
      <w:numFmt w:val="bullet"/>
      <w:lvlText w:val="•"/>
      <w:lvlJc w:val="left"/>
      <w:pPr>
        <w:tabs>
          <w:tab w:val="num" w:pos="4320"/>
        </w:tabs>
        <w:ind w:left="4320" w:hanging="360"/>
      </w:pPr>
      <w:rPr>
        <w:rFonts w:ascii="Times New Roman" w:hAnsi="Times New Roman" w:hint="default"/>
      </w:rPr>
    </w:lvl>
    <w:lvl w:ilvl="6" w:tplc="AB10297A" w:tentative="1">
      <w:start w:val="1"/>
      <w:numFmt w:val="bullet"/>
      <w:lvlText w:val="•"/>
      <w:lvlJc w:val="left"/>
      <w:pPr>
        <w:tabs>
          <w:tab w:val="num" w:pos="5040"/>
        </w:tabs>
        <w:ind w:left="5040" w:hanging="360"/>
      </w:pPr>
      <w:rPr>
        <w:rFonts w:ascii="Times New Roman" w:hAnsi="Times New Roman" w:hint="default"/>
      </w:rPr>
    </w:lvl>
    <w:lvl w:ilvl="7" w:tplc="99FA7988" w:tentative="1">
      <w:start w:val="1"/>
      <w:numFmt w:val="bullet"/>
      <w:lvlText w:val="•"/>
      <w:lvlJc w:val="left"/>
      <w:pPr>
        <w:tabs>
          <w:tab w:val="num" w:pos="5760"/>
        </w:tabs>
        <w:ind w:left="5760" w:hanging="360"/>
      </w:pPr>
      <w:rPr>
        <w:rFonts w:ascii="Times New Roman" w:hAnsi="Times New Roman" w:hint="default"/>
      </w:rPr>
    </w:lvl>
    <w:lvl w:ilvl="8" w:tplc="B1D4BC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F7839FD"/>
    <w:multiLevelType w:val="hybridMultilevel"/>
    <w:tmpl w:val="9DD0C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B12FB0"/>
    <w:multiLevelType w:val="hybridMultilevel"/>
    <w:tmpl w:val="62EC58F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7A2EA0"/>
    <w:multiLevelType w:val="hybridMultilevel"/>
    <w:tmpl w:val="D12E4C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3103971"/>
    <w:multiLevelType w:val="hybridMultilevel"/>
    <w:tmpl w:val="B6069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78A59BE"/>
    <w:multiLevelType w:val="hybridMultilevel"/>
    <w:tmpl w:val="15A25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961E88"/>
    <w:multiLevelType w:val="hybridMultilevel"/>
    <w:tmpl w:val="07C2FBFE"/>
    <w:lvl w:ilvl="0" w:tplc="F2AA160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BC360D4"/>
    <w:multiLevelType w:val="hybridMultilevel"/>
    <w:tmpl w:val="D7BE1F94"/>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E481372"/>
    <w:multiLevelType w:val="hybridMultilevel"/>
    <w:tmpl w:val="48B80856"/>
    <w:lvl w:ilvl="0" w:tplc="ED5805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08E8F06" w:tentative="1">
      <w:start w:val="1"/>
      <w:numFmt w:val="bullet"/>
      <w:lvlText w:val=""/>
      <w:lvlJc w:val="left"/>
      <w:pPr>
        <w:ind w:left="2160" w:hanging="360"/>
      </w:pPr>
      <w:rPr>
        <w:rFonts w:ascii="Wingdings" w:hAnsi="Wingdings" w:hint="default"/>
      </w:rPr>
    </w:lvl>
    <w:lvl w:ilvl="3" w:tplc="5554ECE4" w:tentative="1">
      <w:start w:val="1"/>
      <w:numFmt w:val="bullet"/>
      <w:lvlText w:val=""/>
      <w:lvlJc w:val="left"/>
      <w:pPr>
        <w:ind w:left="2880" w:hanging="360"/>
      </w:pPr>
      <w:rPr>
        <w:rFonts w:ascii="Symbol" w:hAnsi="Symbol" w:hint="default"/>
      </w:rPr>
    </w:lvl>
    <w:lvl w:ilvl="4" w:tplc="7656287C" w:tentative="1">
      <w:start w:val="1"/>
      <w:numFmt w:val="bullet"/>
      <w:lvlText w:val="o"/>
      <w:lvlJc w:val="left"/>
      <w:pPr>
        <w:ind w:left="3600" w:hanging="360"/>
      </w:pPr>
      <w:rPr>
        <w:rFonts w:ascii="Courier New" w:hAnsi="Courier New" w:cs="Courier New" w:hint="default"/>
      </w:rPr>
    </w:lvl>
    <w:lvl w:ilvl="5" w:tplc="63D0B6D2" w:tentative="1">
      <w:start w:val="1"/>
      <w:numFmt w:val="bullet"/>
      <w:lvlText w:val=""/>
      <w:lvlJc w:val="left"/>
      <w:pPr>
        <w:ind w:left="4320" w:hanging="360"/>
      </w:pPr>
      <w:rPr>
        <w:rFonts w:ascii="Wingdings" w:hAnsi="Wingdings" w:hint="default"/>
      </w:rPr>
    </w:lvl>
    <w:lvl w:ilvl="6" w:tplc="1E9C9524" w:tentative="1">
      <w:start w:val="1"/>
      <w:numFmt w:val="bullet"/>
      <w:lvlText w:val=""/>
      <w:lvlJc w:val="left"/>
      <w:pPr>
        <w:ind w:left="5040" w:hanging="360"/>
      </w:pPr>
      <w:rPr>
        <w:rFonts w:ascii="Symbol" w:hAnsi="Symbol" w:hint="default"/>
      </w:rPr>
    </w:lvl>
    <w:lvl w:ilvl="7" w:tplc="343C40C4" w:tentative="1">
      <w:start w:val="1"/>
      <w:numFmt w:val="bullet"/>
      <w:lvlText w:val="o"/>
      <w:lvlJc w:val="left"/>
      <w:pPr>
        <w:ind w:left="5760" w:hanging="360"/>
      </w:pPr>
      <w:rPr>
        <w:rFonts w:ascii="Courier New" w:hAnsi="Courier New" w:cs="Courier New" w:hint="default"/>
      </w:rPr>
    </w:lvl>
    <w:lvl w:ilvl="8" w:tplc="1E10D20C" w:tentative="1">
      <w:start w:val="1"/>
      <w:numFmt w:val="bullet"/>
      <w:lvlText w:val=""/>
      <w:lvlJc w:val="left"/>
      <w:pPr>
        <w:ind w:left="6480" w:hanging="360"/>
      </w:pPr>
      <w:rPr>
        <w:rFonts w:ascii="Wingdings" w:hAnsi="Wingdings" w:hint="default"/>
      </w:rPr>
    </w:lvl>
  </w:abstractNum>
  <w:abstractNum w:abstractNumId="33">
    <w:nsid w:val="41F50F57"/>
    <w:multiLevelType w:val="multilevel"/>
    <w:tmpl w:val="41A017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2626C44"/>
    <w:multiLevelType w:val="hybridMultilevel"/>
    <w:tmpl w:val="2806DB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28359A8"/>
    <w:multiLevelType w:val="hybridMultilevel"/>
    <w:tmpl w:val="AD2A905A"/>
    <w:lvl w:ilvl="0" w:tplc="0809000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3EE402C"/>
    <w:multiLevelType w:val="hybridMultilevel"/>
    <w:tmpl w:val="18B069E0"/>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448C6513"/>
    <w:multiLevelType w:val="hybridMultilevel"/>
    <w:tmpl w:val="9224E1E4"/>
    <w:lvl w:ilvl="0" w:tplc="10090001">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4516176C"/>
    <w:multiLevelType w:val="hybridMultilevel"/>
    <w:tmpl w:val="6122DCC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FC6EEB"/>
    <w:multiLevelType w:val="hybridMultilevel"/>
    <w:tmpl w:val="DF4C1006"/>
    <w:lvl w:ilvl="0" w:tplc="0409000D">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40">
    <w:nsid w:val="4C174B06"/>
    <w:multiLevelType w:val="hybridMultilevel"/>
    <w:tmpl w:val="F70C2934"/>
    <w:lvl w:ilvl="0" w:tplc="04090001">
      <w:start w:val="1"/>
      <w:numFmt w:val="bullet"/>
      <w:lvlText w:val="•"/>
      <w:lvlJc w:val="left"/>
      <w:pPr>
        <w:tabs>
          <w:tab w:val="num" w:pos="720"/>
        </w:tabs>
        <w:ind w:left="720" w:hanging="360"/>
      </w:pPr>
      <w:rPr>
        <w:rFonts w:ascii="Times New Roman" w:hAnsi="Times New Roman" w:hint="default"/>
      </w:rPr>
    </w:lvl>
    <w:lvl w:ilvl="1" w:tplc="04090003">
      <w:start w:val="743"/>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1">
    <w:nsid w:val="4D173D2F"/>
    <w:multiLevelType w:val="multilevel"/>
    <w:tmpl w:val="16C03A28"/>
    <w:lvl w:ilvl="0">
      <w:start w:val="1"/>
      <w:numFmt w:val="bullet"/>
      <w:lvlText w:val="o"/>
      <w:lvlJc w:val="left"/>
      <w:pPr>
        <w:tabs>
          <w:tab w:val="num" w:pos="990"/>
        </w:tabs>
        <w:ind w:left="990" w:hanging="360"/>
      </w:pPr>
      <w:rPr>
        <w:rFonts w:ascii="Courier New" w:hAnsi="Courier New" w:cs="Courier New"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42">
    <w:nsid w:val="518C2509"/>
    <w:multiLevelType w:val="hybridMultilevel"/>
    <w:tmpl w:val="F620B3C8"/>
    <w:lvl w:ilvl="0" w:tplc="FFFFFFFF">
      <w:start w:val="1"/>
      <w:numFmt w:val="bullet"/>
      <w:lvlText w:val=""/>
      <w:lvlJc w:val="left"/>
      <w:pPr>
        <w:tabs>
          <w:tab w:val="num" w:pos="720"/>
        </w:tabs>
        <w:ind w:left="720" w:hanging="360"/>
      </w:pPr>
      <w:rPr>
        <w:rFonts w:ascii="Symbol" w:hAnsi="Symbol" w:hint="default"/>
      </w:rPr>
    </w:lvl>
    <w:lvl w:ilvl="1" w:tplc="FFFFFFFF">
      <w:start w:val="548"/>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20F58EE"/>
    <w:multiLevelType w:val="hybridMultilevel"/>
    <w:tmpl w:val="D0A49D02"/>
    <w:lvl w:ilvl="0" w:tplc="04090001">
      <w:start w:val="1"/>
      <w:numFmt w:val="bullet"/>
      <w:lvlText w:val=""/>
      <w:lvlJc w:val="left"/>
      <w:pPr>
        <w:ind w:left="720" w:hanging="360"/>
      </w:pPr>
      <w:rPr>
        <w:rFonts w:ascii="Symbol" w:hAnsi="Symbol" w:hint="default"/>
      </w:rPr>
    </w:lvl>
    <w:lvl w:ilvl="1" w:tplc="767E34CC" w:tentative="1">
      <w:start w:val="1"/>
      <w:numFmt w:val="bullet"/>
      <w:lvlText w:val="o"/>
      <w:lvlJc w:val="left"/>
      <w:pPr>
        <w:ind w:left="1440" w:hanging="360"/>
      </w:pPr>
      <w:rPr>
        <w:rFonts w:ascii="Courier New" w:hAnsi="Courier New" w:cs="Courier New" w:hint="default"/>
      </w:rPr>
    </w:lvl>
    <w:lvl w:ilvl="2" w:tplc="FB70A3DE" w:tentative="1">
      <w:start w:val="1"/>
      <w:numFmt w:val="bullet"/>
      <w:lvlText w:val=""/>
      <w:lvlJc w:val="left"/>
      <w:pPr>
        <w:ind w:left="2160" w:hanging="360"/>
      </w:pPr>
      <w:rPr>
        <w:rFonts w:ascii="Wingdings" w:hAnsi="Wingdings" w:hint="default"/>
      </w:rPr>
    </w:lvl>
    <w:lvl w:ilvl="3" w:tplc="2F6A62B6" w:tentative="1">
      <w:start w:val="1"/>
      <w:numFmt w:val="bullet"/>
      <w:lvlText w:val=""/>
      <w:lvlJc w:val="left"/>
      <w:pPr>
        <w:ind w:left="2880" w:hanging="360"/>
      </w:pPr>
      <w:rPr>
        <w:rFonts w:ascii="Symbol" w:hAnsi="Symbol" w:hint="default"/>
      </w:rPr>
    </w:lvl>
    <w:lvl w:ilvl="4" w:tplc="753C0D8A" w:tentative="1">
      <w:start w:val="1"/>
      <w:numFmt w:val="bullet"/>
      <w:lvlText w:val="o"/>
      <w:lvlJc w:val="left"/>
      <w:pPr>
        <w:ind w:left="3600" w:hanging="360"/>
      </w:pPr>
      <w:rPr>
        <w:rFonts w:ascii="Courier New" w:hAnsi="Courier New" w:cs="Courier New" w:hint="default"/>
      </w:rPr>
    </w:lvl>
    <w:lvl w:ilvl="5" w:tplc="B54EE512" w:tentative="1">
      <w:start w:val="1"/>
      <w:numFmt w:val="bullet"/>
      <w:lvlText w:val=""/>
      <w:lvlJc w:val="left"/>
      <w:pPr>
        <w:ind w:left="4320" w:hanging="360"/>
      </w:pPr>
      <w:rPr>
        <w:rFonts w:ascii="Wingdings" w:hAnsi="Wingdings" w:hint="default"/>
      </w:rPr>
    </w:lvl>
    <w:lvl w:ilvl="6" w:tplc="87B4A4BA" w:tentative="1">
      <w:start w:val="1"/>
      <w:numFmt w:val="bullet"/>
      <w:lvlText w:val=""/>
      <w:lvlJc w:val="left"/>
      <w:pPr>
        <w:ind w:left="5040" w:hanging="360"/>
      </w:pPr>
      <w:rPr>
        <w:rFonts w:ascii="Symbol" w:hAnsi="Symbol" w:hint="default"/>
      </w:rPr>
    </w:lvl>
    <w:lvl w:ilvl="7" w:tplc="01FEE01A" w:tentative="1">
      <w:start w:val="1"/>
      <w:numFmt w:val="bullet"/>
      <w:lvlText w:val="o"/>
      <w:lvlJc w:val="left"/>
      <w:pPr>
        <w:ind w:left="5760" w:hanging="360"/>
      </w:pPr>
      <w:rPr>
        <w:rFonts w:ascii="Courier New" w:hAnsi="Courier New" w:cs="Courier New" w:hint="default"/>
      </w:rPr>
    </w:lvl>
    <w:lvl w:ilvl="8" w:tplc="0164B136" w:tentative="1">
      <w:start w:val="1"/>
      <w:numFmt w:val="bullet"/>
      <w:lvlText w:val=""/>
      <w:lvlJc w:val="left"/>
      <w:pPr>
        <w:ind w:left="6480" w:hanging="360"/>
      </w:pPr>
      <w:rPr>
        <w:rFonts w:ascii="Wingdings" w:hAnsi="Wingdings" w:hint="default"/>
      </w:rPr>
    </w:lvl>
  </w:abstractNum>
  <w:abstractNum w:abstractNumId="44">
    <w:nsid w:val="5349508F"/>
    <w:multiLevelType w:val="hybridMultilevel"/>
    <w:tmpl w:val="3B128D48"/>
    <w:lvl w:ilvl="0" w:tplc="10090001">
      <w:start w:val="1"/>
      <w:numFmt w:val="bullet"/>
      <w:lvlText w:val=""/>
      <w:lvlJc w:val="left"/>
      <w:pPr>
        <w:tabs>
          <w:tab w:val="num" w:pos="720"/>
        </w:tabs>
        <w:ind w:left="720" w:hanging="360"/>
      </w:pPr>
      <w:rPr>
        <w:rFonts w:ascii="Symbol" w:hAnsi="Symbol" w:hint="default"/>
      </w:rPr>
    </w:lvl>
    <w:lvl w:ilvl="1" w:tplc="10090003">
      <w:start w:val="548"/>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Times New Roman" w:hAnsi="Times New Roman" w:hint="default"/>
      </w:rPr>
    </w:lvl>
    <w:lvl w:ilvl="3" w:tplc="10090001" w:tentative="1">
      <w:start w:val="1"/>
      <w:numFmt w:val="bullet"/>
      <w:lvlText w:val="•"/>
      <w:lvlJc w:val="left"/>
      <w:pPr>
        <w:tabs>
          <w:tab w:val="num" w:pos="2880"/>
        </w:tabs>
        <w:ind w:left="2880" w:hanging="360"/>
      </w:pPr>
      <w:rPr>
        <w:rFonts w:ascii="Times New Roman" w:hAnsi="Times New Roman" w:hint="default"/>
      </w:rPr>
    </w:lvl>
    <w:lvl w:ilvl="4" w:tplc="10090003" w:tentative="1">
      <w:start w:val="1"/>
      <w:numFmt w:val="bullet"/>
      <w:lvlText w:val="•"/>
      <w:lvlJc w:val="left"/>
      <w:pPr>
        <w:tabs>
          <w:tab w:val="num" w:pos="3600"/>
        </w:tabs>
        <w:ind w:left="3600" w:hanging="360"/>
      </w:pPr>
      <w:rPr>
        <w:rFonts w:ascii="Times New Roman" w:hAnsi="Times New Roman" w:hint="default"/>
      </w:rPr>
    </w:lvl>
    <w:lvl w:ilvl="5" w:tplc="10090005" w:tentative="1">
      <w:start w:val="1"/>
      <w:numFmt w:val="bullet"/>
      <w:lvlText w:val="•"/>
      <w:lvlJc w:val="left"/>
      <w:pPr>
        <w:tabs>
          <w:tab w:val="num" w:pos="4320"/>
        </w:tabs>
        <w:ind w:left="4320" w:hanging="360"/>
      </w:pPr>
      <w:rPr>
        <w:rFonts w:ascii="Times New Roman" w:hAnsi="Times New Roman" w:hint="default"/>
      </w:rPr>
    </w:lvl>
    <w:lvl w:ilvl="6" w:tplc="10090001" w:tentative="1">
      <w:start w:val="1"/>
      <w:numFmt w:val="bullet"/>
      <w:lvlText w:val="•"/>
      <w:lvlJc w:val="left"/>
      <w:pPr>
        <w:tabs>
          <w:tab w:val="num" w:pos="5040"/>
        </w:tabs>
        <w:ind w:left="5040" w:hanging="360"/>
      </w:pPr>
      <w:rPr>
        <w:rFonts w:ascii="Times New Roman" w:hAnsi="Times New Roman" w:hint="default"/>
      </w:rPr>
    </w:lvl>
    <w:lvl w:ilvl="7" w:tplc="10090003" w:tentative="1">
      <w:start w:val="1"/>
      <w:numFmt w:val="bullet"/>
      <w:lvlText w:val="•"/>
      <w:lvlJc w:val="left"/>
      <w:pPr>
        <w:tabs>
          <w:tab w:val="num" w:pos="5760"/>
        </w:tabs>
        <w:ind w:left="5760" w:hanging="360"/>
      </w:pPr>
      <w:rPr>
        <w:rFonts w:ascii="Times New Roman" w:hAnsi="Times New Roman" w:hint="default"/>
      </w:rPr>
    </w:lvl>
    <w:lvl w:ilvl="8" w:tplc="10090005" w:tentative="1">
      <w:start w:val="1"/>
      <w:numFmt w:val="bullet"/>
      <w:lvlText w:val="•"/>
      <w:lvlJc w:val="left"/>
      <w:pPr>
        <w:tabs>
          <w:tab w:val="num" w:pos="6480"/>
        </w:tabs>
        <w:ind w:left="6480" w:hanging="360"/>
      </w:pPr>
      <w:rPr>
        <w:rFonts w:ascii="Times New Roman" w:hAnsi="Times New Roman" w:hint="default"/>
      </w:rPr>
    </w:lvl>
  </w:abstractNum>
  <w:abstractNum w:abstractNumId="45">
    <w:nsid w:val="54532E35"/>
    <w:multiLevelType w:val="hybridMultilevel"/>
    <w:tmpl w:val="ADFC127E"/>
    <w:lvl w:ilvl="0" w:tplc="04090001">
      <w:start w:val="1"/>
      <w:numFmt w:val="bullet"/>
      <w:lvlText w:val=""/>
      <w:lvlJc w:val="left"/>
      <w:pPr>
        <w:ind w:left="360" w:hanging="360"/>
      </w:pPr>
      <w:rPr>
        <w:rFonts w:ascii="Symbol" w:hAnsi="Symbol" w:hint="default"/>
      </w:rPr>
    </w:lvl>
    <w:lvl w:ilvl="1" w:tplc="5B007C0E" w:tentative="1">
      <w:start w:val="1"/>
      <w:numFmt w:val="bullet"/>
      <w:lvlText w:val="o"/>
      <w:lvlJc w:val="left"/>
      <w:pPr>
        <w:ind w:left="1080" w:hanging="360"/>
      </w:pPr>
      <w:rPr>
        <w:rFonts w:ascii="Courier New" w:hAnsi="Courier New" w:cs="Courier New" w:hint="default"/>
      </w:rPr>
    </w:lvl>
    <w:lvl w:ilvl="2" w:tplc="9DC2B850" w:tentative="1">
      <w:start w:val="1"/>
      <w:numFmt w:val="bullet"/>
      <w:lvlText w:val=""/>
      <w:lvlJc w:val="left"/>
      <w:pPr>
        <w:ind w:left="1800" w:hanging="360"/>
      </w:pPr>
      <w:rPr>
        <w:rFonts w:ascii="Wingdings" w:hAnsi="Wingdings" w:hint="default"/>
      </w:rPr>
    </w:lvl>
    <w:lvl w:ilvl="3" w:tplc="5F384476" w:tentative="1">
      <w:start w:val="1"/>
      <w:numFmt w:val="bullet"/>
      <w:lvlText w:val=""/>
      <w:lvlJc w:val="left"/>
      <w:pPr>
        <w:ind w:left="2520" w:hanging="360"/>
      </w:pPr>
      <w:rPr>
        <w:rFonts w:ascii="Symbol" w:hAnsi="Symbol" w:hint="default"/>
      </w:rPr>
    </w:lvl>
    <w:lvl w:ilvl="4" w:tplc="BF70D4FE" w:tentative="1">
      <w:start w:val="1"/>
      <w:numFmt w:val="bullet"/>
      <w:lvlText w:val="o"/>
      <w:lvlJc w:val="left"/>
      <w:pPr>
        <w:ind w:left="3240" w:hanging="360"/>
      </w:pPr>
      <w:rPr>
        <w:rFonts w:ascii="Courier New" w:hAnsi="Courier New" w:cs="Courier New" w:hint="default"/>
      </w:rPr>
    </w:lvl>
    <w:lvl w:ilvl="5" w:tplc="CE589B5C" w:tentative="1">
      <w:start w:val="1"/>
      <w:numFmt w:val="bullet"/>
      <w:lvlText w:val=""/>
      <w:lvlJc w:val="left"/>
      <w:pPr>
        <w:ind w:left="3960" w:hanging="360"/>
      </w:pPr>
      <w:rPr>
        <w:rFonts w:ascii="Wingdings" w:hAnsi="Wingdings" w:hint="default"/>
      </w:rPr>
    </w:lvl>
    <w:lvl w:ilvl="6" w:tplc="AB10297A" w:tentative="1">
      <w:start w:val="1"/>
      <w:numFmt w:val="bullet"/>
      <w:lvlText w:val=""/>
      <w:lvlJc w:val="left"/>
      <w:pPr>
        <w:ind w:left="4680" w:hanging="360"/>
      </w:pPr>
      <w:rPr>
        <w:rFonts w:ascii="Symbol" w:hAnsi="Symbol" w:hint="default"/>
      </w:rPr>
    </w:lvl>
    <w:lvl w:ilvl="7" w:tplc="99FA7988" w:tentative="1">
      <w:start w:val="1"/>
      <w:numFmt w:val="bullet"/>
      <w:lvlText w:val="o"/>
      <w:lvlJc w:val="left"/>
      <w:pPr>
        <w:ind w:left="5400" w:hanging="360"/>
      </w:pPr>
      <w:rPr>
        <w:rFonts w:ascii="Courier New" w:hAnsi="Courier New" w:cs="Courier New" w:hint="default"/>
      </w:rPr>
    </w:lvl>
    <w:lvl w:ilvl="8" w:tplc="B1D4BC3A" w:tentative="1">
      <w:start w:val="1"/>
      <w:numFmt w:val="bullet"/>
      <w:lvlText w:val=""/>
      <w:lvlJc w:val="left"/>
      <w:pPr>
        <w:ind w:left="6120" w:hanging="360"/>
      </w:pPr>
      <w:rPr>
        <w:rFonts w:ascii="Wingdings" w:hAnsi="Wingdings" w:hint="default"/>
      </w:rPr>
    </w:lvl>
  </w:abstractNum>
  <w:abstractNum w:abstractNumId="46">
    <w:nsid w:val="561705F3"/>
    <w:multiLevelType w:val="hybridMultilevel"/>
    <w:tmpl w:val="CC0C884E"/>
    <w:lvl w:ilvl="0" w:tplc="08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7">
    <w:nsid w:val="56677D54"/>
    <w:multiLevelType w:val="multilevel"/>
    <w:tmpl w:val="002A8B3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nsid w:val="56F83EA8"/>
    <w:multiLevelType w:val="hybridMultilevel"/>
    <w:tmpl w:val="C484A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571519E6"/>
    <w:multiLevelType w:val="multilevel"/>
    <w:tmpl w:val="F140B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strike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5CE333D4"/>
    <w:multiLevelType w:val="hybridMultilevel"/>
    <w:tmpl w:val="28B8982A"/>
    <w:lvl w:ilvl="0" w:tplc="10090001">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nsid w:val="5FA03699"/>
    <w:multiLevelType w:val="hybridMultilevel"/>
    <w:tmpl w:val="77B4C8F8"/>
    <w:lvl w:ilvl="0" w:tplc="04090003">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2">
    <w:nsid w:val="5FBB4D6A"/>
    <w:multiLevelType w:val="hybridMultilevel"/>
    <w:tmpl w:val="379CCDAA"/>
    <w:lvl w:ilvl="0" w:tplc="ED5805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08E8F06" w:tentative="1">
      <w:start w:val="1"/>
      <w:numFmt w:val="bullet"/>
      <w:lvlText w:val=""/>
      <w:lvlJc w:val="left"/>
      <w:pPr>
        <w:ind w:left="2160" w:hanging="360"/>
      </w:pPr>
      <w:rPr>
        <w:rFonts w:ascii="Wingdings" w:hAnsi="Wingdings" w:hint="default"/>
      </w:rPr>
    </w:lvl>
    <w:lvl w:ilvl="3" w:tplc="5554ECE4" w:tentative="1">
      <w:start w:val="1"/>
      <w:numFmt w:val="bullet"/>
      <w:lvlText w:val=""/>
      <w:lvlJc w:val="left"/>
      <w:pPr>
        <w:ind w:left="2880" w:hanging="360"/>
      </w:pPr>
      <w:rPr>
        <w:rFonts w:ascii="Symbol" w:hAnsi="Symbol" w:hint="default"/>
      </w:rPr>
    </w:lvl>
    <w:lvl w:ilvl="4" w:tplc="7656287C" w:tentative="1">
      <w:start w:val="1"/>
      <w:numFmt w:val="bullet"/>
      <w:lvlText w:val="o"/>
      <w:lvlJc w:val="left"/>
      <w:pPr>
        <w:ind w:left="3600" w:hanging="360"/>
      </w:pPr>
      <w:rPr>
        <w:rFonts w:ascii="Courier New" w:hAnsi="Courier New" w:cs="Courier New" w:hint="default"/>
      </w:rPr>
    </w:lvl>
    <w:lvl w:ilvl="5" w:tplc="63D0B6D2" w:tentative="1">
      <w:start w:val="1"/>
      <w:numFmt w:val="bullet"/>
      <w:lvlText w:val=""/>
      <w:lvlJc w:val="left"/>
      <w:pPr>
        <w:ind w:left="4320" w:hanging="360"/>
      </w:pPr>
      <w:rPr>
        <w:rFonts w:ascii="Wingdings" w:hAnsi="Wingdings" w:hint="default"/>
      </w:rPr>
    </w:lvl>
    <w:lvl w:ilvl="6" w:tplc="1E9C9524" w:tentative="1">
      <w:start w:val="1"/>
      <w:numFmt w:val="bullet"/>
      <w:lvlText w:val=""/>
      <w:lvlJc w:val="left"/>
      <w:pPr>
        <w:ind w:left="5040" w:hanging="360"/>
      </w:pPr>
      <w:rPr>
        <w:rFonts w:ascii="Symbol" w:hAnsi="Symbol" w:hint="default"/>
      </w:rPr>
    </w:lvl>
    <w:lvl w:ilvl="7" w:tplc="343C40C4" w:tentative="1">
      <w:start w:val="1"/>
      <w:numFmt w:val="bullet"/>
      <w:lvlText w:val="o"/>
      <w:lvlJc w:val="left"/>
      <w:pPr>
        <w:ind w:left="5760" w:hanging="360"/>
      </w:pPr>
      <w:rPr>
        <w:rFonts w:ascii="Courier New" w:hAnsi="Courier New" w:cs="Courier New" w:hint="default"/>
      </w:rPr>
    </w:lvl>
    <w:lvl w:ilvl="8" w:tplc="1E10D20C" w:tentative="1">
      <w:start w:val="1"/>
      <w:numFmt w:val="bullet"/>
      <w:lvlText w:val=""/>
      <w:lvlJc w:val="left"/>
      <w:pPr>
        <w:ind w:left="6480" w:hanging="360"/>
      </w:pPr>
      <w:rPr>
        <w:rFonts w:ascii="Wingdings" w:hAnsi="Wingdings" w:hint="default"/>
      </w:rPr>
    </w:lvl>
  </w:abstractNum>
  <w:abstractNum w:abstractNumId="53">
    <w:nsid w:val="62A223F9"/>
    <w:multiLevelType w:val="hybridMultilevel"/>
    <w:tmpl w:val="75969BD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52023B"/>
    <w:multiLevelType w:val="hybridMultilevel"/>
    <w:tmpl w:val="7DBC11E0"/>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5">
    <w:nsid w:val="63D527DA"/>
    <w:multiLevelType w:val="hybridMultilevel"/>
    <w:tmpl w:val="FD6EED5A"/>
    <w:lvl w:ilvl="0" w:tplc="38A47E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DC2B850" w:tentative="1">
      <w:start w:val="1"/>
      <w:numFmt w:val="bullet"/>
      <w:lvlText w:val=""/>
      <w:lvlJc w:val="left"/>
      <w:pPr>
        <w:ind w:left="2160" w:hanging="360"/>
      </w:pPr>
      <w:rPr>
        <w:rFonts w:ascii="Wingdings" w:hAnsi="Wingdings" w:hint="default"/>
      </w:rPr>
    </w:lvl>
    <w:lvl w:ilvl="3" w:tplc="5F384476" w:tentative="1">
      <w:start w:val="1"/>
      <w:numFmt w:val="bullet"/>
      <w:lvlText w:val=""/>
      <w:lvlJc w:val="left"/>
      <w:pPr>
        <w:ind w:left="2880" w:hanging="360"/>
      </w:pPr>
      <w:rPr>
        <w:rFonts w:ascii="Symbol" w:hAnsi="Symbol" w:hint="default"/>
      </w:rPr>
    </w:lvl>
    <w:lvl w:ilvl="4" w:tplc="BF70D4FE" w:tentative="1">
      <w:start w:val="1"/>
      <w:numFmt w:val="bullet"/>
      <w:lvlText w:val="o"/>
      <w:lvlJc w:val="left"/>
      <w:pPr>
        <w:ind w:left="3600" w:hanging="360"/>
      </w:pPr>
      <w:rPr>
        <w:rFonts w:ascii="Courier New" w:hAnsi="Courier New" w:cs="Courier New" w:hint="default"/>
      </w:rPr>
    </w:lvl>
    <w:lvl w:ilvl="5" w:tplc="CE589B5C" w:tentative="1">
      <w:start w:val="1"/>
      <w:numFmt w:val="bullet"/>
      <w:lvlText w:val=""/>
      <w:lvlJc w:val="left"/>
      <w:pPr>
        <w:ind w:left="4320" w:hanging="360"/>
      </w:pPr>
      <w:rPr>
        <w:rFonts w:ascii="Wingdings" w:hAnsi="Wingdings" w:hint="default"/>
      </w:rPr>
    </w:lvl>
    <w:lvl w:ilvl="6" w:tplc="AB10297A" w:tentative="1">
      <w:start w:val="1"/>
      <w:numFmt w:val="bullet"/>
      <w:lvlText w:val=""/>
      <w:lvlJc w:val="left"/>
      <w:pPr>
        <w:ind w:left="5040" w:hanging="360"/>
      </w:pPr>
      <w:rPr>
        <w:rFonts w:ascii="Symbol" w:hAnsi="Symbol" w:hint="default"/>
      </w:rPr>
    </w:lvl>
    <w:lvl w:ilvl="7" w:tplc="99FA7988" w:tentative="1">
      <w:start w:val="1"/>
      <w:numFmt w:val="bullet"/>
      <w:lvlText w:val="o"/>
      <w:lvlJc w:val="left"/>
      <w:pPr>
        <w:ind w:left="5760" w:hanging="360"/>
      </w:pPr>
      <w:rPr>
        <w:rFonts w:ascii="Courier New" w:hAnsi="Courier New" w:cs="Courier New" w:hint="default"/>
      </w:rPr>
    </w:lvl>
    <w:lvl w:ilvl="8" w:tplc="B1D4BC3A" w:tentative="1">
      <w:start w:val="1"/>
      <w:numFmt w:val="bullet"/>
      <w:lvlText w:val=""/>
      <w:lvlJc w:val="left"/>
      <w:pPr>
        <w:ind w:left="6480" w:hanging="360"/>
      </w:pPr>
      <w:rPr>
        <w:rFonts w:ascii="Wingdings" w:hAnsi="Wingdings" w:hint="default"/>
      </w:rPr>
    </w:lvl>
  </w:abstractNum>
  <w:abstractNum w:abstractNumId="56">
    <w:nsid w:val="63DA7EDA"/>
    <w:multiLevelType w:val="multilevel"/>
    <w:tmpl w:val="AEBE1F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660F1094"/>
    <w:multiLevelType w:val="hybridMultilevel"/>
    <w:tmpl w:val="5880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237C6E"/>
    <w:multiLevelType w:val="hybridMultilevel"/>
    <w:tmpl w:val="DD14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7363CF1"/>
    <w:multiLevelType w:val="hybridMultilevel"/>
    <w:tmpl w:val="5AB2F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6ACB2D95"/>
    <w:multiLevelType w:val="multilevel"/>
    <w:tmpl w:val="B9CAFBE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nsid w:val="6C4A2DA8"/>
    <w:multiLevelType w:val="hybridMultilevel"/>
    <w:tmpl w:val="ED7C759E"/>
    <w:lvl w:ilvl="0" w:tplc="1009000F">
      <w:start w:val="1"/>
      <w:numFmt w:val="bullet"/>
      <w:lvlText w:val=""/>
      <w:lvlJc w:val="left"/>
      <w:pPr>
        <w:tabs>
          <w:tab w:val="num" w:pos="720"/>
        </w:tabs>
        <w:ind w:left="720" w:hanging="360"/>
      </w:pPr>
      <w:rPr>
        <w:rFonts w:ascii="Symbol" w:hAnsi="Symbol" w:hint="default"/>
      </w:rPr>
    </w:lvl>
    <w:lvl w:ilvl="1" w:tplc="10090019">
      <w:start w:val="743"/>
      <w:numFmt w:val="bullet"/>
      <w:lvlText w:val=""/>
      <w:lvlJc w:val="left"/>
      <w:pPr>
        <w:tabs>
          <w:tab w:val="num" w:pos="1440"/>
        </w:tabs>
        <w:ind w:left="1440" w:hanging="360"/>
      </w:pPr>
      <w:rPr>
        <w:rFonts w:ascii="Symbol" w:hAnsi="Symbol" w:hint="default"/>
      </w:rPr>
    </w:lvl>
    <w:lvl w:ilvl="2" w:tplc="1009001B" w:tentative="1">
      <w:start w:val="1"/>
      <w:numFmt w:val="bullet"/>
      <w:lvlText w:val="•"/>
      <w:lvlJc w:val="left"/>
      <w:pPr>
        <w:tabs>
          <w:tab w:val="num" w:pos="2160"/>
        </w:tabs>
        <w:ind w:left="2160" w:hanging="360"/>
      </w:pPr>
      <w:rPr>
        <w:rFonts w:ascii="Times New Roman" w:hAnsi="Times New Roman" w:hint="default"/>
      </w:rPr>
    </w:lvl>
    <w:lvl w:ilvl="3" w:tplc="1009000F" w:tentative="1">
      <w:start w:val="1"/>
      <w:numFmt w:val="bullet"/>
      <w:lvlText w:val="•"/>
      <w:lvlJc w:val="left"/>
      <w:pPr>
        <w:tabs>
          <w:tab w:val="num" w:pos="2880"/>
        </w:tabs>
        <w:ind w:left="2880" w:hanging="360"/>
      </w:pPr>
      <w:rPr>
        <w:rFonts w:ascii="Times New Roman" w:hAnsi="Times New Roman" w:hint="default"/>
      </w:rPr>
    </w:lvl>
    <w:lvl w:ilvl="4" w:tplc="10090019" w:tentative="1">
      <w:start w:val="1"/>
      <w:numFmt w:val="bullet"/>
      <w:lvlText w:val="•"/>
      <w:lvlJc w:val="left"/>
      <w:pPr>
        <w:tabs>
          <w:tab w:val="num" w:pos="3600"/>
        </w:tabs>
        <w:ind w:left="3600" w:hanging="360"/>
      </w:pPr>
      <w:rPr>
        <w:rFonts w:ascii="Times New Roman" w:hAnsi="Times New Roman" w:hint="default"/>
      </w:rPr>
    </w:lvl>
    <w:lvl w:ilvl="5" w:tplc="1009001B" w:tentative="1">
      <w:start w:val="1"/>
      <w:numFmt w:val="bullet"/>
      <w:lvlText w:val="•"/>
      <w:lvlJc w:val="left"/>
      <w:pPr>
        <w:tabs>
          <w:tab w:val="num" w:pos="4320"/>
        </w:tabs>
        <w:ind w:left="4320" w:hanging="360"/>
      </w:pPr>
      <w:rPr>
        <w:rFonts w:ascii="Times New Roman" w:hAnsi="Times New Roman" w:hint="default"/>
      </w:rPr>
    </w:lvl>
    <w:lvl w:ilvl="6" w:tplc="1009000F" w:tentative="1">
      <w:start w:val="1"/>
      <w:numFmt w:val="bullet"/>
      <w:lvlText w:val="•"/>
      <w:lvlJc w:val="left"/>
      <w:pPr>
        <w:tabs>
          <w:tab w:val="num" w:pos="5040"/>
        </w:tabs>
        <w:ind w:left="5040" w:hanging="360"/>
      </w:pPr>
      <w:rPr>
        <w:rFonts w:ascii="Times New Roman" w:hAnsi="Times New Roman" w:hint="default"/>
      </w:rPr>
    </w:lvl>
    <w:lvl w:ilvl="7" w:tplc="10090019" w:tentative="1">
      <w:start w:val="1"/>
      <w:numFmt w:val="bullet"/>
      <w:lvlText w:val="•"/>
      <w:lvlJc w:val="left"/>
      <w:pPr>
        <w:tabs>
          <w:tab w:val="num" w:pos="5760"/>
        </w:tabs>
        <w:ind w:left="5760" w:hanging="360"/>
      </w:pPr>
      <w:rPr>
        <w:rFonts w:ascii="Times New Roman" w:hAnsi="Times New Roman" w:hint="default"/>
      </w:rPr>
    </w:lvl>
    <w:lvl w:ilvl="8" w:tplc="1009001B" w:tentative="1">
      <w:start w:val="1"/>
      <w:numFmt w:val="bullet"/>
      <w:lvlText w:val="•"/>
      <w:lvlJc w:val="left"/>
      <w:pPr>
        <w:tabs>
          <w:tab w:val="num" w:pos="6480"/>
        </w:tabs>
        <w:ind w:left="6480" w:hanging="360"/>
      </w:pPr>
      <w:rPr>
        <w:rFonts w:ascii="Times New Roman" w:hAnsi="Times New Roman" w:hint="default"/>
      </w:rPr>
    </w:lvl>
  </w:abstractNum>
  <w:abstractNum w:abstractNumId="62">
    <w:nsid w:val="6C5F4B43"/>
    <w:multiLevelType w:val="hybridMultilevel"/>
    <w:tmpl w:val="A6CED1BE"/>
    <w:lvl w:ilvl="0" w:tplc="04090001">
      <w:start w:val="1"/>
      <w:numFmt w:val="bullet"/>
      <w:lvlText w:val=""/>
      <w:lvlJc w:val="left"/>
      <w:pPr>
        <w:tabs>
          <w:tab w:val="num" w:pos="720"/>
        </w:tabs>
        <w:ind w:left="720" w:hanging="360"/>
      </w:pPr>
      <w:rPr>
        <w:rFonts w:ascii="Symbol" w:hAnsi="Symbol" w:hint="default"/>
      </w:rPr>
    </w:lvl>
    <w:lvl w:ilvl="1" w:tplc="00503C68">
      <w:start w:val="743"/>
      <w:numFmt w:val="bullet"/>
      <w:lvlText w:val=""/>
      <w:lvlJc w:val="left"/>
      <w:pPr>
        <w:tabs>
          <w:tab w:val="num" w:pos="1440"/>
        </w:tabs>
        <w:ind w:left="1440" w:hanging="360"/>
      </w:pPr>
      <w:rPr>
        <w:rFonts w:ascii="Symbol" w:hAnsi="Symbol" w:hint="default"/>
      </w:rPr>
    </w:lvl>
    <w:lvl w:ilvl="2" w:tplc="C08E8F06" w:tentative="1">
      <w:start w:val="1"/>
      <w:numFmt w:val="bullet"/>
      <w:lvlText w:val="•"/>
      <w:lvlJc w:val="left"/>
      <w:pPr>
        <w:tabs>
          <w:tab w:val="num" w:pos="2160"/>
        </w:tabs>
        <w:ind w:left="2160" w:hanging="360"/>
      </w:pPr>
      <w:rPr>
        <w:rFonts w:ascii="Times New Roman" w:hAnsi="Times New Roman" w:hint="default"/>
      </w:rPr>
    </w:lvl>
    <w:lvl w:ilvl="3" w:tplc="5554ECE4" w:tentative="1">
      <w:start w:val="1"/>
      <w:numFmt w:val="bullet"/>
      <w:lvlText w:val="•"/>
      <w:lvlJc w:val="left"/>
      <w:pPr>
        <w:tabs>
          <w:tab w:val="num" w:pos="2880"/>
        </w:tabs>
        <w:ind w:left="2880" w:hanging="360"/>
      </w:pPr>
      <w:rPr>
        <w:rFonts w:ascii="Times New Roman" w:hAnsi="Times New Roman" w:hint="default"/>
      </w:rPr>
    </w:lvl>
    <w:lvl w:ilvl="4" w:tplc="7656287C" w:tentative="1">
      <w:start w:val="1"/>
      <w:numFmt w:val="bullet"/>
      <w:lvlText w:val="•"/>
      <w:lvlJc w:val="left"/>
      <w:pPr>
        <w:tabs>
          <w:tab w:val="num" w:pos="3600"/>
        </w:tabs>
        <w:ind w:left="3600" w:hanging="360"/>
      </w:pPr>
      <w:rPr>
        <w:rFonts w:ascii="Times New Roman" w:hAnsi="Times New Roman" w:hint="default"/>
      </w:rPr>
    </w:lvl>
    <w:lvl w:ilvl="5" w:tplc="63D0B6D2" w:tentative="1">
      <w:start w:val="1"/>
      <w:numFmt w:val="bullet"/>
      <w:lvlText w:val="•"/>
      <w:lvlJc w:val="left"/>
      <w:pPr>
        <w:tabs>
          <w:tab w:val="num" w:pos="4320"/>
        </w:tabs>
        <w:ind w:left="4320" w:hanging="360"/>
      </w:pPr>
      <w:rPr>
        <w:rFonts w:ascii="Times New Roman" w:hAnsi="Times New Roman" w:hint="default"/>
      </w:rPr>
    </w:lvl>
    <w:lvl w:ilvl="6" w:tplc="1E9C9524" w:tentative="1">
      <w:start w:val="1"/>
      <w:numFmt w:val="bullet"/>
      <w:lvlText w:val="•"/>
      <w:lvlJc w:val="left"/>
      <w:pPr>
        <w:tabs>
          <w:tab w:val="num" w:pos="5040"/>
        </w:tabs>
        <w:ind w:left="5040" w:hanging="360"/>
      </w:pPr>
      <w:rPr>
        <w:rFonts w:ascii="Times New Roman" w:hAnsi="Times New Roman" w:hint="default"/>
      </w:rPr>
    </w:lvl>
    <w:lvl w:ilvl="7" w:tplc="343C40C4" w:tentative="1">
      <w:start w:val="1"/>
      <w:numFmt w:val="bullet"/>
      <w:lvlText w:val="•"/>
      <w:lvlJc w:val="left"/>
      <w:pPr>
        <w:tabs>
          <w:tab w:val="num" w:pos="5760"/>
        </w:tabs>
        <w:ind w:left="5760" w:hanging="360"/>
      </w:pPr>
      <w:rPr>
        <w:rFonts w:ascii="Times New Roman" w:hAnsi="Times New Roman" w:hint="default"/>
      </w:rPr>
    </w:lvl>
    <w:lvl w:ilvl="8" w:tplc="1E10D20C" w:tentative="1">
      <w:start w:val="1"/>
      <w:numFmt w:val="bullet"/>
      <w:lvlText w:val="•"/>
      <w:lvlJc w:val="left"/>
      <w:pPr>
        <w:tabs>
          <w:tab w:val="num" w:pos="6480"/>
        </w:tabs>
        <w:ind w:left="6480" w:hanging="360"/>
      </w:pPr>
      <w:rPr>
        <w:rFonts w:ascii="Times New Roman" w:hAnsi="Times New Roman" w:hint="default"/>
      </w:rPr>
    </w:lvl>
  </w:abstractNum>
  <w:abstractNum w:abstractNumId="63">
    <w:nsid w:val="6CEA2EB9"/>
    <w:multiLevelType w:val="hybridMultilevel"/>
    <w:tmpl w:val="76A2967A"/>
    <w:lvl w:ilvl="0" w:tplc="04090001">
      <w:start w:val="1"/>
      <w:numFmt w:val="bullet"/>
      <w:lvlText w:val="•"/>
      <w:lvlJc w:val="left"/>
      <w:pPr>
        <w:tabs>
          <w:tab w:val="num" w:pos="720"/>
        </w:tabs>
        <w:ind w:left="720" w:hanging="360"/>
      </w:pPr>
      <w:rPr>
        <w:rFonts w:ascii="Times New Roman" w:hAnsi="Times New Roman" w:hint="default"/>
      </w:rPr>
    </w:lvl>
    <w:lvl w:ilvl="1" w:tplc="676E4310">
      <w:start w:val="1"/>
      <w:numFmt w:val="bullet"/>
      <w:lvlText w:val="o"/>
      <w:lvlJc w:val="left"/>
      <w:pPr>
        <w:tabs>
          <w:tab w:val="num" w:pos="1440"/>
        </w:tabs>
        <w:ind w:left="1440" w:hanging="360"/>
      </w:pPr>
      <w:rPr>
        <w:rFonts w:ascii="Courier New" w:hAnsi="Courier New" w:cs="Courier New" w:hint="default"/>
      </w:rPr>
    </w:lvl>
    <w:lvl w:ilvl="2" w:tplc="24EE4A98">
      <w:start w:val="743"/>
      <w:numFmt w:val="bullet"/>
      <w:lvlText w:val="o"/>
      <w:lvlJc w:val="left"/>
      <w:pPr>
        <w:tabs>
          <w:tab w:val="num" w:pos="2160"/>
        </w:tabs>
        <w:ind w:left="2160" w:hanging="360"/>
      </w:pPr>
      <w:rPr>
        <w:rFonts w:ascii="Courier New" w:hAnsi="Courier New" w:hint="default"/>
      </w:rPr>
    </w:lvl>
    <w:lvl w:ilvl="3" w:tplc="20F26E7C" w:tentative="1">
      <w:start w:val="1"/>
      <w:numFmt w:val="bullet"/>
      <w:lvlText w:val="•"/>
      <w:lvlJc w:val="left"/>
      <w:pPr>
        <w:tabs>
          <w:tab w:val="num" w:pos="2880"/>
        </w:tabs>
        <w:ind w:left="2880" w:hanging="360"/>
      </w:pPr>
      <w:rPr>
        <w:rFonts w:ascii="Times New Roman" w:hAnsi="Times New Roman" w:hint="default"/>
      </w:rPr>
    </w:lvl>
    <w:lvl w:ilvl="4" w:tplc="15B066F6" w:tentative="1">
      <w:start w:val="1"/>
      <w:numFmt w:val="bullet"/>
      <w:lvlText w:val="•"/>
      <w:lvlJc w:val="left"/>
      <w:pPr>
        <w:tabs>
          <w:tab w:val="num" w:pos="3600"/>
        </w:tabs>
        <w:ind w:left="3600" w:hanging="360"/>
      </w:pPr>
      <w:rPr>
        <w:rFonts w:ascii="Times New Roman" w:hAnsi="Times New Roman" w:hint="default"/>
      </w:rPr>
    </w:lvl>
    <w:lvl w:ilvl="5" w:tplc="71368F8C" w:tentative="1">
      <w:start w:val="1"/>
      <w:numFmt w:val="bullet"/>
      <w:lvlText w:val="•"/>
      <w:lvlJc w:val="left"/>
      <w:pPr>
        <w:tabs>
          <w:tab w:val="num" w:pos="4320"/>
        </w:tabs>
        <w:ind w:left="4320" w:hanging="360"/>
      </w:pPr>
      <w:rPr>
        <w:rFonts w:ascii="Times New Roman" w:hAnsi="Times New Roman" w:hint="default"/>
      </w:rPr>
    </w:lvl>
    <w:lvl w:ilvl="6" w:tplc="92729494" w:tentative="1">
      <w:start w:val="1"/>
      <w:numFmt w:val="bullet"/>
      <w:lvlText w:val="•"/>
      <w:lvlJc w:val="left"/>
      <w:pPr>
        <w:tabs>
          <w:tab w:val="num" w:pos="5040"/>
        </w:tabs>
        <w:ind w:left="5040" w:hanging="360"/>
      </w:pPr>
      <w:rPr>
        <w:rFonts w:ascii="Times New Roman" w:hAnsi="Times New Roman" w:hint="default"/>
      </w:rPr>
    </w:lvl>
    <w:lvl w:ilvl="7" w:tplc="81808D56" w:tentative="1">
      <w:start w:val="1"/>
      <w:numFmt w:val="bullet"/>
      <w:lvlText w:val="•"/>
      <w:lvlJc w:val="left"/>
      <w:pPr>
        <w:tabs>
          <w:tab w:val="num" w:pos="5760"/>
        </w:tabs>
        <w:ind w:left="5760" w:hanging="360"/>
      </w:pPr>
      <w:rPr>
        <w:rFonts w:ascii="Times New Roman" w:hAnsi="Times New Roman" w:hint="default"/>
      </w:rPr>
    </w:lvl>
    <w:lvl w:ilvl="8" w:tplc="B7360F50" w:tentative="1">
      <w:start w:val="1"/>
      <w:numFmt w:val="bullet"/>
      <w:lvlText w:val="•"/>
      <w:lvlJc w:val="left"/>
      <w:pPr>
        <w:tabs>
          <w:tab w:val="num" w:pos="6480"/>
        </w:tabs>
        <w:ind w:left="6480" w:hanging="360"/>
      </w:pPr>
      <w:rPr>
        <w:rFonts w:ascii="Times New Roman" w:hAnsi="Times New Roman" w:hint="default"/>
      </w:rPr>
    </w:lvl>
  </w:abstractNum>
  <w:abstractNum w:abstractNumId="64">
    <w:nsid w:val="6D2446F1"/>
    <w:multiLevelType w:val="hybridMultilevel"/>
    <w:tmpl w:val="C2084D62"/>
    <w:lvl w:ilvl="0" w:tplc="C10ED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502B096" w:tentative="1">
      <w:start w:val="1"/>
      <w:numFmt w:val="bullet"/>
      <w:lvlText w:val=""/>
      <w:lvlJc w:val="left"/>
      <w:pPr>
        <w:ind w:left="2160" w:hanging="360"/>
      </w:pPr>
      <w:rPr>
        <w:rFonts w:ascii="Wingdings" w:hAnsi="Wingdings" w:hint="default"/>
      </w:rPr>
    </w:lvl>
    <w:lvl w:ilvl="3" w:tplc="1EAE603C" w:tentative="1">
      <w:start w:val="1"/>
      <w:numFmt w:val="bullet"/>
      <w:lvlText w:val=""/>
      <w:lvlJc w:val="left"/>
      <w:pPr>
        <w:ind w:left="2880" w:hanging="360"/>
      </w:pPr>
      <w:rPr>
        <w:rFonts w:ascii="Symbol" w:hAnsi="Symbol" w:hint="default"/>
      </w:rPr>
    </w:lvl>
    <w:lvl w:ilvl="4" w:tplc="3E022DE0" w:tentative="1">
      <w:start w:val="1"/>
      <w:numFmt w:val="bullet"/>
      <w:lvlText w:val="o"/>
      <w:lvlJc w:val="left"/>
      <w:pPr>
        <w:ind w:left="3600" w:hanging="360"/>
      </w:pPr>
      <w:rPr>
        <w:rFonts w:ascii="Courier New" w:hAnsi="Courier New" w:cs="Courier New" w:hint="default"/>
      </w:rPr>
    </w:lvl>
    <w:lvl w:ilvl="5" w:tplc="36B2DC4C" w:tentative="1">
      <w:start w:val="1"/>
      <w:numFmt w:val="bullet"/>
      <w:lvlText w:val=""/>
      <w:lvlJc w:val="left"/>
      <w:pPr>
        <w:ind w:left="4320" w:hanging="360"/>
      </w:pPr>
      <w:rPr>
        <w:rFonts w:ascii="Wingdings" w:hAnsi="Wingdings" w:hint="default"/>
      </w:rPr>
    </w:lvl>
    <w:lvl w:ilvl="6" w:tplc="E19E0304" w:tentative="1">
      <w:start w:val="1"/>
      <w:numFmt w:val="bullet"/>
      <w:lvlText w:val=""/>
      <w:lvlJc w:val="left"/>
      <w:pPr>
        <w:ind w:left="5040" w:hanging="360"/>
      </w:pPr>
      <w:rPr>
        <w:rFonts w:ascii="Symbol" w:hAnsi="Symbol" w:hint="default"/>
      </w:rPr>
    </w:lvl>
    <w:lvl w:ilvl="7" w:tplc="2CA03E54" w:tentative="1">
      <w:start w:val="1"/>
      <w:numFmt w:val="bullet"/>
      <w:lvlText w:val="o"/>
      <w:lvlJc w:val="left"/>
      <w:pPr>
        <w:ind w:left="5760" w:hanging="360"/>
      </w:pPr>
      <w:rPr>
        <w:rFonts w:ascii="Courier New" w:hAnsi="Courier New" w:cs="Courier New" w:hint="default"/>
      </w:rPr>
    </w:lvl>
    <w:lvl w:ilvl="8" w:tplc="661253C6" w:tentative="1">
      <w:start w:val="1"/>
      <w:numFmt w:val="bullet"/>
      <w:lvlText w:val=""/>
      <w:lvlJc w:val="left"/>
      <w:pPr>
        <w:ind w:left="6480" w:hanging="360"/>
      </w:pPr>
      <w:rPr>
        <w:rFonts w:ascii="Wingdings" w:hAnsi="Wingdings" w:hint="default"/>
      </w:rPr>
    </w:lvl>
  </w:abstractNum>
  <w:abstractNum w:abstractNumId="65">
    <w:nsid w:val="6DC26A66"/>
    <w:multiLevelType w:val="hybridMultilevel"/>
    <w:tmpl w:val="821E3AE2"/>
    <w:lvl w:ilvl="0" w:tplc="04090001">
      <w:start w:val="1"/>
      <w:numFmt w:val="bullet"/>
      <w:lvlText w:val=""/>
      <w:lvlJc w:val="left"/>
      <w:pPr>
        <w:tabs>
          <w:tab w:val="num" w:pos="720"/>
        </w:tabs>
        <w:ind w:left="720" w:hanging="360"/>
      </w:pPr>
      <w:rPr>
        <w:rFonts w:ascii="Symbol" w:hAnsi="Symbol" w:hint="default"/>
      </w:rPr>
    </w:lvl>
    <w:lvl w:ilvl="1" w:tplc="04090003">
      <w:start w:val="548"/>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6">
    <w:nsid w:val="6E90557B"/>
    <w:multiLevelType w:val="multilevel"/>
    <w:tmpl w:val="4AE8FB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nsid w:val="74B5088C"/>
    <w:multiLevelType w:val="hybridMultilevel"/>
    <w:tmpl w:val="020CCEA6"/>
    <w:lvl w:ilvl="0" w:tplc="FFFFFFFF">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8">
    <w:nsid w:val="773F6C8C"/>
    <w:multiLevelType w:val="hybridMultilevel"/>
    <w:tmpl w:val="1200F9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nsid w:val="77887160"/>
    <w:multiLevelType w:val="hybridMultilevel"/>
    <w:tmpl w:val="91248BD4"/>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0">
    <w:nsid w:val="78A06C57"/>
    <w:multiLevelType w:val="hybridMultilevel"/>
    <w:tmpl w:val="3D8471D6"/>
    <w:lvl w:ilvl="0" w:tplc="2BA8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B70A3DE" w:tentative="1">
      <w:start w:val="1"/>
      <w:numFmt w:val="bullet"/>
      <w:lvlText w:val=""/>
      <w:lvlJc w:val="left"/>
      <w:pPr>
        <w:ind w:left="2160" w:hanging="360"/>
      </w:pPr>
      <w:rPr>
        <w:rFonts w:ascii="Wingdings" w:hAnsi="Wingdings" w:hint="default"/>
      </w:rPr>
    </w:lvl>
    <w:lvl w:ilvl="3" w:tplc="2F6A62B6" w:tentative="1">
      <w:start w:val="1"/>
      <w:numFmt w:val="bullet"/>
      <w:lvlText w:val=""/>
      <w:lvlJc w:val="left"/>
      <w:pPr>
        <w:ind w:left="2880" w:hanging="360"/>
      </w:pPr>
      <w:rPr>
        <w:rFonts w:ascii="Symbol" w:hAnsi="Symbol" w:hint="default"/>
      </w:rPr>
    </w:lvl>
    <w:lvl w:ilvl="4" w:tplc="753C0D8A" w:tentative="1">
      <w:start w:val="1"/>
      <w:numFmt w:val="bullet"/>
      <w:lvlText w:val="o"/>
      <w:lvlJc w:val="left"/>
      <w:pPr>
        <w:ind w:left="3600" w:hanging="360"/>
      </w:pPr>
      <w:rPr>
        <w:rFonts w:ascii="Courier New" w:hAnsi="Courier New" w:cs="Courier New" w:hint="default"/>
      </w:rPr>
    </w:lvl>
    <w:lvl w:ilvl="5" w:tplc="B54EE512" w:tentative="1">
      <w:start w:val="1"/>
      <w:numFmt w:val="bullet"/>
      <w:lvlText w:val=""/>
      <w:lvlJc w:val="left"/>
      <w:pPr>
        <w:ind w:left="4320" w:hanging="360"/>
      </w:pPr>
      <w:rPr>
        <w:rFonts w:ascii="Wingdings" w:hAnsi="Wingdings" w:hint="default"/>
      </w:rPr>
    </w:lvl>
    <w:lvl w:ilvl="6" w:tplc="87B4A4BA" w:tentative="1">
      <w:start w:val="1"/>
      <w:numFmt w:val="bullet"/>
      <w:lvlText w:val=""/>
      <w:lvlJc w:val="left"/>
      <w:pPr>
        <w:ind w:left="5040" w:hanging="360"/>
      </w:pPr>
      <w:rPr>
        <w:rFonts w:ascii="Symbol" w:hAnsi="Symbol" w:hint="default"/>
      </w:rPr>
    </w:lvl>
    <w:lvl w:ilvl="7" w:tplc="01FEE01A" w:tentative="1">
      <w:start w:val="1"/>
      <w:numFmt w:val="bullet"/>
      <w:lvlText w:val="o"/>
      <w:lvlJc w:val="left"/>
      <w:pPr>
        <w:ind w:left="5760" w:hanging="360"/>
      </w:pPr>
      <w:rPr>
        <w:rFonts w:ascii="Courier New" w:hAnsi="Courier New" w:cs="Courier New" w:hint="default"/>
      </w:rPr>
    </w:lvl>
    <w:lvl w:ilvl="8" w:tplc="0164B136" w:tentative="1">
      <w:start w:val="1"/>
      <w:numFmt w:val="bullet"/>
      <w:lvlText w:val=""/>
      <w:lvlJc w:val="left"/>
      <w:pPr>
        <w:ind w:left="6480" w:hanging="360"/>
      </w:pPr>
      <w:rPr>
        <w:rFonts w:ascii="Wingdings" w:hAnsi="Wingdings" w:hint="default"/>
      </w:rPr>
    </w:lvl>
  </w:abstractNum>
  <w:abstractNum w:abstractNumId="71">
    <w:nsid w:val="7B4A1154"/>
    <w:multiLevelType w:val="hybridMultilevel"/>
    <w:tmpl w:val="009CA7F6"/>
    <w:lvl w:ilvl="0" w:tplc="04090001">
      <w:start w:val="1"/>
      <w:numFmt w:val="bullet"/>
      <w:lvlText w:val=""/>
      <w:lvlJc w:val="left"/>
      <w:pPr>
        <w:tabs>
          <w:tab w:val="num" w:pos="720"/>
        </w:tabs>
        <w:ind w:left="720" w:hanging="360"/>
      </w:pPr>
      <w:rPr>
        <w:rFonts w:ascii="Symbol" w:hAnsi="Symbol" w:hint="default"/>
      </w:rPr>
    </w:lvl>
    <w:lvl w:ilvl="1" w:tplc="04090003">
      <w:start w:val="548"/>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2">
    <w:nsid w:val="7DDD4845"/>
    <w:multiLevelType w:val="hybridMultilevel"/>
    <w:tmpl w:val="895ADC20"/>
    <w:lvl w:ilvl="0" w:tplc="04090001">
      <w:start w:val="1"/>
      <w:numFmt w:val="bullet"/>
      <w:lvlText w:val=""/>
      <w:lvlJc w:val="left"/>
      <w:pPr>
        <w:ind w:left="720" w:hanging="360"/>
      </w:pPr>
      <w:rPr>
        <w:rFonts w:ascii="Symbol" w:hAnsi="Symbol" w:hint="default"/>
      </w:rPr>
    </w:lvl>
    <w:lvl w:ilvl="1" w:tplc="A95E1F7C" w:tentative="1">
      <w:start w:val="1"/>
      <w:numFmt w:val="bullet"/>
      <w:lvlText w:val="o"/>
      <w:lvlJc w:val="left"/>
      <w:pPr>
        <w:ind w:left="1440" w:hanging="360"/>
      </w:pPr>
      <w:rPr>
        <w:rFonts w:ascii="Courier New" w:hAnsi="Courier New" w:cs="Courier New" w:hint="default"/>
      </w:rPr>
    </w:lvl>
    <w:lvl w:ilvl="2" w:tplc="5BAEA12C" w:tentative="1">
      <w:start w:val="1"/>
      <w:numFmt w:val="bullet"/>
      <w:lvlText w:val=""/>
      <w:lvlJc w:val="left"/>
      <w:pPr>
        <w:ind w:left="2160" w:hanging="360"/>
      </w:pPr>
      <w:rPr>
        <w:rFonts w:ascii="Wingdings" w:hAnsi="Wingdings" w:hint="default"/>
      </w:rPr>
    </w:lvl>
    <w:lvl w:ilvl="3" w:tplc="A6DAA586" w:tentative="1">
      <w:start w:val="1"/>
      <w:numFmt w:val="bullet"/>
      <w:lvlText w:val=""/>
      <w:lvlJc w:val="left"/>
      <w:pPr>
        <w:ind w:left="2880" w:hanging="360"/>
      </w:pPr>
      <w:rPr>
        <w:rFonts w:ascii="Symbol" w:hAnsi="Symbol" w:hint="default"/>
      </w:rPr>
    </w:lvl>
    <w:lvl w:ilvl="4" w:tplc="94F063FC" w:tentative="1">
      <w:start w:val="1"/>
      <w:numFmt w:val="bullet"/>
      <w:lvlText w:val="o"/>
      <w:lvlJc w:val="left"/>
      <w:pPr>
        <w:ind w:left="3600" w:hanging="360"/>
      </w:pPr>
      <w:rPr>
        <w:rFonts w:ascii="Courier New" w:hAnsi="Courier New" w:cs="Courier New" w:hint="default"/>
      </w:rPr>
    </w:lvl>
    <w:lvl w:ilvl="5" w:tplc="1506E9F2" w:tentative="1">
      <w:start w:val="1"/>
      <w:numFmt w:val="bullet"/>
      <w:lvlText w:val=""/>
      <w:lvlJc w:val="left"/>
      <w:pPr>
        <w:ind w:left="4320" w:hanging="360"/>
      </w:pPr>
      <w:rPr>
        <w:rFonts w:ascii="Wingdings" w:hAnsi="Wingdings" w:hint="default"/>
      </w:rPr>
    </w:lvl>
    <w:lvl w:ilvl="6" w:tplc="9B965960" w:tentative="1">
      <w:start w:val="1"/>
      <w:numFmt w:val="bullet"/>
      <w:lvlText w:val=""/>
      <w:lvlJc w:val="left"/>
      <w:pPr>
        <w:ind w:left="5040" w:hanging="360"/>
      </w:pPr>
      <w:rPr>
        <w:rFonts w:ascii="Symbol" w:hAnsi="Symbol" w:hint="default"/>
      </w:rPr>
    </w:lvl>
    <w:lvl w:ilvl="7" w:tplc="1BDC4554" w:tentative="1">
      <w:start w:val="1"/>
      <w:numFmt w:val="bullet"/>
      <w:lvlText w:val="o"/>
      <w:lvlJc w:val="left"/>
      <w:pPr>
        <w:ind w:left="5760" w:hanging="360"/>
      </w:pPr>
      <w:rPr>
        <w:rFonts w:ascii="Courier New" w:hAnsi="Courier New" w:cs="Courier New" w:hint="default"/>
      </w:rPr>
    </w:lvl>
    <w:lvl w:ilvl="8" w:tplc="F7C25EB8" w:tentative="1">
      <w:start w:val="1"/>
      <w:numFmt w:val="bullet"/>
      <w:lvlText w:val=""/>
      <w:lvlJc w:val="left"/>
      <w:pPr>
        <w:ind w:left="6480" w:hanging="360"/>
      </w:pPr>
      <w:rPr>
        <w:rFonts w:ascii="Wingdings" w:hAnsi="Wingdings" w:hint="default"/>
      </w:rPr>
    </w:lvl>
  </w:abstractNum>
  <w:abstractNum w:abstractNumId="73">
    <w:nsid w:val="7DE10462"/>
    <w:multiLevelType w:val="hybridMultilevel"/>
    <w:tmpl w:val="CCA2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E473274"/>
    <w:multiLevelType w:val="hybridMultilevel"/>
    <w:tmpl w:val="6EB6D52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5">
    <w:nsid w:val="7F400BA4"/>
    <w:multiLevelType w:val="hybridMultilevel"/>
    <w:tmpl w:val="BE901E28"/>
    <w:lvl w:ilvl="0" w:tplc="9C063356">
      <w:start w:val="1"/>
      <w:numFmt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36769E26" w:tentative="1">
      <w:start w:val="1"/>
      <w:numFmt w:val="bullet"/>
      <w:lvlText w:val="•"/>
      <w:lvlJc w:val="left"/>
      <w:pPr>
        <w:tabs>
          <w:tab w:val="num" w:pos="2160"/>
        </w:tabs>
        <w:ind w:left="2160" w:hanging="360"/>
      </w:pPr>
      <w:rPr>
        <w:rFonts w:ascii="Times New Roman" w:hAnsi="Times New Roman" w:hint="default"/>
      </w:rPr>
    </w:lvl>
    <w:lvl w:ilvl="3" w:tplc="869A5600" w:tentative="1">
      <w:start w:val="1"/>
      <w:numFmt w:val="bullet"/>
      <w:lvlText w:val="•"/>
      <w:lvlJc w:val="left"/>
      <w:pPr>
        <w:tabs>
          <w:tab w:val="num" w:pos="2880"/>
        </w:tabs>
        <w:ind w:left="2880" w:hanging="360"/>
      </w:pPr>
      <w:rPr>
        <w:rFonts w:ascii="Times New Roman" w:hAnsi="Times New Roman" w:hint="default"/>
      </w:rPr>
    </w:lvl>
    <w:lvl w:ilvl="4" w:tplc="A9E65C24" w:tentative="1">
      <w:start w:val="1"/>
      <w:numFmt w:val="bullet"/>
      <w:lvlText w:val="•"/>
      <w:lvlJc w:val="left"/>
      <w:pPr>
        <w:tabs>
          <w:tab w:val="num" w:pos="3600"/>
        </w:tabs>
        <w:ind w:left="3600" w:hanging="360"/>
      </w:pPr>
      <w:rPr>
        <w:rFonts w:ascii="Times New Roman" w:hAnsi="Times New Roman" w:hint="default"/>
      </w:rPr>
    </w:lvl>
    <w:lvl w:ilvl="5" w:tplc="6788445C" w:tentative="1">
      <w:start w:val="1"/>
      <w:numFmt w:val="bullet"/>
      <w:lvlText w:val="•"/>
      <w:lvlJc w:val="left"/>
      <w:pPr>
        <w:tabs>
          <w:tab w:val="num" w:pos="4320"/>
        </w:tabs>
        <w:ind w:left="4320" w:hanging="360"/>
      </w:pPr>
      <w:rPr>
        <w:rFonts w:ascii="Times New Roman" w:hAnsi="Times New Roman" w:hint="default"/>
      </w:rPr>
    </w:lvl>
    <w:lvl w:ilvl="6" w:tplc="E7C65EA0" w:tentative="1">
      <w:start w:val="1"/>
      <w:numFmt w:val="bullet"/>
      <w:lvlText w:val="•"/>
      <w:lvlJc w:val="left"/>
      <w:pPr>
        <w:tabs>
          <w:tab w:val="num" w:pos="5040"/>
        </w:tabs>
        <w:ind w:left="5040" w:hanging="360"/>
      </w:pPr>
      <w:rPr>
        <w:rFonts w:ascii="Times New Roman" w:hAnsi="Times New Roman" w:hint="default"/>
      </w:rPr>
    </w:lvl>
    <w:lvl w:ilvl="7" w:tplc="99CEFBFA" w:tentative="1">
      <w:start w:val="1"/>
      <w:numFmt w:val="bullet"/>
      <w:lvlText w:val="•"/>
      <w:lvlJc w:val="left"/>
      <w:pPr>
        <w:tabs>
          <w:tab w:val="num" w:pos="5760"/>
        </w:tabs>
        <w:ind w:left="5760" w:hanging="360"/>
      </w:pPr>
      <w:rPr>
        <w:rFonts w:ascii="Times New Roman" w:hAnsi="Times New Roman" w:hint="default"/>
      </w:rPr>
    </w:lvl>
    <w:lvl w:ilvl="8" w:tplc="47EC8F48" w:tentative="1">
      <w:start w:val="1"/>
      <w:numFmt w:val="bullet"/>
      <w:lvlText w:val="•"/>
      <w:lvlJc w:val="left"/>
      <w:pPr>
        <w:tabs>
          <w:tab w:val="num" w:pos="6480"/>
        </w:tabs>
        <w:ind w:left="6480" w:hanging="360"/>
      </w:pPr>
      <w:rPr>
        <w:rFonts w:ascii="Times New Roman" w:hAnsi="Times New Roman" w:hint="default"/>
      </w:rPr>
    </w:lvl>
  </w:abstractNum>
  <w:abstractNum w:abstractNumId="76">
    <w:nsid w:val="7F5B0FC6"/>
    <w:multiLevelType w:val="hybridMultilevel"/>
    <w:tmpl w:val="BAD2BF40"/>
    <w:lvl w:ilvl="0" w:tplc="04090001">
      <w:start w:val="1"/>
      <w:numFmt w:val="bullet"/>
      <w:lvlText w:val="•"/>
      <w:lvlJc w:val="left"/>
      <w:pPr>
        <w:tabs>
          <w:tab w:val="num" w:pos="720"/>
        </w:tabs>
        <w:ind w:left="720" w:hanging="360"/>
      </w:pPr>
      <w:rPr>
        <w:rFonts w:ascii="Times New Roman" w:hAnsi="Times New Roman" w:hint="default"/>
      </w:rPr>
    </w:lvl>
    <w:lvl w:ilvl="1" w:tplc="86E8F0EA">
      <w:start w:val="1"/>
      <w:numFmt w:val="bullet"/>
      <w:lvlText w:val="o"/>
      <w:lvlJc w:val="left"/>
      <w:pPr>
        <w:tabs>
          <w:tab w:val="num" w:pos="1440"/>
        </w:tabs>
        <w:ind w:left="1440" w:hanging="360"/>
      </w:pPr>
      <w:rPr>
        <w:rFonts w:ascii="Courier New" w:hAnsi="Courier New" w:cs="Courier New" w:hint="default"/>
      </w:rPr>
    </w:lvl>
    <w:lvl w:ilvl="2" w:tplc="FA74B84E" w:tentative="1">
      <w:start w:val="1"/>
      <w:numFmt w:val="bullet"/>
      <w:lvlText w:val="•"/>
      <w:lvlJc w:val="left"/>
      <w:pPr>
        <w:tabs>
          <w:tab w:val="num" w:pos="2160"/>
        </w:tabs>
        <w:ind w:left="2160" w:hanging="360"/>
      </w:pPr>
      <w:rPr>
        <w:rFonts w:ascii="Times New Roman" w:hAnsi="Times New Roman" w:hint="default"/>
      </w:rPr>
    </w:lvl>
    <w:lvl w:ilvl="3" w:tplc="3546317E" w:tentative="1">
      <w:start w:val="1"/>
      <w:numFmt w:val="bullet"/>
      <w:lvlText w:val="•"/>
      <w:lvlJc w:val="left"/>
      <w:pPr>
        <w:tabs>
          <w:tab w:val="num" w:pos="2880"/>
        </w:tabs>
        <w:ind w:left="2880" w:hanging="360"/>
      </w:pPr>
      <w:rPr>
        <w:rFonts w:ascii="Times New Roman" w:hAnsi="Times New Roman" w:hint="default"/>
      </w:rPr>
    </w:lvl>
    <w:lvl w:ilvl="4" w:tplc="14F44194" w:tentative="1">
      <w:start w:val="1"/>
      <w:numFmt w:val="bullet"/>
      <w:lvlText w:val="•"/>
      <w:lvlJc w:val="left"/>
      <w:pPr>
        <w:tabs>
          <w:tab w:val="num" w:pos="3600"/>
        </w:tabs>
        <w:ind w:left="3600" w:hanging="360"/>
      </w:pPr>
      <w:rPr>
        <w:rFonts w:ascii="Times New Roman" w:hAnsi="Times New Roman" w:hint="default"/>
      </w:rPr>
    </w:lvl>
    <w:lvl w:ilvl="5" w:tplc="42623FD2" w:tentative="1">
      <w:start w:val="1"/>
      <w:numFmt w:val="bullet"/>
      <w:lvlText w:val="•"/>
      <w:lvlJc w:val="left"/>
      <w:pPr>
        <w:tabs>
          <w:tab w:val="num" w:pos="4320"/>
        </w:tabs>
        <w:ind w:left="4320" w:hanging="360"/>
      </w:pPr>
      <w:rPr>
        <w:rFonts w:ascii="Times New Roman" w:hAnsi="Times New Roman" w:hint="default"/>
      </w:rPr>
    </w:lvl>
    <w:lvl w:ilvl="6" w:tplc="A4DE5234" w:tentative="1">
      <w:start w:val="1"/>
      <w:numFmt w:val="bullet"/>
      <w:lvlText w:val="•"/>
      <w:lvlJc w:val="left"/>
      <w:pPr>
        <w:tabs>
          <w:tab w:val="num" w:pos="5040"/>
        </w:tabs>
        <w:ind w:left="5040" w:hanging="360"/>
      </w:pPr>
      <w:rPr>
        <w:rFonts w:ascii="Times New Roman" w:hAnsi="Times New Roman" w:hint="default"/>
      </w:rPr>
    </w:lvl>
    <w:lvl w:ilvl="7" w:tplc="130AA636" w:tentative="1">
      <w:start w:val="1"/>
      <w:numFmt w:val="bullet"/>
      <w:lvlText w:val="•"/>
      <w:lvlJc w:val="left"/>
      <w:pPr>
        <w:tabs>
          <w:tab w:val="num" w:pos="5760"/>
        </w:tabs>
        <w:ind w:left="5760" w:hanging="360"/>
      </w:pPr>
      <w:rPr>
        <w:rFonts w:ascii="Times New Roman" w:hAnsi="Times New Roman" w:hint="default"/>
      </w:rPr>
    </w:lvl>
    <w:lvl w:ilvl="8" w:tplc="D6D8DAC4" w:tentative="1">
      <w:start w:val="1"/>
      <w:numFmt w:val="bullet"/>
      <w:lvlText w:val="•"/>
      <w:lvlJc w:val="left"/>
      <w:pPr>
        <w:tabs>
          <w:tab w:val="num" w:pos="6480"/>
        </w:tabs>
        <w:ind w:left="6480" w:hanging="360"/>
      </w:pPr>
      <w:rPr>
        <w:rFonts w:ascii="Times New Roman" w:hAnsi="Times New Roman" w:hint="default"/>
      </w:rPr>
    </w:lvl>
  </w:abstractNum>
  <w:abstractNum w:abstractNumId="77">
    <w:nsid w:val="7FDF5658"/>
    <w:multiLevelType w:val="hybridMultilevel"/>
    <w:tmpl w:val="68E8152E"/>
    <w:lvl w:ilvl="0" w:tplc="2F6A3A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5BAEA12C" w:tentative="1">
      <w:start w:val="1"/>
      <w:numFmt w:val="bullet"/>
      <w:lvlText w:val=""/>
      <w:lvlJc w:val="left"/>
      <w:pPr>
        <w:ind w:left="2160" w:hanging="360"/>
      </w:pPr>
      <w:rPr>
        <w:rFonts w:ascii="Wingdings" w:hAnsi="Wingdings" w:hint="default"/>
      </w:rPr>
    </w:lvl>
    <w:lvl w:ilvl="3" w:tplc="A6DAA586" w:tentative="1">
      <w:start w:val="1"/>
      <w:numFmt w:val="bullet"/>
      <w:lvlText w:val=""/>
      <w:lvlJc w:val="left"/>
      <w:pPr>
        <w:ind w:left="2880" w:hanging="360"/>
      </w:pPr>
      <w:rPr>
        <w:rFonts w:ascii="Symbol" w:hAnsi="Symbol" w:hint="default"/>
      </w:rPr>
    </w:lvl>
    <w:lvl w:ilvl="4" w:tplc="94F063FC" w:tentative="1">
      <w:start w:val="1"/>
      <w:numFmt w:val="bullet"/>
      <w:lvlText w:val="o"/>
      <w:lvlJc w:val="left"/>
      <w:pPr>
        <w:ind w:left="3600" w:hanging="360"/>
      </w:pPr>
      <w:rPr>
        <w:rFonts w:ascii="Courier New" w:hAnsi="Courier New" w:cs="Courier New" w:hint="default"/>
      </w:rPr>
    </w:lvl>
    <w:lvl w:ilvl="5" w:tplc="1506E9F2" w:tentative="1">
      <w:start w:val="1"/>
      <w:numFmt w:val="bullet"/>
      <w:lvlText w:val=""/>
      <w:lvlJc w:val="left"/>
      <w:pPr>
        <w:ind w:left="4320" w:hanging="360"/>
      </w:pPr>
      <w:rPr>
        <w:rFonts w:ascii="Wingdings" w:hAnsi="Wingdings" w:hint="default"/>
      </w:rPr>
    </w:lvl>
    <w:lvl w:ilvl="6" w:tplc="9B965960" w:tentative="1">
      <w:start w:val="1"/>
      <w:numFmt w:val="bullet"/>
      <w:lvlText w:val=""/>
      <w:lvlJc w:val="left"/>
      <w:pPr>
        <w:ind w:left="5040" w:hanging="360"/>
      </w:pPr>
      <w:rPr>
        <w:rFonts w:ascii="Symbol" w:hAnsi="Symbol" w:hint="default"/>
      </w:rPr>
    </w:lvl>
    <w:lvl w:ilvl="7" w:tplc="1BDC4554" w:tentative="1">
      <w:start w:val="1"/>
      <w:numFmt w:val="bullet"/>
      <w:lvlText w:val="o"/>
      <w:lvlJc w:val="left"/>
      <w:pPr>
        <w:ind w:left="5760" w:hanging="360"/>
      </w:pPr>
      <w:rPr>
        <w:rFonts w:ascii="Courier New" w:hAnsi="Courier New" w:cs="Courier New" w:hint="default"/>
      </w:rPr>
    </w:lvl>
    <w:lvl w:ilvl="8" w:tplc="F7C25EB8" w:tentative="1">
      <w:start w:val="1"/>
      <w:numFmt w:val="bullet"/>
      <w:lvlText w:val=""/>
      <w:lvlJc w:val="left"/>
      <w:pPr>
        <w:ind w:left="6480" w:hanging="360"/>
      </w:pPr>
      <w:rPr>
        <w:rFonts w:ascii="Wingdings" w:hAnsi="Wingdings" w:hint="default"/>
      </w:rPr>
    </w:lvl>
  </w:abstractNum>
  <w:num w:numId="1">
    <w:abstractNumId w:val="47"/>
  </w:num>
  <w:num w:numId="2">
    <w:abstractNumId w:val="62"/>
  </w:num>
  <w:num w:numId="3">
    <w:abstractNumId w:val="61"/>
  </w:num>
  <w:num w:numId="4">
    <w:abstractNumId w:val="75"/>
  </w:num>
  <w:num w:numId="5">
    <w:abstractNumId w:val="15"/>
  </w:num>
  <w:num w:numId="6">
    <w:abstractNumId w:val="23"/>
  </w:num>
  <w:num w:numId="7">
    <w:abstractNumId w:val="67"/>
  </w:num>
  <w:num w:numId="8">
    <w:abstractNumId w:val="6"/>
  </w:num>
  <w:num w:numId="9">
    <w:abstractNumId w:val="51"/>
  </w:num>
  <w:num w:numId="10">
    <w:abstractNumId w:val="31"/>
  </w:num>
  <w:num w:numId="11">
    <w:abstractNumId w:val="63"/>
  </w:num>
  <w:num w:numId="12">
    <w:abstractNumId w:val="40"/>
  </w:num>
  <w:num w:numId="13">
    <w:abstractNumId w:val="3"/>
  </w:num>
  <w:num w:numId="14">
    <w:abstractNumId w:val="25"/>
  </w:num>
  <w:num w:numId="15">
    <w:abstractNumId w:val="4"/>
  </w:num>
  <w:num w:numId="16">
    <w:abstractNumId w:val="27"/>
  </w:num>
  <w:num w:numId="17">
    <w:abstractNumId w:val="2"/>
  </w:num>
  <w:num w:numId="18">
    <w:abstractNumId w:val="59"/>
  </w:num>
  <w:num w:numId="19">
    <w:abstractNumId w:val="1"/>
  </w:num>
  <w:num w:numId="20">
    <w:abstractNumId w:val="72"/>
  </w:num>
  <w:num w:numId="21">
    <w:abstractNumId w:val="37"/>
  </w:num>
  <w:num w:numId="22">
    <w:abstractNumId w:val="73"/>
  </w:num>
  <w:num w:numId="23">
    <w:abstractNumId w:val="50"/>
  </w:num>
  <w:num w:numId="24">
    <w:abstractNumId w:val="53"/>
  </w:num>
  <w:num w:numId="25">
    <w:abstractNumId w:val="32"/>
  </w:num>
  <w:num w:numId="26">
    <w:abstractNumId w:val="42"/>
  </w:num>
  <w:num w:numId="27">
    <w:abstractNumId w:val="71"/>
  </w:num>
  <w:num w:numId="28">
    <w:abstractNumId w:val="44"/>
  </w:num>
  <w:num w:numId="29">
    <w:abstractNumId w:val="65"/>
  </w:num>
  <w:num w:numId="30">
    <w:abstractNumId w:val="20"/>
  </w:num>
  <w:num w:numId="31">
    <w:abstractNumId w:val="69"/>
  </w:num>
  <w:num w:numId="32">
    <w:abstractNumId w:val="76"/>
  </w:num>
  <w:num w:numId="33">
    <w:abstractNumId w:val="54"/>
  </w:num>
  <w:num w:numId="34">
    <w:abstractNumId w:val="24"/>
  </w:num>
  <w:num w:numId="35">
    <w:abstractNumId w:val="30"/>
  </w:num>
  <w:num w:numId="36">
    <w:abstractNumId w:val="74"/>
  </w:num>
  <w:num w:numId="37">
    <w:abstractNumId w:val="46"/>
  </w:num>
  <w:num w:numId="38">
    <w:abstractNumId w:val="8"/>
  </w:num>
  <w:num w:numId="39">
    <w:abstractNumId w:val="17"/>
  </w:num>
  <w:num w:numId="40">
    <w:abstractNumId w:val="77"/>
  </w:num>
  <w:num w:numId="41">
    <w:abstractNumId w:val="64"/>
  </w:num>
  <w:num w:numId="42">
    <w:abstractNumId w:val="26"/>
  </w:num>
  <w:num w:numId="43">
    <w:abstractNumId w:val="16"/>
  </w:num>
  <w:num w:numId="44">
    <w:abstractNumId w:val="55"/>
  </w:num>
  <w:num w:numId="45">
    <w:abstractNumId w:val="34"/>
  </w:num>
  <w:num w:numId="46">
    <w:abstractNumId w:val="52"/>
  </w:num>
  <w:num w:numId="47">
    <w:abstractNumId w:val="29"/>
  </w:num>
  <w:num w:numId="48">
    <w:abstractNumId w:val="35"/>
  </w:num>
  <w:num w:numId="49">
    <w:abstractNumId w:val="41"/>
  </w:num>
  <w:num w:numId="50">
    <w:abstractNumId w:val="0"/>
  </w:num>
  <w:num w:numId="51">
    <w:abstractNumId w:val="11"/>
  </w:num>
  <w:num w:numId="52">
    <w:abstractNumId w:val="13"/>
  </w:num>
  <w:num w:numId="53">
    <w:abstractNumId w:val="9"/>
  </w:num>
  <w:num w:numId="54">
    <w:abstractNumId w:val="45"/>
  </w:num>
  <w:num w:numId="55">
    <w:abstractNumId w:val="22"/>
  </w:num>
  <w:num w:numId="56">
    <w:abstractNumId w:val="21"/>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66"/>
  </w:num>
  <w:num w:numId="60">
    <w:abstractNumId w:val="60"/>
  </w:num>
  <w:num w:numId="61">
    <w:abstractNumId w:val="14"/>
  </w:num>
  <w:num w:numId="62">
    <w:abstractNumId w:val="33"/>
  </w:num>
  <w:num w:numId="63">
    <w:abstractNumId w:val="39"/>
  </w:num>
  <w:num w:numId="64">
    <w:abstractNumId w:val="5"/>
  </w:num>
  <w:num w:numId="65">
    <w:abstractNumId w:val="7"/>
  </w:num>
  <w:num w:numId="66">
    <w:abstractNumId w:val="18"/>
  </w:num>
  <w:num w:numId="67">
    <w:abstractNumId w:val="68"/>
  </w:num>
  <w:num w:numId="68">
    <w:abstractNumId w:val="28"/>
  </w:num>
  <w:num w:numId="69">
    <w:abstractNumId w:val="43"/>
  </w:num>
  <w:num w:numId="70">
    <w:abstractNumId w:val="36"/>
  </w:num>
  <w:num w:numId="71">
    <w:abstractNumId w:val="57"/>
  </w:num>
  <w:num w:numId="72">
    <w:abstractNumId w:val="38"/>
  </w:num>
  <w:num w:numId="73">
    <w:abstractNumId w:val="12"/>
  </w:num>
  <w:num w:numId="74">
    <w:abstractNumId w:val="70"/>
  </w:num>
  <w:num w:numId="75">
    <w:abstractNumId w:val="58"/>
  </w:num>
  <w:num w:numId="76">
    <w:abstractNumId w:val="10"/>
  </w:num>
  <w:num w:numId="77">
    <w:abstractNumId w:val="19"/>
  </w:num>
  <w:num w:numId="78">
    <w:abstractNumId w:val="4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7802"/>
    <w:rsid w:val="00065F6D"/>
    <w:rsid w:val="00105B1A"/>
    <w:rsid w:val="001A6F97"/>
    <w:rsid w:val="00357802"/>
    <w:rsid w:val="0090225A"/>
    <w:rsid w:val="00BD13A0"/>
    <w:rsid w:val="00DB73AF"/>
    <w:rsid w:val="00E04B09"/>
    <w:rsid w:val="00E069FE"/>
    <w:rsid w:val="00F905D5"/>
    <w:rsid w:val="00FC0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802"/>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autoRedefine/>
    <w:uiPriority w:val="9"/>
    <w:qFormat/>
    <w:rsid w:val="00357802"/>
    <w:pPr>
      <w:keepNext/>
      <w:keepLines/>
      <w:spacing w:before="480"/>
      <w:jc w:val="both"/>
      <w:outlineLvl w:val="0"/>
    </w:pPr>
    <w:rPr>
      <w:rFonts w:ascii="Power Geez Unicode1" w:hAnsi="Power Geez Unicode1"/>
      <w:b/>
      <w:bCs/>
      <w:szCs w:val="28"/>
    </w:rPr>
  </w:style>
  <w:style w:type="paragraph" w:styleId="Heading2">
    <w:name w:val="heading 2"/>
    <w:basedOn w:val="Normal"/>
    <w:link w:val="Heading2Char"/>
    <w:autoRedefine/>
    <w:uiPriority w:val="9"/>
    <w:unhideWhenUsed/>
    <w:qFormat/>
    <w:rsid w:val="00357802"/>
    <w:pPr>
      <w:keepNext/>
      <w:overflowPunct w:val="0"/>
      <w:autoSpaceDE w:val="0"/>
      <w:autoSpaceDN w:val="0"/>
      <w:adjustRightInd w:val="0"/>
      <w:spacing w:before="240" w:after="60" w:line="360" w:lineRule="auto"/>
      <w:ind w:left="360"/>
      <w:textAlignment w:val="baseline"/>
      <w:outlineLvl w:val="1"/>
    </w:pPr>
    <w:rPr>
      <w:rFonts w:ascii="Times New Roman" w:eastAsia="Calibri" w:hAnsi="Times New Roman"/>
      <w:b/>
      <w:bCs/>
    </w:rPr>
  </w:style>
  <w:style w:type="paragraph" w:styleId="Heading3">
    <w:name w:val="heading 3"/>
    <w:basedOn w:val="Normal"/>
    <w:next w:val="Normal"/>
    <w:link w:val="Heading3Char"/>
    <w:autoRedefine/>
    <w:uiPriority w:val="9"/>
    <w:unhideWhenUsed/>
    <w:qFormat/>
    <w:rsid w:val="00357802"/>
    <w:pPr>
      <w:keepNext/>
      <w:keepLines/>
      <w:tabs>
        <w:tab w:val="left" w:pos="990"/>
        <w:tab w:val="left" w:pos="1260"/>
        <w:tab w:val="left" w:pos="1620"/>
      </w:tabs>
      <w:spacing w:line="360" w:lineRule="auto"/>
      <w:jc w:val="both"/>
      <w:outlineLvl w:val="2"/>
    </w:pPr>
    <w:rPr>
      <w:rFonts w:ascii="Times New Roman" w:eastAsia="Calibri" w:hAnsi="Times New Roman"/>
      <w:b/>
      <w:color w:val="0A0A0A"/>
    </w:rPr>
  </w:style>
  <w:style w:type="paragraph" w:styleId="Heading4">
    <w:name w:val="heading 4"/>
    <w:basedOn w:val="Normal"/>
    <w:next w:val="Normal"/>
    <w:link w:val="Heading4Char"/>
    <w:unhideWhenUsed/>
    <w:qFormat/>
    <w:rsid w:val="00357802"/>
    <w:pPr>
      <w:keepNext/>
      <w:keepLines/>
      <w:numPr>
        <w:ilvl w:val="3"/>
        <w:numId w:val="1"/>
      </w:numPr>
      <w:spacing w:before="200"/>
      <w:outlineLvl w:val="3"/>
    </w:pPr>
    <w:rPr>
      <w:rFonts w:ascii="Times New Roman" w:hAnsi="Times New Roman"/>
      <w:b/>
      <w:bCs/>
      <w:iCs/>
      <w:color w:val="0A0A0A"/>
      <w:szCs w:val="23"/>
    </w:rPr>
  </w:style>
  <w:style w:type="paragraph" w:styleId="Heading5">
    <w:name w:val="heading 5"/>
    <w:basedOn w:val="Normal"/>
    <w:next w:val="Normal"/>
    <w:link w:val="Heading5Char"/>
    <w:unhideWhenUsed/>
    <w:qFormat/>
    <w:rsid w:val="00357802"/>
    <w:pPr>
      <w:numPr>
        <w:ilvl w:val="4"/>
        <w:numId w:val="1"/>
      </w:numPr>
      <w:spacing w:before="240" w:after="60"/>
      <w:outlineLvl w:val="4"/>
    </w:pPr>
    <w:rPr>
      <w:b/>
      <w:bCs/>
      <w:i/>
      <w:iCs/>
      <w:color w:val="0A0A0A"/>
      <w:sz w:val="26"/>
      <w:szCs w:val="26"/>
    </w:rPr>
  </w:style>
  <w:style w:type="paragraph" w:styleId="Heading6">
    <w:name w:val="heading 6"/>
    <w:basedOn w:val="Normal"/>
    <w:next w:val="Normal"/>
    <w:link w:val="Heading6Char"/>
    <w:uiPriority w:val="9"/>
    <w:unhideWhenUsed/>
    <w:qFormat/>
    <w:rsid w:val="00357802"/>
    <w:pPr>
      <w:numPr>
        <w:ilvl w:val="5"/>
        <w:numId w:val="1"/>
      </w:numPr>
      <w:spacing w:before="240" w:after="60"/>
      <w:outlineLvl w:val="5"/>
    </w:pPr>
    <w:rPr>
      <w:b/>
      <w:bCs/>
      <w:color w:val="0A0A0A"/>
    </w:rPr>
  </w:style>
  <w:style w:type="paragraph" w:styleId="Heading7">
    <w:name w:val="heading 7"/>
    <w:basedOn w:val="Normal"/>
    <w:next w:val="Normal"/>
    <w:link w:val="Heading7Char"/>
    <w:unhideWhenUsed/>
    <w:qFormat/>
    <w:rsid w:val="00357802"/>
    <w:pPr>
      <w:numPr>
        <w:ilvl w:val="6"/>
        <w:numId w:val="1"/>
      </w:numPr>
      <w:spacing w:before="240" w:after="60"/>
      <w:outlineLvl w:val="6"/>
    </w:pPr>
    <w:rPr>
      <w:color w:val="0A0A0A"/>
    </w:rPr>
  </w:style>
  <w:style w:type="paragraph" w:styleId="Heading8">
    <w:name w:val="heading 8"/>
    <w:basedOn w:val="Normal"/>
    <w:next w:val="Normal"/>
    <w:link w:val="Heading8Char"/>
    <w:unhideWhenUsed/>
    <w:qFormat/>
    <w:rsid w:val="00357802"/>
    <w:pPr>
      <w:numPr>
        <w:ilvl w:val="7"/>
        <w:numId w:val="1"/>
      </w:numPr>
      <w:spacing w:before="240" w:after="60"/>
      <w:outlineLvl w:val="7"/>
    </w:pPr>
    <w:rPr>
      <w:i/>
      <w:iCs/>
      <w:color w:val="0A0A0A"/>
    </w:rPr>
  </w:style>
  <w:style w:type="paragraph" w:styleId="Heading9">
    <w:name w:val="heading 9"/>
    <w:basedOn w:val="Normal"/>
    <w:next w:val="Normal"/>
    <w:link w:val="Heading9Char"/>
    <w:unhideWhenUsed/>
    <w:qFormat/>
    <w:rsid w:val="00357802"/>
    <w:pPr>
      <w:numPr>
        <w:ilvl w:val="8"/>
        <w:numId w:val="1"/>
      </w:numPr>
      <w:spacing w:before="240" w:after="60"/>
      <w:outlineLvl w:val="8"/>
    </w:pPr>
    <w:rPr>
      <w:rFonts w:ascii="Cambria" w:hAnsi="Cambria"/>
      <w:color w:val="0A0A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802"/>
    <w:rPr>
      <w:rFonts w:ascii="Power Geez Unicode1" w:eastAsia="Times New Roman" w:hAnsi="Power Geez Unicode1" w:cs="Times New Roman"/>
      <w:b/>
      <w:bCs/>
      <w:sz w:val="24"/>
      <w:szCs w:val="28"/>
      <w:lang w:bidi="en-US"/>
    </w:rPr>
  </w:style>
  <w:style w:type="character" w:customStyle="1" w:styleId="Heading2Char">
    <w:name w:val="Heading 2 Char"/>
    <w:basedOn w:val="DefaultParagraphFont"/>
    <w:link w:val="Heading2"/>
    <w:uiPriority w:val="9"/>
    <w:rsid w:val="00357802"/>
    <w:rPr>
      <w:rFonts w:ascii="Times New Roman" w:eastAsia="Calibri" w:hAnsi="Times New Roman" w:cs="Times New Roman"/>
      <w:b/>
      <w:bCs/>
      <w:sz w:val="24"/>
      <w:szCs w:val="24"/>
      <w:lang w:bidi="en-US"/>
    </w:rPr>
  </w:style>
  <w:style w:type="character" w:customStyle="1" w:styleId="Heading3Char">
    <w:name w:val="Heading 3 Char"/>
    <w:basedOn w:val="DefaultParagraphFont"/>
    <w:link w:val="Heading3"/>
    <w:uiPriority w:val="9"/>
    <w:rsid w:val="00357802"/>
    <w:rPr>
      <w:rFonts w:ascii="Times New Roman" w:eastAsia="Calibri" w:hAnsi="Times New Roman" w:cs="Times New Roman"/>
      <w:b/>
      <w:color w:val="0A0A0A"/>
      <w:sz w:val="24"/>
      <w:szCs w:val="24"/>
      <w:lang w:bidi="en-US"/>
    </w:rPr>
  </w:style>
  <w:style w:type="character" w:customStyle="1" w:styleId="Heading4Char">
    <w:name w:val="Heading 4 Char"/>
    <w:basedOn w:val="DefaultParagraphFont"/>
    <w:link w:val="Heading4"/>
    <w:rsid w:val="00357802"/>
    <w:rPr>
      <w:rFonts w:ascii="Times New Roman" w:eastAsia="Times New Roman" w:hAnsi="Times New Roman" w:cs="Times New Roman"/>
      <w:b/>
      <w:bCs/>
      <w:iCs/>
      <w:color w:val="0A0A0A"/>
      <w:sz w:val="24"/>
      <w:szCs w:val="23"/>
      <w:lang w:bidi="en-US"/>
    </w:rPr>
  </w:style>
  <w:style w:type="character" w:customStyle="1" w:styleId="Heading5Char">
    <w:name w:val="Heading 5 Char"/>
    <w:basedOn w:val="DefaultParagraphFont"/>
    <w:link w:val="Heading5"/>
    <w:rsid w:val="00357802"/>
    <w:rPr>
      <w:rFonts w:ascii="Calibri" w:eastAsia="Times New Roman" w:hAnsi="Calibri" w:cs="Times New Roman"/>
      <w:b/>
      <w:bCs/>
      <w:i/>
      <w:iCs/>
      <w:color w:val="0A0A0A"/>
      <w:sz w:val="26"/>
      <w:szCs w:val="26"/>
      <w:lang w:bidi="en-US"/>
    </w:rPr>
  </w:style>
  <w:style w:type="character" w:customStyle="1" w:styleId="Heading6Char">
    <w:name w:val="Heading 6 Char"/>
    <w:basedOn w:val="DefaultParagraphFont"/>
    <w:link w:val="Heading6"/>
    <w:uiPriority w:val="9"/>
    <w:rsid w:val="00357802"/>
    <w:rPr>
      <w:rFonts w:ascii="Calibri" w:eastAsia="Times New Roman" w:hAnsi="Calibri" w:cs="Times New Roman"/>
      <w:b/>
      <w:bCs/>
      <w:color w:val="0A0A0A"/>
      <w:sz w:val="24"/>
      <w:szCs w:val="24"/>
      <w:lang w:bidi="en-US"/>
    </w:rPr>
  </w:style>
  <w:style w:type="character" w:customStyle="1" w:styleId="Heading7Char">
    <w:name w:val="Heading 7 Char"/>
    <w:basedOn w:val="DefaultParagraphFont"/>
    <w:link w:val="Heading7"/>
    <w:rsid w:val="00357802"/>
    <w:rPr>
      <w:rFonts w:ascii="Calibri" w:eastAsia="Times New Roman" w:hAnsi="Calibri" w:cs="Times New Roman"/>
      <w:color w:val="0A0A0A"/>
      <w:sz w:val="24"/>
      <w:szCs w:val="24"/>
      <w:lang w:bidi="en-US"/>
    </w:rPr>
  </w:style>
  <w:style w:type="character" w:customStyle="1" w:styleId="Heading8Char">
    <w:name w:val="Heading 8 Char"/>
    <w:basedOn w:val="DefaultParagraphFont"/>
    <w:link w:val="Heading8"/>
    <w:rsid w:val="00357802"/>
    <w:rPr>
      <w:rFonts w:ascii="Calibri" w:eastAsia="Times New Roman" w:hAnsi="Calibri" w:cs="Times New Roman"/>
      <w:i/>
      <w:iCs/>
      <w:color w:val="0A0A0A"/>
      <w:sz w:val="24"/>
      <w:szCs w:val="24"/>
      <w:lang w:bidi="en-US"/>
    </w:rPr>
  </w:style>
  <w:style w:type="character" w:customStyle="1" w:styleId="Heading9Char">
    <w:name w:val="Heading 9 Char"/>
    <w:basedOn w:val="DefaultParagraphFont"/>
    <w:link w:val="Heading9"/>
    <w:rsid w:val="00357802"/>
    <w:rPr>
      <w:rFonts w:ascii="Cambria" w:eastAsia="Times New Roman" w:hAnsi="Cambria" w:cs="Times New Roman"/>
      <w:color w:val="0A0A0A"/>
      <w:sz w:val="24"/>
      <w:szCs w:val="24"/>
      <w:lang w:bidi="en-US"/>
    </w:rPr>
  </w:style>
  <w:style w:type="table" w:customStyle="1" w:styleId="Style3">
    <w:name w:val="Style3"/>
    <w:basedOn w:val="TableSimple1"/>
    <w:uiPriority w:val="99"/>
    <w:qFormat/>
    <w:rsid w:val="0035780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357802"/>
    <w:pPr>
      <w:spacing w:after="0" w:line="240" w:lineRule="auto"/>
    </w:pPr>
    <w:rPr>
      <w:rFonts w:ascii="Calibri" w:eastAsia="Calibri" w:hAnsi="Calibri"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uiPriority w:val="39"/>
    <w:unhideWhenUsed/>
    <w:qFormat/>
    <w:rsid w:val="00357802"/>
    <w:pPr>
      <w:tabs>
        <w:tab w:val="left" w:pos="270"/>
        <w:tab w:val="right" w:pos="9062"/>
      </w:tabs>
      <w:spacing w:after="100"/>
      <w:jc w:val="both"/>
    </w:pPr>
    <w:rPr>
      <w:rFonts w:ascii="Times New Roman" w:eastAsia="Calibri" w:hAnsi="Times New Roman"/>
      <w:b/>
      <w:noProof/>
      <w:color w:val="0A0A0A"/>
      <w:sz w:val="28"/>
      <w:szCs w:val="28"/>
    </w:rPr>
  </w:style>
  <w:style w:type="paragraph" w:styleId="TOC2">
    <w:name w:val="toc 2"/>
    <w:basedOn w:val="Normal"/>
    <w:next w:val="Normal"/>
    <w:autoRedefine/>
    <w:uiPriority w:val="39"/>
    <w:unhideWhenUsed/>
    <w:qFormat/>
    <w:rsid w:val="00357802"/>
    <w:pPr>
      <w:tabs>
        <w:tab w:val="left" w:pos="90"/>
        <w:tab w:val="left" w:pos="540"/>
        <w:tab w:val="left" w:pos="630"/>
        <w:tab w:val="right" w:pos="9062"/>
      </w:tabs>
      <w:spacing w:after="100"/>
    </w:pPr>
    <w:rPr>
      <w:rFonts w:ascii="Times New Roman" w:eastAsia="Calibri" w:hAnsi="Times New Roman"/>
      <w:b/>
    </w:rPr>
  </w:style>
  <w:style w:type="paragraph" w:styleId="TOC3">
    <w:name w:val="toc 3"/>
    <w:basedOn w:val="Normal"/>
    <w:next w:val="Normal"/>
    <w:autoRedefine/>
    <w:uiPriority w:val="39"/>
    <w:unhideWhenUsed/>
    <w:qFormat/>
    <w:rsid w:val="00357802"/>
    <w:pPr>
      <w:tabs>
        <w:tab w:val="right" w:pos="9062"/>
      </w:tabs>
      <w:spacing w:after="100"/>
      <w:ind w:left="1260" w:hanging="630"/>
      <w:jc w:val="center"/>
    </w:pPr>
    <w:rPr>
      <w:rFonts w:ascii="Times New Roman" w:eastAsia="Calibri" w:hAnsi="Times New Roman"/>
      <w:b/>
      <w:color w:val="0A0A0A"/>
    </w:rPr>
  </w:style>
  <w:style w:type="paragraph" w:styleId="Caption">
    <w:name w:val="caption"/>
    <w:basedOn w:val="Normal"/>
    <w:next w:val="Normal"/>
    <w:unhideWhenUsed/>
    <w:qFormat/>
    <w:rsid w:val="00357802"/>
    <w:rPr>
      <w:rFonts w:ascii="Times New Roman" w:eastAsia="Calibri" w:hAnsi="Times New Roman"/>
      <w:b/>
      <w:bCs/>
      <w:color w:val="4F81BD"/>
      <w:sz w:val="18"/>
      <w:szCs w:val="18"/>
    </w:rPr>
  </w:style>
  <w:style w:type="paragraph" w:styleId="Title">
    <w:name w:val="Title"/>
    <w:basedOn w:val="Normal"/>
    <w:link w:val="TitleChar"/>
    <w:qFormat/>
    <w:rsid w:val="0035780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57802"/>
    <w:rPr>
      <w:rFonts w:ascii="Arial" w:eastAsia="Times New Roman" w:hAnsi="Arial" w:cs="Arial"/>
      <w:b/>
      <w:bCs/>
      <w:kern w:val="28"/>
      <w:sz w:val="32"/>
      <w:szCs w:val="32"/>
      <w:lang w:bidi="en-US"/>
    </w:rPr>
  </w:style>
  <w:style w:type="character" w:styleId="Strong">
    <w:name w:val="Strong"/>
    <w:uiPriority w:val="22"/>
    <w:qFormat/>
    <w:rsid w:val="00357802"/>
    <w:rPr>
      <w:b/>
    </w:rPr>
  </w:style>
  <w:style w:type="character" w:styleId="Emphasis">
    <w:name w:val="Emphasis"/>
    <w:qFormat/>
    <w:rsid w:val="00357802"/>
    <w:rPr>
      <w:i/>
      <w:iCs/>
    </w:rPr>
  </w:style>
  <w:style w:type="paragraph" w:styleId="NoSpacing">
    <w:name w:val="No Spacing"/>
    <w:uiPriority w:val="1"/>
    <w:qFormat/>
    <w:rsid w:val="00357802"/>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357802"/>
    <w:pPr>
      <w:ind w:left="720"/>
      <w:contextualSpacing/>
    </w:pPr>
    <w:rPr>
      <w:rFonts w:ascii="Times New Roman" w:eastAsia="Calibri" w:hAnsi="Times New Roman"/>
      <w:color w:val="0A0A0A"/>
    </w:rPr>
  </w:style>
  <w:style w:type="paragraph" w:styleId="TOCHeading">
    <w:name w:val="TOC Heading"/>
    <w:basedOn w:val="Heading1"/>
    <w:next w:val="Normal"/>
    <w:uiPriority w:val="39"/>
    <w:unhideWhenUsed/>
    <w:qFormat/>
    <w:rsid w:val="00357802"/>
    <w:pPr>
      <w:keepLines w:val="0"/>
      <w:tabs>
        <w:tab w:val="num" w:pos="720"/>
        <w:tab w:val="left" w:pos="1260"/>
        <w:tab w:val="left" w:pos="1620"/>
        <w:tab w:val="left" w:pos="2160"/>
        <w:tab w:val="left" w:pos="2610"/>
        <w:tab w:val="left" w:pos="2700"/>
        <w:tab w:val="left" w:pos="3070"/>
        <w:tab w:val="left" w:pos="3165"/>
        <w:tab w:val="left" w:pos="3615"/>
        <w:tab w:val="left" w:pos="3899"/>
        <w:tab w:val="left" w:pos="4140"/>
        <w:tab w:val="left" w:pos="4365"/>
      </w:tabs>
      <w:spacing w:before="0"/>
      <w:ind w:hanging="720"/>
      <w:outlineLvl w:val="9"/>
    </w:pPr>
    <w:rPr>
      <w:rFonts w:ascii="Times New Roman" w:eastAsia="Calibri" w:hAnsi="Times New Roman"/>
      <w:bCs w:val="0"/>
      <w:sz w:val="28"/>
    </w:rPr>
  </w:style>
  <w:style w:type="paragraph" w:customStyle="1" w:styleId="Default">
    <w:name w:val="Default"/>
    <w:aliases w:val="Text"/>
    <w:rsid w:val="00357802"/>
    <w:pPr>
      <w:autoSpaceDE w:val="0"/>
      <w:autoSpaceDN w:val="0"/>
      <w:adjustRightInd w:val="0"/>
    </w:pPr>
    <w:rPr>
      <w:rFonts w:ascii="Times New Roman" w:eastAsia="Times New Roman" w:hAnsi="Times New Roman" w:cs="Times New Roman"/>
      <w:color w:val="000000"/>
      <w:sz w:val="24"/>
      <w:szCs w:val="24"/>
      <w:lang w:val="en-GB" w:eastAsia="en-GB"/>
    </w:rPr>
  </w:style>
  <w:style w:type="character" w:styleId="Hyperlink">
    <w:name w:val="Hyperlink"/>
    <w:uiPriority w:val="99"/>
    <w:unhideWhenUsed/>
    <w:rsid w:val="00357802"/>
    <w:rPr>
      <w:color w:val="0000FF"/>
      <w:u w:val="single"/>
    </w:rPr>
  </w:style>
  <w:style w:type="paragraph" w:styleId="NormalWeb">
    <w:name w:val="Normal (Web)"/>
    <w:basedOn w:val="Normal"/>
    <w:uiPriority w:val="99"/>
    <w:unhideWhenUsed/>
    <w:rsid w:val="00357802"/>
    <w:pPr>
      <w:spacing w:before="100" w:beforeAutospacing="1" w:after="119"/>
    </w:pPr>
    <w:rPr>
      <w:rFonts w:ascii="Times New Roman" w:hAnsi="Times New Roman"/>
      <w:lang w:val="en-GB" w:eastAsia="en-GB" w:bidi="ar-SA"/>
    </w:rPr>
  </w:style>
  <w:style w:type="character" w:styleId="FollowedHyperlink">
    <w:name w:val="FollowedHyperlink"/>
    <w:uiPriority w:val="99"/>
    <w:semiHidden/>
    <w:unhideWhenUsed/>
    <w:rsid w:val="00357802"/>
    <w:rPr>
      <w:color w:val="800080"/>
      <w:u w:val="single"/>
    </w:rPr>
  </w:style>
  <w:style w:type="paragraph" w:styleId="Header">
    <w:name w:val="header"/>
    <w:basedOn w:val="Normal"/>
    <w:link w:val="HeaderChar"/>
    <w:uiPriority w:val="99"/>
    <w:unhideWhenUsed/>
    <w:rsid w:val="00357802"/>
    <w:pPr>
      <w:tabs>
        <w:tab w:val="center" w:pos="4513"/>
        <w:tab w:val="right" w:pos="9026"/>
      </w:tabs>
      <w:spacing w:after="200" w:line="276" w:lineRule="auto"/>
    </w:pPr>
    <w:rPr>
      <w:rFonts w:eastAsia="Calibri"/>
      <w:sz w:val="20"/>
      <w:szCs w:val="20"/>
      <w:lang w:val="en-GB" w:bidi="ar-SA"/>
    </w:rPr>
  </w:style>
  <w:style w:type="character" w:customStyle="1" w:styleId="HeaderChar">
    <w:name w:val="Header Char"/>
    <w:basedOn w:val="DefaultParagraphFont"/>
    <w:link w:val="Header"/>
    <w:uiPriority w:val="99"/>
    <w:rsid w:val="00357802"/>
    <w:rPr>
      <w:rFonts w:ascii="Calibri" w:eastAsia="Calibri" w:hAnsi="Calibri" w:cs="Times New Roman"/>
      <w:sz w:val="20"/>
      <w:szCs w:val="20"/>
      <w:lang w:val="en-GB"/>
    </w:rPr>
  </w:style>
  <w:style w:type="paragraph" w:styleId="Footer">
    <w:name w:val="footer"/>
    <w:basedOn w:val="Normal"/>
    <w:link w:val="FooterChar"/>
    <w:uiPriority w:val="99"/>
    <w:unhideWhenUsed/>
    <w:rsid w:val="00357802"/>
    <w:pPr>
      <w:tabs>
        <w:tab w:val="center" w:pos="4513"/>
        <w:tab w:val="right" w:pos="9026"/>
      </w:tabs>
      <w:spacing w:after="200" w:line="276" w:lineRule="auto"/>
    </w:pPr>
    <w:rPr>
      <w:rFonts w:eastAsia="Calibri"/>
      <w:sz w:val="20"/>
      <w:szCs w:val="20"/>
      <w:lang w:val="en-GB" w:bidi="ar-SA"/>
    </w:rPr>
  </w:style>
  <w:style w:type="character" w:customStyle="1" w:styleId="FooterChar">
    <w:name w:val="Footer Char"/>
    <w:basedOn w:val="DefaultParagraphFont"/>
    <w:link w:val="Footer"/>
    <w:uiPriority w:val="99"/>
    <w:rsid w:val="00357802"/>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357802"/>
    <w:rPr>
      <w:rFonts w:ascii="Tahoma" w:eastAsia="Calibri" w:hAnsi="Tahoma"/>
      <w:sz w:val="16"/>
      <w:szCs w:val="16"/>
      <w:lang w:val="en-GB" w:bidi="ar-SA"/>
    </w:rPr>
  </w:style>
  <w:style w:type="character" w:customStyle="1" w:styleId="BalloonTextChar">
    <w:name w:val="Balloon Text Char"/>
    <w:basedOn w:val="DefaultParagraphFont"/>
    <w:link w:val="BalloonText"/>
    <w:uiPriority w:val="99"/>
    <w:semiHidden/>
    <w:rsid w:val="00357802"/>
    <w:rPr>
      <w:rFonts w:ascii="Tahoma" w:eastAsia="Calibri" w:hAnsi="Tahoma" w:cs="Times New Roman"/>
      <w:sz w:val="16"/>
      <w:szCs w:val="16"/>
      <w:lang w:val="en-GB"/>
    </w:rPr>
  </w:style>
  <w:style w:type="paragraph" w:styleId="DocumentMap">
    <w:name w:val="Document Map"/>
    <w:basedOn w:val="Normal"/>
    <w:link w:val="DocumentMapChar"/>
    <w:uiPriority w:val="99"/>
    <w:semiHidden/>
    <w:unhideWhenUsed/>
    <w:rsid w:val="00357802"/>
    <w:pPr>
      <w:spacing w:after="200" w:line="276" w:lineRule="auto"/>
    </w:pPr>
    <w:rPr>
      <w:rFonts w:ascii="Tahoma" w:eastAsia="Calibri" w:hAnsi="Tahoma"/>
      <w:sz w:val="16"/>
      <w:szCs w:val="16"/>
      <w:lang w:bidi="ar-SA"/>
    </w:rPr>
  </w:style>
  <w:style w:type="character" w:customStyle="1" w:styleId="DocumentMapChar">
    <w:name w:val="Document Map Char"/>
    <w:basedOn w:val="DefaultParagraphFont"/>
    <w:link w:val="DocumentMap"/>
    <w:uiPriority w:val="99"/>
    <w:semiHidden/>
    <w:rsid w:val="00357802"/>
    <w:rPr>
      <w:rFonts w:ascii="Tahoma" w:eastAsia="Calibri" w:hAnsi="Tahoma" w:cs="Times New Roman"/>
      <w:sz w:val="16"/>
      <w:szCs w:val="16"/>
    </w:rPr>
  </w:style>
  <w:style w:type="character" w:customStyle="1" w:styleId="A16">
    <w:name w:val="A16"/>
    <w:uiPriority w:val="99"/>
    <w:rsid w:val="00357802"/>
    <w:rPr>
      <w:rFonts w:cs="Trebuchet MS"/>
      <w:color w:val="000000"/>
      <w:sz w:val="17"/>
      <w:szCs w:val="17"/>
    </w:rPr>
  </w:style>
  <w:style w:type="character" w:customStyle="1" w:styleId="A14">
    <w:name w:val="A14"/>
    <w:uiPriority w:val="99"/>
    <w:rsid w:val="00357802"/>
    <w:rPr>
      <w:rFonts w:cs="Trebuchet MS"/>
      <w:color w:val="000000"/>
    </w:rPr>
  </w:style>
  <w:style w:type="paragraph" w:styleId="CommentText">
    <w:name w:val="annotation text"/>
    <w:basedOn w:val="Normal"/>
    <w:link w:val="CommentTextChar"/>
    <w:uiPriority w:val="99"/>
    <w:unhideWhenUsed/>
    <w:rsid w:val="00357802"/>
    <w:pPr>
      <w:spacing w:after="200" w:line="276" w:lineRule="auto"/>
    </w:pPr>
    <w:rPr>
      <w:rFonts w:eastAsia="Calibri"/>
      <w:sz w:val="20"/>
      <w:szCs w:val="20"/>
      <w:lang w:bidi="ar-SA"/>
    </w:rPr>
  </w:style>
  <w:style w:type="character" w:customStyle="1" w:styleId="CommentTextChar">
    <w:name w:val="Comment Text Char"/>
    <w:basedOn w:val="DefaultParagraphFont"/>
    <w:link w:val="CommentText"/>
    <w:uiPriority w:val="99"/>
    <w:rsid w:val="00357802"/>
    <w:rPr>
      <w:rFonts w:ascii="Calibri" w:eastAsia="Calibri" w:hAnsi="Calibri" w:cs="Times New Roman"/>
      <w:sz w:val="20"/>
      <w:szCs w:val="20"/>
    </w:rPr>
  </w:style>
  <w:style w:type="character" w:customStyle="1" w:styleId="ListParagraphChar">
    <w:name w:val="List Paragraph Char"/>
    <w:link w:val="ListParagraph"/>
    <w:uiPriority w:val="34"/>
    <w:rsid w:val="00357802"/>
    <w:rPr>
      <w:rFonts w:ascii="Times New Roman" w:eastAsia="Calibri" w:hAnsi="Times New Roman" w:cs="Times New Roman"/>
      <w:color w:val="0A0A0A"/>
      <w:sz w:val="24"/>
      <w:szCs w:val="24"/>
      <w:lang w:bidi="en-US"/>
    </w:rPr>
  </w:style>
  <w:style w:type="character" w:styleId="CommentReference">
    <w:name w:val="annotation reference"/>
    <w:basedOn w:val="DefaultParagraphFont"/>
    <w:uiPriority w:val="99"/>
    <w:semiHidden/>
    <w:unhideWhenUsed/>
    <w:rsid w:val="00357802"/>
    <w:rPr>
      <w:sz w:val="16"/>
      <w:szCs w:val="16"/>
    </w:rPr>
  </w:style>
  <w:style w:type="paragraph" w:styleId="BodyTextIndent">
    <w:name w:val="Body Text Indent"/>
    <w:basedOn w:val="Normal"/>
    <w:link w:val="BodyTextIndentChar"/>
    <w:uiPriority w:val="99"/>
    <w:rsid w:val="00357802"/>
    <w:pPr>
      <w:spacing w:after="120"/>
      <w:ind w:left="360"/>
    </w:pPr>
    <w:rPr>
      <w:rFonts w:ascii="Times New Roman" w:hAnsi="Times New Roman"/>
      <w:lang w:bidi="ar-SA"/>
    </w:rPr>
  </w:style>
  <w:style w:type="character" w:customStyle="1" w:styleId="BodyTextIndentChar">
    <w:name w:val="Body Text Indent Char"/>
    <w:basedOn w:val="DefaultParagraphFont"/>
    <w:link w:val="BodyTextIndent"/>
    <w:uiPriority w:val="99"/>
    <w:rsid w:val="003578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lans.com" TargetMode="External"/><Relationship Id="rId13" Type="http://schemas.openxmlformats.org/officeDocument/2006/relationships/hyperlink" Target="http://www.amazon.com/exec/obidos/tg/detail/-/007239675X/bigdogsbowlofbis/" TargetMode="External"/><Relationship Id="rId3" Type="http://schemas.openxmlformats.org/officeDocument/2006/relationships/settings" Target="settings.xml"/><Relationship Id="rId7" Type="http://schemas.openxmlformats.org/officeDocument/2006/relationships/hyperlink" Target="http://www.amazon.com/s/ref=ntt_athr_dp_sr_1?_encoding=UTF8&amp;field-author=B%20Sivasankar&amp;ie=UTF8&amp;search-alias=books&amp;sort=relevancerank" TargetMode="External"/><Relationship Id="rId12" Type="http://schemas.openxmlformats.org/officeDocument/2006/relationships/hyperlink" Target="http://www.cio.com/archive/091506/chang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Restructuring-Caring-Effective-Education-Together/dp/1557663866/bigdogsbowlofbis/" TargetMode="External"/><Relationship Id="rId5" Type="http://schemas.openxmlformats.org/officeDocument/2006/relationships/footnotes" Target="footnotes.xml"/><Relationship Id="rId15" Type="http://schemas.openxmlformats.org/officeDocument/2006/relationships/hyperlink" Target="http://www.amazon.com/Managing-Change-Through-Training-Development/dp/074941846X/bigdogsbowlofbis/" TargetMode="External"/><Relationship Id="rId10" Type="http://schemas.openxmlformats.org/officeDocument/2006/relationships/hyperlink" Target="http://www.amazon.com/HUMAN-RELATIONS-WORK-Organizational-Behavior/dp/B003BFNY0Y/" TargetMode="External"/><Relationship Id="rId4" Type="http://schemas.openxmlformats.org/officeDocument/2006/relationships/webSettings" Target="webSettings.xml"/><Relationship Id="rId9" Type="http://schemas.openxmlformats.org/officeDocument/2006/relationships/hyperlink" Target="http://www.amazon.com/exec/obidos/tg/detail/-/007239675X/bigdogsbowlofbis/" TargetMode="External"/><Relationship Id="rId14" Type="http://schemas.openxmlformats.org/officeDocument/2006/relationships/hyperlink" Target="http://www.amazon.com/Origins-Growth-Action-Learning/dp/9144990715/bigdogsbowlof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4511</Words>
  <Characters>25716</Characters>
  <Application>Microsoft Office Word</Application>
  <DocSecurity>0</DocSecurity>
  <Lines>214</Lines>
  <Paragraphs>60</Paragraphs>
  <ScaleCrop>false</ScaleCrop>
  <Company/>
  <LinksUpToDate>false</LinksUpToDate>
  <CharactersWithSpaces>30167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Taye</dc:creator>
  <cp:lastModifiedBy>user</cp:lastModifiedBy>
  <cp:revision>2</cp:revision>
  <dcterms:created xsi:type="dcterms:W3CDTF">2020-04-26T21:01:00Z</dcterms:created>
  <dcterms:modified xsi:type="dcterms:W3CDTF">2020-04-26T21:01:00Z</dcterms:modified>
</cp:coreProperties>
</file>