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34" w:rsidRPr="0045459A" w:rsidRDefault="00191834" w:rsidP="00CA111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>University of Gondar</w:t>
      </w:r>
    </w:p>
    <w:p w:rsidR="00191834" w:rsidRPr="0045459A" w:rsidRDefault="009370E4" w:rsidP="00CA111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Institute of Biotechnology </w:t>
      </w:r>
    </w:p>
    <w:p w:rsidR="00191834" w:rsidRPr="0045459A" w:rsidRDefault="00191834" w:rsidP="00CA111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 xml:space="preserve">Department of </w:t>
      </w:r>
      <w:r w:rsidR="001C1246">
        <w:rPr>
          <w:rFonts w:ascii="Garamond" w:hAnsi="Garamond" w:cs="Times New Roman"/>
          <w:b/>
          <w:sz w:val="24"/>
          <w:szCs w:val="24"/>
        </w:rPr>
        <w:t xml:space="preserve">Environmental </w:t>
      </w:r>
      <w:r w:rsidRPr="0045459A">
        <w:rPr>
          <w:rFonts w:ascii="Garamond" w:hAnsi="Garamond" w:cs="Times New Roman"/>
          <w:b/>
          <w:sz w:val="24"/>
          <w:szCs w:val="24"/>
        </w:rPr>
        <w:t>Biotechnology</w:t>
      </w:r>
    </w:p>
    <w:p w:rsidR="008559F2" w:rsidRPr="0045459A" w:rsidRDefault="008559F2" w:rsidP="00CA111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 xml:space="preserve"> Course </w:t>
      </w:r>
      <w:r w:rsidR="006954BD">
        <w:rPr>
          <w:rFonts w:ascii="Garamond" w:hAnsi="Garamond" w:cs="Times New Roman"/>
          <w:b/>
          <w:sz w:val="24"/>
          <w:szCs w:val="24"/>
        </w:rPr>
        <w:t>outline</w:t>
      </w:r>
      <w:r w:rsidRPr="0045459A">
        <w:rPr>
          <w:rFonts w:ascii="Garamond" w:hAnsi="Garamond" w:cs="Times New Roman"/>
          <w:b/>
          <w:sz w:val="24"/>
          <w:szCs w:val="24"/>
        </w:rPr>
        <w:t xml:space="preserve"> for Environmental Biotechnology</w:t>
      </w:r>
      <w:r w:rsidR="00CE2B0F">
        <w:rPr>
          <w:rFonts w:ascii="Garamond" w:hAnsi="Garamond" w:cs="Times New Roman"/>
          <w:b/>
          <w:sz w:val="24"/>
          <w:szCs w:val="24"/>
        </w:rPr>
        <w:t xml:space="preserve"> (</w:t>
      </w:r>
      <w:proofErr w:type="spellStart"/>
      <w:r w:rsidR="00CE2B0F">
        <w:rPr>
          <w:rFonts w:ascii="Garamond" w:hAnsi="Garamond" w:cs="Times New Roman"/>
          <w:b/>
          <w:sz w:val="24"/>
          <w:szCs w:val="24"/>
        </w:rPr>
        <w:t>Biot</w:t>
      </w:r>
      <w:proofErr w:type="spellEnd"/>
      <w:r w:rsidR="00CE2B0F">
        <w:rPr>
          <w:rFonts w:ascii="Garamond" w:hAnsi="Garamond" w:cs="Times New Roman"/>
          <w:b/>
          <w:sz w:val="24"/>
          <w:szCs w:val="24"/>
        </w:rPr>
        <w:t>. 621)</w:t>
      </w:r>
    </w:p>
    <w:p w:rsidR="00CA1118" w:rsidRPr="0045459A" w:rsidRDefault="00CA1118" w:rsidP="00CA111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8559F2" w:rsidRPr="0045459A" w:rsidRDefault="00B44764" w:rsidP="00191834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  <w:b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>Course Identification</w:t>
      </w:r>
    </w:p>
    <w:p w:rsidR="00B44764" w:rsidRPr="0045459A" w:rsidRDefault="00B44764" w:rsidP="00B44764">
      <w:pPr>
        <w:pStyle w:val="ListParagraph"/>
        <w:spacing w:after="0"/>
        <w:ind w:left="1080"/>
        <w:rPr>
          <w:rFonts w:ascii="Garamond" w:hAnsi="Garamond" w:cs="Times New Roman"/>
          <w:b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>Course Title                               :</w:t>
      </w:r>
      <w:r w:rsidRPr="0045459A">
        <w:rPr>
          <w:rFonts w:ascii="Garamond" w:hAnsi="Garamond" w:cs="Times New Roman"/>
          <w:sz w:val="24"/>
          <w:szCs w:val="24"/>
        </w:rPr>
        <w:t xml:space="preserve"> Environmental Biotechnology</w:t>
      </w:r>
    </w:p>
    <w:p w:rsidR="00B44764" w:rsidRPr="0045459A" w:rsidRDefault="00B44764" w:rsidP="00B44764">
      <w:pPr>
        <w:pStyle w:val="ListParagraph"/>
        <w:spacing w:after="0"/>
        <w:ind w:left="1080"/>
        <w:rPr>
          <w:rFonts w:ascii="Garamond" w:hAnsi="Garamond" w:cs="Times New Roman"/>
          <w:b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 xml:space="preserve">Course Code                              </w:t>
      </w:r>
      <w:proofErr w:type="gramStart"/>
      <w:r w:rsidRPr="0045459A">
        <w:rPr>
          <w:rFonts w:ascii="Garamond" w:hAnsi="Garamond" w:cs="Times New Roman"/>
          <w:b/>
          <w:sz w:val="24"/>
          <w:szCs w:val="24"/>
        </w:rPr>
        <w:t>:</w:t>
      </w:r>
      <w:proofErr w:type="spellStart"/>
      <w:r w:rsidRPr="0045459A">
        <w:rPr>
          <w:rFonts w:ascii="Garamond" w:hAnsi="Garamond" w:cs="Times New Roman"/>
          <w:sz w:val="24"/>
          <w:szCs w:val="24"/>
        </w:rPr>
        <w:t>Biot</w:t>
      </w:r>
      <w:proofErr w:type="spellEnd"/>
      <w:proofErr w:type="gramEnd"/>
      <w:r w:rsidRPr="0045459A">
        <w:rPr>
          <w:rFonts w:ascii="Garamond" w:hAnsi="Garamond" w:cs="Times New Roman"/>
          <w:sz w:val="24"/>
          <w:szCs w:val="24"/>
        </w:rPr>
        <w:t>. 621</w:t>
      </w:r>
    </w:p>
    <w:p w:rsidR="00B44764" w:rsidRPr="0045459A" w:rsidRDefault="00B44764" w:rsidP="00B44764">
      <w:pPr>
        <w:pStyle w:val="ListParagraph"/>
        <w:spacing w:after="0"/>
        <w:ind w:left="1080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 xml:space="preserve">Credit Hours                             : </w:t>
      </w:r>
      <w:r w:rsidRPr="0045459A">
        <w:rPr>
          <w:rFonts w:ascii="Garamond" w:hAnsi="Garamond" w:cs="Times New Roman"/>
          <w:sz w:val="24"/>
          <w:szCs w:val="24"/>
        </w:rPr>
        <w:t>3 credit hours/week (2 hours lecture+1 hour lab)</w:t>
      </w:r>
    </w:p>
    <w:p w:rsidR="00B44764" w:rsidRPr="0045459A" w:rsidRDefault="00B44764" w:rsidP="00B44764">
      <w:pPr>
        <w:pStyle w:val="ListParagraph"/>
        <w:spacing w:after="0"/>
        <w:ind w:left="1080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>Program                                     :</w:t>
      </w:r>
      <w:r w:rsidRPr="0045459A">
        <w:rPr>
          <w:rFonts w:ascii="Garamond" w:hAnsi="Garamond" w:cs="Times New Roman"/>
          <w:sz w:val="24"/>
          <w:szCs w:val="24"/>
        </w:rPr>
        <w:t xml:space="preserve"> M. Sc.</w:t>
      </w:r>
    </w:p>
    <w:p w:rsidR="00191834" w:rsidRPr="0045459A" w:rsidRDefault="00191834" w:rsidP="00191834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  <w:b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>Instructor’s Contact Information</w:t>
      </w:r>
    </w:p>
    <w:p w:rsidR="00191834" w:rsidRPr="0045459A" w:rsidRDefault="00B44764" w:rsidP="00191834">
      <w:pPr>
        <w:pStyle w:val="ListParagraph"/>
        <w:spacing w:after="0"/>
        <w:ind w:left="1080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>Name:</w:t>
      </w:r>
      <w:r w:rsidR="00B06E58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45459A">
        <w:rPr>
          <w:rFonts w:ascii="Garamond" w:hAnsi="Garamond" w:cs="Times New Roman"/>
          <w:sz w:val="24"/>
          <w:szCs w:val="24"/>
        </w:rPr>
        <w:t>Dr.</w:t>
      </w:r>
      <w:r w:rsidR="00B06E58">
        <w:rPr>
          <w:rFonts w:ascii="Garamond" w:hAnsi="Garamond" w:cs="Times New Roman"/>
          <w:sz w:val="24"/>
          <w:szCs w:val="24"/>
        </w:rPr>
        <w:t>Nega</w:t>
      </w:r>
      <w:proofErr w:type="spellEnd"/>
      <w:r w:rsidR="00B06E5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06E58">
        <w:rPr>
          <w:rFonts w:ascii="Garamond" w:hAnsi="Garamond" w:cs="Times New Roman"/>
          <w:sz w:val="24"/>
          <w:szCs w:val="24"/>
        </w:rPr>
        <w:t>Berhane</w:t>
      </w:r>
      <w:proofErr w:type="spellEnd"/>
      <w:r w:rsidR="00B06E58">
        <w:rPr>
          <w:rFonts w:ascii="Garamond" w:hAnsi="Garamond" w:cs="Times New Roman"/>
          <w:sz w:val="24"/>
          <w:szCs w:val="24"/>
        </w:rPr>
        <w:t xml:space="preserve"> </w:t>
      </w:r>
    </w:p>
    <w:p w:rsidR="00B44764" w:rsidRPr="0045459A" w:rsidRDefault="00B44764" w:rsidP="00191834">
      <w:pPr>
        <w:pStyle w:val="ListParagraph"/>
        <w:spacing w:after="0"/>
        <w:ind w:left="1080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>Designation:</w:t>
      </w:r>
      <w:r w:rsidRPr="0045459A">
        <w:rPr>
          <w:rFonts w:ascii="Garamond" w:hAnsi="Garamond" w:cs="Times New Roman"/>
          <w:sz w:val="24"/>
          <w:szCs w:val="24"/>
        </w:rPr>
        <w:t xml:space="preserve"> Professor</w:t>
      </w:r>
      <w:r w:rsidR="009370E4">
        <w:rPr>
          <w:rFonts w:ascii="Garamond" w:hAnsi="Garamond" w:cs="Times New Roman"/>
          <w:sz w:val="24"/>
          <w:szCs w:val="24"/>
        </w:rPr>
        <w:t xml:space="preserve"> of Biotechnology </w:t>
      </w:r>
    </w:p>
    <w:p w:rsidR="00B44764" w:rsidRPr="0045459A" w:rsidRDefault="00B44764" w:rsidP="00191834">
      <w:pPr>
        <w:pStyle w:val="ListParagraph"/>
        <w:spacing w:after="0"/>
        <w:ind w:left="1080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b/>
          <w:sz w:val="24"/>
          <w:szCs w:val="24"/>
        </w:rPr>
        <w:t>Office:</w:t>
      </w:r>
      <w:r w:rsidRPr="0045459A">
        <w:rPr>
          <w:rFonts w:ascii="Garamond" w:hAnsi="Garamond" w:cs="Times New Roman"/>
          <w:sz w:val="24"/>
          <w:szCs w:val="24"/>
        </w:rPr>
        <w:t xml:space="preserve"> </w:t>
      </w:r>
      <w:r w:rsidR="009370E4">
        <w:rPr>
          <w:rFonts w:ascii="Garamond" w:hAnsi="Garamond" w:cs="Times New Roman"/>
          <w:sz w:val="24"/>
          <w:szCs w:val="24"/>
        </w:rPr>
        <w:t xml:space="preserve">Institute </w:t>
      </w:r>
      <w:r w:rsidR="007A3E1C">
        <w:rPr>
          <w:rFonts w:ascii="Garamond" w:hAnsi="Garamond" w:cs="Times New Roman"/>
          <w:sz w:val="24"/>
          <w:szCs w:val="24"/>
        </w:rPr>
        <w:t>of Biotechnology 2</w:t>
      </w:r>
      <w:r w:rsidR="007A3E1C" w:rsidRPr="007A3E1C">
        <w:rPr>
          <w:rFonts w:ascii="Garamond" w:hAnsi="Garamond" w:cs="Times New Roman"/>
          <w:sz w:val="24"/>
          <w:szCs w:val="24"/>
          <w:vertAlign w:val="superscript"/>
        </w:rPr>
        <w:t>nd</w:t>
      </w:r>
      <w:r w:rsidR="007A3E1C">
        <w:rPr>
          <w:rFonts w:ascii="Garamond" w:hAnsi="Garamond" w:cs="Times New Roman"/>
          <w:sz w:val="24"/>
          <w:szCs w:val="24"/>
        </w:rPr>
        <w:t xml:space="preserve"> floor </w:t>
      </w:r>
    </w:p>
    <w:p w:rsidR="00B44764" w:rsidRPr="0045459A" w:rsidRDefault="009370E4" w:rsidP="00191834">
      <w:pPr>
        <w:pStyle w:val="ListParagraph"/>
        <w:spacing w:after="0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E. mail</w:t>
      </w:r>
      <w:r w:rsidR="007A3E1C">
        <w:rPr>
          <w:rFonts w:ascii="Garamond" w:hAnsi="Garamond" w:cs="Times New Roman"/>
          <w:b/>
          <w:sz w:val="24"/>
          <w:szCs w:val="24"/>
        </w:rPr>
        <w:t xml:space="preserve">: tesnega@yahoo.com/ayenetie2009@gmail.com </w:t>
      </w:r>
    </w:p>
    <w:p w:rsidR="00B44764" w:rsidRPr="0045459A" w:rsidRDefault="00B44764" w:rsidP="00191834">
      <w:pPr>
        <w:pStyle w:val="ListParagraph"/>
        <w:spacing w:after="0"/>
        <w:ind w:left="1080"/>
        <w:rPr>
          <w:rFonts w:ascii="Garamond" w:hAnsi="Garamond" w:cs="Times New Roman"/>
          <w:b/>
          <w:sz w:val="24"/>
          <w:szCs w:val="24"/>
        </w:rPr>
      </w:pPr>
    </w:p>
    <w:p w:rsidR="008559F2" w:rsidRPr="0045459A" w:rsidRDefault="008559F2" w:rsidP="00B44764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  <w:b/>
        </w:rPr>
      </w:pP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sz w:val="24"/>
          <w:szCs w:val="24"/>
        </w:rPr>
        <w:softHyphen/>
      </w:r>
      <w:r w:rsidRPr="0045459A">
        <w:rPr>
          <w:rFonts w:ascii="Garamond" w:hAnsi="Garamond" w:cs="Times New Roman"/>
          <w:b/>
        </w:rPr>
        <w:t>Course Description</w:t>
      </w:r>
    </w:p>
    <w:p w:rsidR="00851F75" w:rsidRPr="0045459A" w:rsidRDefault="00851F75" w:rsidP="00B85BD4">
      <w:pPr>
        <w:jc w:val="both"/>
        <w:rPr>
          <w:rFonts w:ascii="Garamond" w:hAnsi="Garamond"/>
          <w:sz w:val="24"/>
          <w:szCs w:val="24"/>
        </w:rPr>
      </w:pPr>
      <w:r w:rsidRPr="0045459A">
        <w:rPr>
          <w:rFonts w:ascii="Garamond" w:hAnsi="Garamond"/>
          <w:sz w:val="24"/>
          <w:szCs w:val="24"/>
        </w:rPr>
        <w:t xml:space="preserve"> This course is meant at providing in understanding of the theory and practice of   genetics and molecular biology approaches to the environmental and ecological research </w:t>
      </w:r>
      <w:r w:rsidR="00B85BD4" w:rsidRPr="0045459A">
        <w:rPr>
          <w:rFonts w:ascii="Garamond" w:hAnsi="Garamond"/>
          <w:sz w:val="24"/>
          <w:szCs w:val="24"/>
        </w:rPr>
        <w:t>problems. Topics</w:t>
      </w:r>
      <w:r w:rsidRPr="0045459A">
        <w:rPr>
          <w:rFonts w:ascii="Garamond" w:hAnsi="Garamond"/>
          <w:sz w:val="24"/>
          <w:szCs w:val="24"/>
        </w:rPr>
        <w:t xml:space="preserve"> supposed to be covered in this course include: molecular genetics and biological concepts along with the techniques employed. Practical work provides basic experience of the laboratory procedures and some of the major </w:t>
      </w:r>
      <w:proofErr w:type="spellStart"/>
      <w:r w:rsidRPr="0045459A">
        <w:rPr>
          <w:rFonts w:ascii="Garamond" w:hAnsi="Garamond"/>
          <w:sz w:val="24"/>
          <w:szCs w:val="24"/>
        </w:rPr>
        <w:t>techniques.Moreover</w:t>
      </w:r>
      <w:proofErr w:type="spellEnd"/>
      <w:r w:rsidRPr="0045459A">
        <w:rPr>
          <w:rFonts w:ascii="Garamond" w:hAnsi="Garamond"/>
          <w:sz w:val="24"/>
          <w:szCs w:val="24"/>
        </w:rPr>
        <w:t xml:space="preserve">, the course also covers Advantages and limitations of organism typing, Phylogenetic analysis, Mating practices, Biodiversity, Pollution </w:t>
      </w:r>
      <w:proofErr w:type="gramStart"/>
      <w:r w:rsidRPr="0045459A">
        <w:rPr>
          <w:rFonts w:ascii="Garamond" w:hAnsi="Garamond"/>
          <w:sz w:val="24"/>
          <w:szCs w:val="24"/>
        </w:rPr>
        <w:t>monitoring</w:t>
      </w:r>
      <w:proofErr w:type="gramEnd"/>
      <w:r w:rsidRPr="0045459A">
        <w:rPr>
          <w:rFonts w:ascii="Garamond" w:hAnsi="Garamond"/>
          <w:sz w:val="24"/>
          <w:szCs w:val="24"/>
        </w:rPr>
        <w:t xml:space="preserve"> and the role of genetic engineering in Bio monitoring and Bioremediation</w:t>
      </w:r>
      <w:r w:rsidR="00B85BD4" w:rsidRPr="0045459A">
        <w:rPr>
          <w:rFonts w:ascii="Garamond" w:hAnsi="Garamond"/>
          <w:sz w:val="24"/>
          <w:szCs w:val="24"/>
        </w:rPr>
        <w:t xml:space="preserve">, </w:t>
      </w:r>
      <w:r w:rsidRPr="0045459A">
        <w:rPr>
          <w:rFonts w:ascii="Garamond" w:hAnsi="Garamond"/>
          <w:sz w:val="24"/>
          <w:szCs w:val="24"/>
        </w:rPr>
        <w:t>Microbial ecological studies using FISH, and DNA fingerprinting approaches. Environmental microbiology: Extremophiles and their applications. Compositing, Bioremediation, Biodegradation of xenobiotic, Wastewater treatment, Biological nutrient removal, Microbial energy conversions, Pollution control biotechnology.</w:t>
      </w:r>
    </w:p>
    <w:p w:rsidR="00B44764" w:rsidRPr="0045459A" w:rsidRDefault="00722D4D" w:rsidP="00B44764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  <w:b/>
        </w:rPr>
      </w:pPr>
      <w:r w:rsidRPr="0045459A">
        <w:rPr>
          <w:rFonts w:ascii="Garamond" w:hAnsi="Garamond" w:cs="Times New Roman"/>
          <w:b/>
        </w:rPr>
        <w:t>Course Objectives:</w:t>
      </w:r>
    </w:p>
    <w:p w:rsidR="001175B5" w:rsidRPr="0045459A" w:rsidRDefault="001175B5" w:rsidP="001175B5">
      <w:pPr>
        <w:pStyle w:val="ListParagraph"/>
        <w:spacing w:after="0"/>
        <w:ind w:left="1080"/>
        <w:rPr>
          <w:rFonts w:ascii="Garamond" w:hAnsi="Garamond" w:cs="Times New Roman"/>
        </w:rPr>
      </w:pPr>
      <w:r w:rsidRPr="0045459A">
        <w:rPr>
          <w:rFonts w:ascii="Garamond" w:hAnsi="Garamond" w:cs="Times New Roman"/>
        </w:rPr>
        <w:t>At the end</w:t>
      </w:r>
      <w:r w:rsidR="009370E4">
        <w:rPr>
          <w:rFonts w:ascii="Garamond" w:hAnsi="Garamond" w:cs="Times New Roman"/>
        </w:rPr>
        <w:t xml:space="preserve"> </w:t>
      </w:r>
      <w:proofErr w:type="gramStart"/>
      <w:r w:rsidR="009370E4">
        <w:rPr>
          <w:rFonts w:ascii="Garamond" w:hAnsi="Garamond" w:cs="Times New Roman"/>
        </w:rPr>
        <w:t xml:space="preserve">of </w:t>
      </w:r>
      <w:r w:rsidRPr="0045459A">
        <w:rPr>
          <w:rFonts w:ascii="Garamond" w:hAnsi="Garamond" w:cs="Times New Roman"/>
        </w:rPr>
        <w:t xml:space="preserve"> this</w:t>
      </w:r>
      <w:proofErr w:type="gramEnd"/>
      <w:r w:rsidRPr="0045459A">
        <w:rPr>
          <w:rFonts w:ascii="Garamond" w:hAnsi="Garamond" w:cs="Times New Roman"/>
        </w:rPr>
        <w:t xml:space="preserve"> course</w:t>
      </w:r>
      <w:r w:rsidR="009370E4">
        <w:rPr>
          <w:rFonts w:ascii="Garamond" w:hAnsi="Garamond" w:cs="Times New Roman"/>
        </w:rPr>
        <w:t xml:space="preserve">, </w:t>
      </w:r>
      <w:r w:rsidR="000B46B8" w:rsidRPr="0045459A">
        <w:rPr>
          <w:rFonts w:ascii="Garamond" w:hAnsi="Garamond" w:cs="Times New Roman"/>
        </w:rPr>
        <w:t xml:space="preserve"> students will be able to:</w:t>
      </w:r>
    </w:p>
    <w:p w:rsidR="000B46B8" w:rsidRPr="0045459A" w:rsidRDefault="00491222" w:rsidP="00B822BB">
      <w:pPr>
        <w:pStyle w:val="ListParagraph"/>
        <w:numPr>
          <w:ilvl w:val="0"/>
          <w:numId w:val="2"/>
        </w:numPr>
        <w:spacing w:after="0"/>
        <w:ind w:left="1080"/>
        <w:rPr>
          <w:rFonts w:ascii="Garamond" w:hAnsi="Garamond" w:cs="Times New Roman"/>
        </w:rPr>
      </w:pPr>
      <w:r>
        <w:rPr>
          <w:rFonts w:ascii="Garamond" w:hAnsi="Garamond" w:cs="Times New Roman"/>
        </w:rPr>
        <w:t>List</w:t>
      </w:r>
      <w:r w:rsidR="000B46B8" w:rsidRPr="0045459A">
        <w:rPr>
          <w:rFonts w:ascii="Garamond" w:hAnsi="Garamond" w:cs="Times New Roman"/>
        </w:rPr>
        <w:t xml:space="preserve"> environmental problems posed by human and natural phenomena.</w:t>
      </w:r>
    </w:p>
    <w:p w:rsidR="000B46B8" w:rsidRPr="0045459A" w:rsidRDefault="00491222" w:rsidP="00BD3749">
      <w:pPr>
        <w:pStyle w:val="ListParagraph"/>
        <w:numPr>
          <w:ilvl w:val="0"/>
          <w:numId w:val="2"/>
        </w:numPr>
        <w:spacing w:after="0"/>
        <w:ind w:left="1080"/>
        <w:rPr>
          <w:rFonts w:ascii="Garamond" w:hAnsi="Garamond" w:cs="Times New Roman"/>
        </w:rPr>
      </w:pPr>
      <w:r>
        <w:rPr>
          <w:rFonts w:ascii="Garamond" w:hAnsi="Garamond" w:cs="Times New Roman"/>
        </w:rPr>
        <w:t>Explain</w:t>
      </w:r>
      <w:r w:rsidR="000B46B8" w:rsidRPr="0045459A">
        <w:rPr>
          <w:rFonts w:ascii="Garamond" w:hAnsi="Garamond" w:cs="Times New Roman"/>
        </w:rPr>
        <w:t xml:space="preserve"> the methods used for removal of pollutants and wastes from the environment using biological methods.</w:t>
      </w:r>
    </w:p>
    <w:p w:rsidR="000B46B8" w:rsidRPr="0045459A" w:rsidRDefault="00491222" w:rsidP="00BD3749">
      <w:pPr>
        <w:pStyle w:val="ListParagraph"/>
        <w:numPr>
          <w:ilvl w:val="0"/>
          <w:numId w:val="2"/>
        </w:numPr>
        <w:spacing w:after="0"/>
        <w:ind w:left="108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Describe </w:t>
      </w:r>
      <w:r w:rsidR="000B46B8" w:rsidRPr="0045459A">
        <w:rPr>
          <w:rFonts w:ascii="Garamond" w:hAnsi="Garamond" w:cs="Times New Roman"/>
        </w:rPr>
        <w:t>the use of eco-friendly methods to maintain the environment clean and restore the degraded lands.</w:t>
      </w:r>
    </w:p>
    <w:p w:rsidR="00BD4E4B" w:rsidRPr="0045459A" w:rsidRDefault="00491222" w:rsidP="00BD3749">
      <w:pPr>
        <w:pStyle w:val="ListParagraph"/>
        <w:numPr>
          <w:ilvl w:val="0"/>
          <w:numId w:val="2"/>
        </w:numPr>
        <w:spacing w:after="0"/>
        <w:ind w:left="1080"/>
        <w:rPr>
          <w:rFonts w:ascii="Garamond" w:hAnsi="Garamond" w:cs="Times New Roman"/>
        </w:rPr>
      </w:pPr>
      <w:r>
        <w:rPr>
          <w:rFonts w:ascii="Garamond" w:hAnsi="Garamond" w:cs="Times New Roman"/>
        </w:rPr>
        <w:t>Illustrate</w:t>
      </w:r>
      <w:r w:rsidR="000B46B8" w:rsidRPr="0045459A">
        <w:rPr>
          <w:rFonts w:ascii="Garamond" w:hAnsi="Garamond" w:cs="Times New Roman"/>
        </w:rPr>
        <w:t xml:space="preserve"> </w:t>
      </w:r>
      <w:proofErr w:type="gramStart"/>
      <w:r w:rsidR="009370E4">
        <w:rPr>
          <w:rFonts w:ascii="Garamond" w:hAnsi="Garamond" w:cs="Times New Roman"/>
        </w:rPr>
        <w:t xml:space="preserve">Biotechnological </w:t>
      </w:r>
      <w:r w:rsidR="000B46B8" w:rsidRPr="0045459A">
        <w:rPr>
          <w:rFonts w:ascii="Garamond" w:hAnsi="Garamond" w:cs="Times New Roman"/>
        </w:rPr>
        <w:t xml:space="preserve"> methods</w:t>
      </w:r>
      <w:proofErr w:type="gramEnd"/>
      <w:r w:rsidR="000B46B8" w:rsidRPr="0045459A">
        <w:rPr>
          <w:rFonts w:ascii="Garamond" w:hAnsi="Garamond" w:cs="Times New Roman"/>
        </w:rPr>
        <w:t xml:space="preserve"> involved in treatment of waste water.</w:t>
      </w:r>
    </w:p>
    <w:p w:rsidR="000B46B8" w:rsidRPr="0045459A" w:rsidRDefault="000B46B8" w:rsidP="00BD4E4B">
      <w:pPr>
        <w:pStyle w:val="ListParagraph"/>
        <w:spacing w:after="0"/>
        <w:ind w:left="1080"/>
        <w:rPr>
          <w:rFonts w:ascii="Garamond" w:hAnsi="Garamond" w:cs="Times New Roman"/>
        </w:rPr>
      </w:pPr>
    </w:p>
    <w:p w:rsidR="00722D4D" w:rsidRPr="0045459A" w:rsidRDefault="00722D4D" w:rsidP="00B44764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  <w:b/>
        </w:rPr>
      </w:pPr>
      <w:r w:rsidRPr="0045459A">
        <w:rPr>
          <w:rFonts w:ascii="Garamond" w:hAnsi="Garamond" w:cs="Times New Roman"/>
          <w:b/>
        </w:rPr>
        <w:t>Course Content:</w:t>
      </w:r>
    </w:p>
    <w:p w:rsidR="00BD4E4B" w:rsidRPr="00924B59" w:rsidRDefault="00BD4E4B" w:rsidP="00BD4E4B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924B59">
        <w:rPr>
          <w:rFonts w:ascii="Garamond" w:hAnsi="Garamond" w:cs="Times New Roman"/>
        </w:rPr>
        <w:t>Environment: Basic concept and issues, global environmental pr</w:t>
      </w:r>
      <w:r w:rsidR="00222371" w:rsidRPr="00924B59">
        <w:rPr>
          <w:rFonts w:ascii="Garamond" w:hAnsi="Garamond" w:cs="Times New Roman"/>
        </w:rPr>
        <w:t>oblems- Ozone depletion, UV-B, Greenhouse effect and A</w:t>
      </w:r>
      <w:r w:rsidRPr="00924B59">
        <w:rPr>
          <w:rFonts w:ascii="Garamond" w:hAnsi="Garamond" w:cs="Times New Roman"/>
        </w:rPr>
        <w:t>cid rain.</w:t>
      </w:r>
    </w:p>
    <w:p w:rsidR="00BD4E4B" w:rsidRPr="00924B59" w:rsidRDefault="00BD4E4B" w:rsidP="00BD4E4B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924B59">
        <w:rPr>
          <w:rFonts w:ascii="Garamond" w:hAnsi="Garamond" w:cs="Times New Roman"/>
        </w:rPr>
        <w:t xml:space="preserve">Environmental Pollution: Sources of pollution, methods of measurement of pollution, fate of </w:t>
      </w:r>
      <w:r w:rsidR="00EF4B1D" w:rsidRPr="00924B59">
        <w:rPr>
          <w:rFonts w:ascii="Garamond" w:hAnsi="Garamond" w:cs="Times New Roman"/>
        </w:rPr>
        <w:t xml:space="preserve">pollutants in the environment, </w:t>
      </w:r>
      <w:proofErr w:type="spellStart"/>
      <w:r w:rsidR="00EF4B1D" w:rsidRPr="00924B59">
        <w:rPr>
          <w:rFonts w:ascii="Garamond" w:hAnsi="Garamond" w:cs="Times New Roman"/>
        </w:rPr>
        <w:t>B</w:t>
      </w:r>
      <w:r w:rsidR="00942E4A" w:rsidRPr="00924B59">
        <w:rPr>
          <w:rFonts w:ascii="Garamond" w:hAnsi="Garamond" w:cs="Times New Roman"/>
        </w:rPr>
        <w:t>iomagnification</w:t>
      </w:r>
      <w:proofErr w:type="spellEnd"/>
      <w:r w:rsidR="00942E4A" w:rsidRPr="00924B59">
        <w:rPr>
          <w:rFonts w:ascii="Garamond" w:hAnsi="Garamond" w:cs="Times New Roman"/>
        </w:rPr>
        <w:t xml:space="preserve">, </w:t>
      </w:r>
      <w:proofErr w:type="spellStart"/>
      <w:r w:rsidR="00942E4A" w:rsidRPr="00924B59">
        <w:rPr>
          <w:rFonts w:ascii="Garamond" w:hAnsi="Garamond" w:cs="Times New Roman"/>
        </w:rPr>
        <w:t>Bioindicators</w:t>
      </w:r>
      <w:proofErr w:type="spellEnd"/>
      <w:r w:rsidR="00942E4A" w:rsidRPr="00924B59">
        <w:rPr>
          <w:rFonts w:ascii="Garamond" w:hAnsi="Garamond" w:cs="Times New Roman"/>
        </w:rPr>
        <w:t>.</w:t>
      </w:r>
    </w:p>
    <w:p w:rsidR="00BD4E4B" w:rsidRPr="00924B59" w:rsidRDefault="00BD4E4B" w:rsidP="00BD4E4B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924B59">
        <w:rPr>
          <w:rFonts w:ascii="Garamond" w:hAnsi="Garamond" w:cs="Times New Roman"/>
        </w:rPr>
        <w:t>Air Pollution and its control through Biotechnology.</w:t>
      </w:r>
    </w:p>
    <w:p w:rsidR="00BD4E4B" w:rsidRPr="00924B59" w:rsidRDefault="00BD4E4B" w:rsidP="00BD4E4B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924B59">
        <w:rPr>
          <w:rFonts w:ascii="Garamond" w:hAnsi="Garamond" w:cs="Times New Roman"/>
        </w:rPr>
        <w:t>Water Pollution and Its Control: Water as a scarce natural resource, Need for water management, Measurement of water pollution, sources of water pollution, waste water treatment: Physical, chemical and biological treatment processes.</w:t>
      </w:r>
      <w:r w:rsidR="00C630AC" w:rsidRPr="00924B59">
        <w:rPr>
          <w:rFonts w:ascii="Garamond" w:hAnsi="Garamond" w:cs="Times New Roman"/>
        </w:rPr>
        <w:t xml:space="preserve"> Biological nutrient removal and recovery.</w:t>
      </w:r>
    </w:p>
    <w:p w:rsidR="00BD4E4B" w:rsidRPr="00924B59" w:rsidRDefault="00BD4E4B" w:rsidP="002F76CE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</w:rPr>
      </w:pPr>
      <w:r w:rsidRPr="00924B59">
        <w:rPr>
          <w:rFonts w:ascii="Garamond" w:hAnsi="Garamond" w:cs="Times New Roman"/>
        </w:rPr>
        <w:lastRenderedPageBreak/>
        <w:t xml:space="preserve">Microbiology of waste water </w:t>
      </w:r>
      <w:proofErr w:type="spellStart"/>
      <w:r w:rsidRPr="00924B59">
        <w:rPr>
          <w:rFonts w:ascii="Garamond" w:hAnsi="Garamond" w:cs="Times New Roman"/>
        </w:rPr>
        <w:t>treatments</w:t>
      </w:r>
      <w:proofErr w:type="gramStart"/>
      <w:r w:rsidRPr="00924B59">
        <w:rPr>
          <w:rFonts w:ascii="Garamond" w:hAnsi="Garamond" w:cs="Times New Roman"/>
        </w:rPr>
        <w:t>:Aerobic</w:t>
      </w:r>
      <w:proofErr w:type="spellEnd"/>
      <w:proofErr w:type="gramEnd"/>
      <w:r w:rsidRPr="00924B59">
        <w:rPr>
          <w:rFonts w:ascii="Garamond" w:hAnsi="Garamond" w:cs="Times New Roman"/>
        </w:rPr>
        <w:t xml:space="preserve"> process: Activated sludge, Oxidation ponds, </w:t>
      </w:r>
      <w:r w:rsidR="00A3312E" w:rsidRPr="00924B59">
        <w:rPr>
          <w:rFonts w:ascii="Garamond" w:hAnsi="Garamond" w:cs="Times New Roman"/>
        </w:rPr>
        <w:t>trickling</w:t>
      </w:r>
      <w:r w:rsidRPr="00924B59">
        <w:rPr>
          <w:rFonts w:ascii="Garamond" w:hAnsi="Garamond" w:cs="Times New Roman"/>
        </w:rPr>
        <w:t xml:space="preserve"> filter.</w:t>
      </w:r>
    </w:p>
    <w:p w:rsidR="00A3312E" w:rsidRPr="00924B59" w:rsidRDefault="00BD4E4B" w:rsidP="00A3312E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</w:rPr>
      </w:pPr>
      <w:r w:rsidRPr="00924B59">
        <w:rPr>
          <w:rFonts w:ascii="Garamond" w:hAnsi="Garamond" w:cs="Times New Roman"/>
        </w:rPr>
        <w:t xml:space="preserve">Anaerobic Processes: Anaerobic digestion, anaerobic filters, </w:t>
      </w:r>
      <w:proofErr w:type="spellStart"/>
      <w:r w:rsidRPr="00924B59">
        <w:rPr>
          <w:rFonts w:ascii="Garamond" w:hAnsi="Garamond" w:cs="Times New Roman"/>
        </w:rPr>
        <w:t>upflow</w:t>
      </w:r>
      <w:proofErr w:type="spellEnd"/>
      <w:r w:rsidRPr="00924B59">
        <w:rPr>
          <w:rFonts w:ascii="Garamond" w:hAnsi="Garamond" w:cs="Times New Roman"/>
        </w:rPr>
        <w:t xml:space="preserve"> anaerobic sludge blanket </w:t>
      </w:r>
      <w:proofErr w:type="spellStart"/>
      <w:r w:rsidRPr="00924B59">
        <w:rPr>
          <w:rFonts w:ascii="Garamond" w:hAnsi="Garamond" w:cs="Times New Roman"/>
        </w:rPr>
        <w:t>reactors.</w:t>
      </w:r>
      <w:r w:rsidR="00A3312E" w:rsidRPr="00924B59">
        <w:rPr>
          <w:rFonts w:ascii="Garamond" w:hAnsi="Garamond" w:cs="Times New Roman"/>
        </w:rPr>
        <w:t>Thermophilic</w:t>
      </w:r>
      <w:proofErr w:type="spellEnd"/>
      <w:r w:rsidR="00A3312E" w:rsidRPr="00924B59">
        <w:rPr>
          <w:rFonts w:ascii="Garamond" w:hAnsi="Garamond" w:cs="Times New Roman"/>
        </w:rPr>
        <w:t xml:space="preserve"> and Mesophilic Operation</w:t>
      </w:r>
    </w:p>
    <w:p w:rsidR="00A3312E" w:rsidRPr="00A3312E" w:rsidRDefault="00BD4E4B" w:rsidP="00A3312E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924B59">
        <w:rPr>
          <w:rFonts w:ascii="Garamond" w:hAnsi="Garamond" w:cs="Times New Roman"/>
        </w:rPr>
        <w:t xml:space="preserve">Treatment schemes for waste waters of dairy, distillery, tannery, sugar, antibiotic </w:t>
      </w:r>
      <w:proofErr w:type="spellStart"/>
      <w:r w:rsidRPr="00A3312E">
        <w:rPr>
          <w:rFonts w:ascii="Garamond" w:hAnsi="Garamond" w:cs="Times New Roman"/>
        </w:rPr>
        <w:t>industries.</w:t>
      </w:r>
      <w:r w:rsidR="00A3312E" w:rsidRPr="00A3312E">
        <w:rPr>
          <w:rFonts w:ascii="Garamond" w:hAnsi="Garamond" w:cs="Times New Roman"/>
        </w:rPr>
        <w:t>Environmental</w:t>
      </w:r>
      <w:proofErr w:type="spellEnd"/>
      <w:r w:rsidR="00A3312E" w:rsidRPr="00A3312E">
        <w:rPr>
          <w:rFonts w:ascii="Garamond" w:hAnsi="Garamond" w:cs="Times New Roman"/>
        </w:rPr>
        <w:t xml:space="preserve"> Monitoring</w:t>
      </w:r>
      <w:r w:rsidR="00C630AC">
        <w:rPr>
          <w:rFonts w:ascii="Garamond" w:hAnsi="Garamond" w:cs="Times New Roman"/>
        </w:rPr>
        <w:t>, Biosensors.</w:t>
      </w:r>
    </w:p>
    <w:p w:rsidR="00EF4B1D" w:rsidRDefault="00EF4B1D" w:rsidP="00BD4E4B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Biodiversity</w:t>
      </w:r>
      <w:r w:rsidR="00C630AC">
        <w:rPr>
          <w:rFonts w:ascii="Garamond" w:hAnsi="Garamond" w:cs="Times New Roman"/>
        </w:rPr>
        <w:t>: Biotechnological applications in conservation</w:t>
      </w:r>
    </w:p>
    <w:p w:rsidR="00BD4E4B" w:rsidRPr="00A3312E" w:rsidRDefault="00BD4E4B" w:rsidP="00BD4E4B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A3312E">
        <w:rPr>
          <w:rFonts w:ascii="Garamond" w:hAnsi="Garamond" w:cs="Times New Roman"/>
        </w:rPr>
        <w:t>Xenobiotic Compounds: Bioremediation of xenobiotics in environment</w:t>
      </w:r>
      <w:r w:rsidR="00C630AC">
        <w:rPr>
          <w:rFonts w:ascii="Garamond" w:hAnsi="Garamond" w:cs="Times New Roman"/>
        </w:rPr>
        <w:t xml:space="preserve">, </w:t>
      </w:r>
      <w:proofErr w:type="spellStart"/>
      <w:r w:rsidR="00C630AC">
        <w:rPr>
          <w:rFonts w:ascii="Garamond" w:hAnsi="Garamond" w:cs="Times New Roman"/>
        </w:rPr>
        <w:t>Biomining</w:t>
      </w:r>
      <w:proofErr w:type="spellEnd"/>
      <w:r w:rsidR="00C630AC">
        <w:rPr>
          <w:rFonts w:ascii="Garamond" w:hAnsi="Garamond" w:cs="Times New Roman"/>
        </w:rPr>
        <w:t>.</w:t>
      </w:r>
    </w:p>
    <w:p w:rsidR="00A3312E" w:rsidRPr="00A3312E" w:rsidRDefault="00222371" w:rsidP="00911F42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A3312E">
        <w:rPr>
          <w:rFonts w:ascii="Garamond" w:hAnsi="Garamond" w:cs="Times New Roman"/>
        </w:rPr>
        <w:t>Bioremediation of contaminated soils and waste land.</w:t>
      </w:r>
      <w:r w:rsidR="00A3312E" w:rsidRPr="00A3312E">
        <w:rPr>
          <w:rFonts w:ascii="Garamond" w:hAnsi="Garamond" w:cs="Times New Roman"/>
        </w:rPr>
        <w:t xml:space="preserve"> Soil Remediation and Disposal, Biological Processes, Biological </w:t>
      </w:r>
      <w:r w:rsidR="00A3312E" w:rsidRPr="00A3312E">
        <w:rPr>
          <w:rFonts w:ascii="Garamond" w:hAnsi="Garamond" w:cs="Times New Roman"/>
          <w:i/>
        </w:rPr>
        <w:t>Ex Situ</w:t>
      </w:r>
      <w:r w:rsidR="00A3312E" w:rsidRPr="00A3312E">
        <w:rPr>
          <w:rFonts w:ascii="Garamond" w:hAnsi="Garamond" w:cs="Times New Roman"/>
        </w:rPr>
        <w:t xml:space="preserve"> Processes, Biological </w:t>
      </w:r>
      <w:r w:rsidR="00A3312E" w:rsidRPr="00A3312E">
        <w:rPr>
          <w:rFonts w:ascii="Garamond" w:hAnsi="Garamond" w:cs="Times New Roman"/>
          <w:i/>
        </w:rPr>
        <w:t>In Situ</w:t>
      </w:r>
      <w:r w:rsidR="00A3312E" w:rsidRPr="00A3312E">
        <w:rPr>
          <w:rFonts w:ascii="Garamond" w:hAnsi="Garamond" w:cs="Times New Roman"/>
        </w:rPr>
        <w:t xml:space="preserve"> Processes</w:t>
      </w:r>
    </w:p>
    <w:p w:rsidR="00A3312E" w:rsidRPr="00A3312E" w:rsidRDefault="00222371" w:rsidP="00A3312E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A3312E">
        <w:rPr>
          <w:rFonts w:ascii="Garamond" w:hAnsi="Garamond" w:cs="Times New Roman"/>
        </w:rPr>
        <w:t xml:space="preserve">Solid Wastes: Sources and management (Compositing, </w:t>
      </w:r>
      <w:proofErr w:type="spellStart"/>
      <w:r w:rsidRPr="00A3312E">
        <w:rPr>
          <w:rFonts w:ascii="Garamond" w:hAnsi="Garamond" w:cs="Times New Roman"/>
        </w:rPr>
        <w:t>Vermiculture</w:t>
      </w:r>
      <w:proofErr w:type="spellEnd"/>
      <w:r w:rsidRPr="00A3312E">
        <w:rPr>
          <w:rFonts w:ascii="Garamond" w:hAnsi="Garamond" w:cs="Times New Roman"/>
        </w:rPr>
        <w:t xml:space="preserve"> and Methane production).</w:t>
      </w:r>
      <w:r w:rsidR="00A3312E" w:rsidRPr="00A3312E">
        <w:rPr>
          <w:rFonts w:ascii="Garamond" w:hAnsi="Garamond" w:cs="Times New Roman"/>
        </w:rPr>
        <w:t>Fundamentals of Composting Process</w:t>
      </w:r>
      <w:r w:rsidR="00A3312E">
        <w:rPr>
          <w:rFonts w:ascii="Garamond" w:hAnsi="Garamond" w:cs="Times New Roman"/>
        </w:rPr>
        <w:t>.</w:t>
      </w:r>
    </w:p>
    <w:p w:rsidR="00222371" w:rsidRPr="00A3312E" w:rsidRDefault="00222371" w:rsidP="00BD4E4B">
      <w:pPr>
        <w:pStyle w:val="ListParagraph"/>
        <w:numPr>
          <w:ilvl w:val="0"/>
          <w:numId w:val="3"/>
        </w:numPr>
        <w:spacing w:after="0"/>
        <w:rPr>
          <w:rFonts w:ascii="Garamond" w:hAnsi="Garamond" w:cs="Times New Roman"/>
        </w:rPr>
      </w:pPr>
      <w:r w:rsidRPr="00A3312E">
        <w:rPr>
          <w:rFonts w:ascii="Garamond" w:hAnsi="Garamond" w:cs="Times New Roman"/>
        </w:rPr>
        <w:t>Role of Immobilized cells/enzymes in treatment of toxic compounds.</w:t>
      </w:r>
    </w:p>
    <w:p w:rsidR="0010558C" w:rsidRPr="0045459A" w:rsidRDefault="0010558C" w:rsidP="0010558C">
      <w:pPr>
        <w:pStyle w:val="ListParagraph"/>
        <w:spacing w:after="0"/>
        <w:ind w:left="1440"/>
        <w:rPr>
          <w:rFonts w:ascii="Garamond" w:hAnsi="Garamond" w:cs="Times New Roman"/>
        </w:rPr>
      </w:pPr>
    </w:p>
    <w:p w:rsidR="00722D4D" w:rsidRPr="0045459A" w:rsidRDefault="00722D4D" w:rsidP="00B44764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  <w:b/>
        </w:rPr>
      </w:pPr>
      <w:r w:rsidRPr="0045459A">
        <w:rPr>
          <w:rFonts w:ascii="Garamond" w:hAnsi="Garamond" w:cs="Times New Roman"/>
          <w:b/>
        </w:rPr>
        <w:t>Course Evaluation:</w:t>
      </w:r>
    </w:p>
    <w:p w:rsidR="00FB4077" w:rsidRPr="0045459A" w:rsidRDefault="00FB4077" w:rsidP="00FB4077">
      <w:pPr>
        <w:pStyle w:val="ListParagraph"/>
        <w:spacing w:after="0"/>
        <w:ind w:left="1080"/>
        <w:rPr>
          <w:rFonts w:ascii="Garamond" w:hAnsi="Garamond" w:cs="Times New Roman"/>
          <w:b/>
        </w:rPr>
      </w:pPr>
    </w:p>
    <w:p w:rsidR="00FB4077" w:rsidRPr="0045459A" w:rsidRDefault="00FB4077" w:rsidP="00FB4077">
      <w:pPr>
        <w:pStyle w:val="ListParagraph"/>
        <w:numPr>
          <w:ilvl w:val="0"/>
          <w:numId w:val="5"/>
        </w:numPr>
        <w:spacing w:before="240" w:line="360" w:lineRule="auto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sz w:val="24"/>
          <w:szCs w:val="24"/>
        </w:rPr>
        <w:t>Assignment ………….. 10%</w:t>
      </w:r>
    </w:p>
    <w:p w:rsidR="00FB4077" w:rsidRPr="0045459A" w:rsidRDefault="00FB4077" w:rsidP="00FB4077">
      <w:pPr>
        <w:pStyle w:val="ListParagraph"/>
        <w:numPr>
          <w:ilvl w:val="0"/>
          <w:numId w:val="5"/>
        </w:numPr>
        <w:spacing w:before="240" w:line="360" w:lineRule="auto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sz w:val="24"/>
          <w:szCs w:val="24"/>
        </w:rPr>
        <w:t>Presentation …………. 10%</w:t>
      </w:r>
    </w:p>
    <w:p w:rsidR="00FB4077" w:rsidRPr="0045459A" w:rsidRDefault="00FB4077" w:rsidP="00FB4077">
      <w:pPr>
        <w:pStyle w:val="ListParagraph"/>
        <w:numPr>
          <w:ilvl w:val="0"/>
          <w:numId w:val="5"/>
        </w:numPr>
        <w:spacing w:before="240" w:line="360" w:lineRule="auto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sz w:val="24"/>
          <w:szCs w:val="24"/>
        </w:rPr>
        <w:t>Mid Sem. Exam ……...</w:t>
      </w:r>
      <w:r w:rsidR="000E4909" w:rsidRPr="0045459A">
        <w:rPr>
          <w:rFonts w:ascii="Garamond" w:hAnsi="Garamond" w:cs="Times New Roman"/>
          <w:sz w:val="24"/>
          <w:szCs w:val="24"/>
        </w:rPr>
        <w:t>.</w:t>
      </w:r>
      <w:r w:rsidRPr="0045459A">
        <w:rPr>
          <w:rFonts w:ascii="Garamond" w:hAnsi="Garamond" w:cs="Times New Roman"/>
          <w:sz w:val="24"/>
          <w:szCs w:val="24"/>
        </w:rPr>
        <w:t xml:space="preserve"> </w:t>
      </w:r>
      <w:r w:rsidR="00B00D69">
        <w:rPr>
          <w:rFonts w:ascii="Garamond" w:hAnsi="Garamond" w:cs="Times New Roman"/>
          <w:sz w:val="24"/>
          <w:szCs w:val="24"/>
        </w:rPr>
        <w:t>3</w:t>
      </w:r>
      <w:r w:rsidRPr="0045459A">
        <w:rPr>
          <w:rFonts w:ascii="Garamond" w:hAnsi="Garamond" w:cs="Times New Roman"/>
          <w:sz w:val="24"/>
          <w:szCs w:val="24"/>
        </w:rPr>
        <w:t>0%</w:t>
      </w:r>
    </w:p>
    <w:p w:rsidR="00FB4077" w:rsidRPr="0045459A" w:rsidRDefault="00FB4077" w:rsidP="00FB4077">
      <w:pPr>
        <w:pStyle w:val="ListParagraph"/>
        <w:numPr>
          <w:ilvl w:val="0"/>
          <w:numId w:val="5"/>
        </w:numPr>
        <w:spacing w:before="240" w:line="360" w:lineRule="auto"/>
        <w:rPr>
          <w:rFonts w:ascii="Garamond" w:hAnsi="Garamond" w:cs="Times New Roman"/>
          <w:sz w:val="24"/>
          <w:szCs w:val="24"/>
        </w:rPr>
      </w:pPr>
      <w:r w:rsidRPr="0045459A">
        <w:rPr>
          <w:rFonts w:ascii="Garamond" w:hAnsi="Garamond" w:cs="Times New Roman"/>
          <w:sz w:val="24"/>
          <w:szCs w:val="24"/>
        </w:rPr>
        <w:t>Final Exam …………..</w:t>
      </w:r>
      <w:r w:rsidR="000E4909" w:rsidRPr="0045459A">
        <w:rPr>
          <w:rFonts w:ascii="Garamond" w:hAnsi="Garamond" w:cs="Times New Roman"/>
          <w:sz w:val="24"/>
          <w:szCs w:val="24"/>
        </w:rPr>
        <w:t>.</w:t>
      </w:r>
      <w:r w:rsidRPr="0045459A">
        <w:rPr>
          <w:rFonts w:ascii="Garamond" w:hAnsi="Garamond" w:cs="Times New Roman"/>
          <w:sz w:val="24"/>
          <w:szCs w:val="24"/>
        </w:rPr>
        <w:t xml:space="preserve"> 50%</w:t>
      </w:r>
    </w:p>
    <w:p w:rsidR="00FB4077" w:rsidRPr="0045459A" w:rsidRDefault="00FB4077" w:rsidP="00FB4077">
      <w:pPr>
        <w:pStyle w:val="ListParagraph"/>
        <w:spacing w:after="0"/>
        <w:ind w:left="1080"/>
        <w:rPr>
          <w:rFonts w:ascii="Garamond" w:hAnsi="Garamond" w:cs="Times New Roman"/>
          <w:b/>
        </w:rPr>
      </w:pPr>
    </w:p>
    <w:p w:rsidR="00722D4D" w:rsidRPr="0045459A" w:rsidRDefault="00722D4D" w:rsidP="00B44764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  <w:b/>
        </w:rPr>
      </w:pPr>
      <w:r w:rsidRPr="0045459A">
        <w:rPr>
          <w:rFonts w:ascii="Garamond" w:hAnsi="Garamond" w:cs="Times New Roman"/>
          <w:b/>
        </w:rPr>
        <w:t>References:</w:t>
      </w:r>
    </w:p>
    <w:p w:rsidR="005C2604" w:rsidRPr="0045459A" w:rsidRDefault="005C2604" w:rsidP="005C2604">
      <w:pPr>
        <w:pStyle w:val="ListParagraph"/>
        <w:spacing w:after="0"/>
        <w:ind w:left="1080"/>
        <w:rPr>
          <w:rFonts w:ascii="Garamond" w:hAnsi="Garamond" w:cs="Times New Roman"/>
          <w:b/>
        </w:rPr>
      </w:pPr>
    </w:p>
    <w:p w:rsidR="006C5505" w:rsidRPr="0045459A" w:rsidRDefault="006C5505" w:rsidP="006C5505">
      <w:pPr>
        <w:pStyle w:val="ListParagraph"/>
        <w:numPr>
          <w:ilvl w:val="0"/>
          <w:numId w:val="6"/>
        </w:numPr>
        <w:spacing w:after="0"/>
        <w:rPr>
          <w:rFonts w:ascii="Garamond" w:hAnsi="Garamond" w:cs="Times New Roman"/>
          <w:color w:val="000000" w:themeColor="text1"/>
        </w:rPr>
      </w:pPr>
      <w:r w:rsidRPr="0045459A">
        <w:rPr>
          <w:rFonts w:ascii="Garamond" w:hAnsi="Garamond" w:cs="Times New Roman"/>
          <w:color w:val="000000" w:themeColor="text1"/>
        </w:rPr>
        <w:t>Gareth M. Evans Judith C. Furlong, 2003. Environmental Biotechnology: Theory and Application. John Wiley and Sons Ltd.</w:t>
      </w:r>
    </w:p>
    <w:p w:rsidR="006C5505" w:rsidRPr="0045459A" w:rsidRDefault="006C5505" w:rsidP="006C5505">
      <w:pPr>
        <w:pStyle w:val="ListParagraph"/>
        <w:numPr>
          <w:ilvl w:val="0"/>
          <w:numId w:val="6"/>
        </w:numPr>
        <w:spacing w:after="0"/>
        <w:rPr>
          <w:rFonts w:ascii="Garamond" w:hAnsi="Garamond" w:cs="Times New Roman"/>
          <w:color w:val="000000" w:themeColor="text1"/>
        </w:rPr>
      </w:pPr>
      <w:r w:rsidRPr="0045459A">
        <w:rPr>
          <w:rFonts w:ascii="Garamond" w:hAnsi="Garamond" w:cs="Times New Roman"/>
          <w:color w:val="000000" w:themeColor="text1"/>
        </w:rPr>
        <w:t xml:space="preserve">Roger </w:t>
      </w:r>
      <w:proofErr w:type="spellStart"/>
      <w:r w:rsidRPr="0045459A">
        <w:rPr>
          <w:rFonts w:ascii="Garamond" w:hAnsi="Garamond" w:cs="Times New Roman"/>
          <w:color w:val="000000" w:themeColor="text1"/>
        </w:rPr>
        <w:t>PermanYue</w:t>
      </w:r>
      <w:proofErr w:type="spellEnd"/>
      <w:r w:rsidRPr="0045459A">
        <w:rPr>
          <w:rFonts w:ascii="Garamond" w:hAnsi="Garamond" w:cs="Times New Roman"/>
          <w:color w:val="000000" w:themeColor="text1"/>
        </w:rPr>
        <w:t xml:space="preserve"> Ma   James </w:t>
      </w:r>
      <w:proofErr w:type="spellStart"/>
      <w:r w:rsidRPr="0045459A">
        <w:rPr>
          <w:rFonts w:ascii="Garamond" w:hAnsi="Garamond" w:cs="Times New Roman"/>
          <w:color w:val="000000" w:themeColor="text1"/>
        </w:rPr>
        <w:t>McGilvray</w:t>
      </w:r>
      <w:proofErr w:type="spellEnd"/>
      <w:r w:rsidRPr="0045459A">
        <w:rPr>
          <w:rFonts w:ascii="Garamond" w:hAnsi="Garamond" w:cs="Times New Roman"/>
          <w:color w:val="000000" w:themeColor="text1"/>
        </w:rPr>
        <w:t xml:space="preserve">   Michael Common, 2003. Natural Resource and Environmental Economics. Pearson Education Limited.</w:t>
      </w:r>
    </w:p>
    <w:p w:rsidR="006C5505" w:rsidRPr="0045459A" w:rsidRDefault="006C5505" w:rsidP="006C5505">
      <w:pPr>
        <w:pStyle w:val="ListParagraph"/>
        <w:numPr>
          <w:ilvl w:val="0"/>
          <w:numId w:val="6"/>
        </w:numPr>
        <w:spacing w:after="0"/>
        <w:rPr>
          <w:rFonts w:ascii="Garamond" w:hAnsi="Garamond" w:cs="Times New Roman"/>
          <w:color w:val="000000" w:themeColor="text1"/>
        </w:rPr>
      </w:pPr>
      <w:r w:rsidRPr="0045459A">
        <w:rPr>
          <w:rFonts w:ascii="Garamond" w:hAnsi="Garamond" w:cs="Times New Roman"/>
          <w:color w:val="000000" w:themeColor="text1"/>
        </w:rPr>
        <w:t>Singh, Y. K. 2006. Environmental Sciences, New Age International Pub.</w:t>
      </w:r>
    </w:p>
    <w:p w:rsidR="0013464E" w:rsidRPr="0045459A" w:rsidRDefault="0013464E" w:rsidP="006C5505">
      <w:pPr>
        <w:pStyle w:val="ListParagraph"/>
        <w:numPr>
          <w:ilvl w:val="0"/>
          <w:numId w:val="6"/>
        </w:numPr>
        <w:spacing w:after="0"/>
        <w:rPr>
          <w:rFonts w:ascii="Garamond" w:hAnsi="Garamond" w:cs="Times New Roman"/>
          <w:color w:val="000000" w:themeColor="text1"/>
        </w:rPr>
      </w:pPr>
      <w:proofErr w:type="spellStart"/>
      <w:r w:rsidRPr="0045459A">
        <w:rPr>
          <w:rFonts w:ascii="Garamond" w:hAnsi="Garamond" w:cs="Times New Roman"/>
          <w:color w:val="000000" w:themeColor="text1"/>
        </w:rPr>
        <w:t>Pradipta</w:t>
      </w:r>
      <w:proofErr w:type="spellEnd"/>
      <w:r w:rsidRPr="0045459A">
        <w:rPr>
          <w:rFonts w:ascii="Garamond" w:hAnsi="Garamond" w:cs="Times New Roman"/>
          <w:color w:val="000000" w:themeColor="text1"/>
        </w:rPr>
        <w:t xml:space="preserve"> Kumar </w:t>
      </w:r>
      <w:proofErr w:type="spellStart"/>
      <w:r w:rsidRPr="0045459A">
        <w:rPr>
          <w:rFonts w:ascii="Garamond" w:hAnsi="Garamond" w:cs="Times New Roman"/>
          <w:color w:val="000000" w:themeColor="text1"/>
        </w:rPr>
        <w:t>Mohapatra</w:t>
      </w:r>
      <w:proofErr w:type="spellEnd"/>
      <w:r w:rsidRPr="0045459A">
        <w:rPr>
          <w:rFonts w:ascii="Garamond" w:hAnsi="Garamond" w:cs="Times New Roman"/>
          <w:color w:val="000000" w:themeColor="text1"/>
        </w:rPr>
        <w:t xml:space="preserve">, 2007. Environmental Biotechnology, </w:t>
      </w:r>
      <w:r w:rsidRPr="0045459A">
        <w:rPr>
          <w:rFonts w:ascii="Garamond" w:hAnsi="Garamond" w:cs="Times New Roman"/>
          <w:color w:val="000000" w:themeColor="text1"/>
          <w:shd w:val="clear" w:color="auto" w:fill="FFFFFF"/>
        </w:rPr>
        <w:t>I.K. International Publishing House; 1st Ed. edition</w:t>
      </w:r>
      <w:r w:rsidRPr="0045459A">
        <w:rPr>
          <w:rFonts w:ascii="Garamond" w:hAnsi="Garamond" w:cs="Times New Roman"/>
          <w:color w:val="000000" w:themeColor="text1"/>
        </w:rPr>
        <w:t>.</w:t>
      </w:r>
    </w:p>
    <w:p w:rsidR="006C5505" w:rsidRPr="0045459A" w:rsidRDefault="006C5505" w:rsidP="006C5505">
      <w:pPr>
        <w:pStyle w:val="ListParagraph"/>
        <w:numPr>
          <w:ilvl w:val="0"/>
          <w:numId w:val="6"/>
        </w:numPr>
        <w:spacing w:after="0"/>
        <w:rPr>
          <w:rFonts w:ascii="Garamond" w:hAnsi="Garamond" w:cs="Times New Roman"/>
          <w:color w:val="000000" w:themeColor="text1"/>
        </w:rPr>
      </w:pPr>
      <w:r w:rsidRPr="0045459A">
        <w:rPr>
          <w:rFonts w:ascii="Garamond" w:hAnsi="Garamond" w:cs="Times New Roman"/>
          <w:color w:val="000000" w:themeColor="text1"/>
        </w:rPr>
        <w:t xml:space="preserve">Selected review papers and </w:t>
      </w:r>
      <w:proofErr w:type="spellStart"/>
      <w:r w:rsidRPr="0045459A">
        <w:rPr>
          <w:rFonts w:ascii="Garamond" w:hAnsi="Garamond" w:cs="Times New Roman"/>
          <w:color w:val="000000" w:themeColor="text1"/>
        </w:rPr>
        <w:t>Hand outs</w:t>
      </w:r>
      <w:proofErr w:type="spellEnd"/>
      <w:r w:rsidRPr="0045459A">
        <w:rPr>
          <w:rFonts w:ascii="Garamond" w:hAnsi="Garamond" w:cs="Times New Roman"/>
          <w:color w:val="000000" w:themeColor="text1"/>
        </w:rPr>
        <w:t>.</w:t>
      </w:r>
    </w:p>
    <w:p w:rsidR="005C2604" w:rsidRPr="0045459A" w:rsidRDefault="005C2604" w:rsidP="005C2604">
      <w:pPr>
        <w:pStyle w:val="ListParagraph"/>
        <w:spacing w:after="0"/>
        <w:ind w:left="1080"/>
        <w:rPr>
          <w:rFonts w:ascii="Garamond" w:hAnsi="Garamond" w:cs="Times New Roman"/>
          <w:b/>
          <w:color w:val="000000" w:themeColor="text1"/>
        </w:rPr>
      </w:pPr>
    </w:p>
    <w:p w:rsidR="005C2604" w:rsidRPr="0045459A" w:rsidRDefault="005C2604" w:rsidP="005C2604">
      <w:pPr>
        <w:pStyle w:val="ListParagraph"/>
        <w:spacing w:after="0"/>
        <w:ind w:left="1080"/>
        <w:rPr>
          <w:rFonts w:ascii="Garamond" w:hAnsi="Garamond" w:cs="Times New Roman"/>
          <w:b/>
          <w:color w:val="000000" w:themeColor="text1"/>
        </w:rPr>
      </w:pPr>
    </w:p>
    <w:p w:rsidR="00701B2A" w:rsidRPr="0045459A" w:rsidRDefault="00701B2A" w:rsidP="005C2604">
      <w:pPr>
        <w:pStyle w:val="ListParagraph"/>
        <w:spacing w:after="0"/>
        <w:ind w:left="1080"/>
        <w:rPr>
          <w:rFonts w:ascii="Garamond" w:hAnsi="Garamond" w:cs="Times New Roman"/>
          <w:b/>
        </w:rPr>
      </w:pPr>
    </w:p>
    <w:sectPr w:rsidR="00701B2A" w:rsidRPr="0045459A" w:rsidSect="00273A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B2" w:rsidRDefault="00751FB2" w:rsidP="00A3312E">
      <w:pPr>
        <w:spacing w:after="0" w:line="240" w:lineRule="auto"/>
      </w:pPr>
      <w:r>
        <w:separator/>
      </w:r>
    </w:p>
  </w:endnote>
  <w:endnote w:type="continuationSeparator" w:id="0">
    <w:p w:rsidR="00751FB2" w:rsidRDefault="00751FB2" w:rsidP="00A3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305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12E" w:rsidRDefault="004970E7">
        <w:pPr>
          <w:pStyle w:val="Footer"/>
          <w:jc w:val="center"/>
        </w:pPr>
        <w:r>
          <w:fldChar w:fldCharType="begin"/>
        </w:r>
        <w:r w:rsidR="00A3312E">
          <w:instrText xml:space="preserve"> PAGE   \* MERGEFORMAT </w:instrText>
        </w:r>
        <w:r>
          <w:fldChar w:fldCharType="separate"/>
        </w:r>
        <w:r w:rsidR="001C1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12E" w:rsidRDefault="00A33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B2" w:rsidRDefault="00751FB2" w:rsidP="00A3312E">
      <w:pPr>
        <w:spacing w:after="0" w:line="240" w:lineRule="auto"/>
      </w:pPr>
      <w:r>
        <w:separator/>
      </w:r>
    </w:p>
  </w:footnote>
  <w:footnote w:type="continuationSeparator" w:id="0">
    <w:p w:rsidR="00751FB2" w:rsidRDefault="00751FB2" w:rsidP="00A3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81BF5"/>
    <w:multiLevelType w:val="hybridMultilevel"/>
    <w:tmpl w:val="4CD6449C"/>
    <w:lvl w:ilvl="0" w:tplc="4FF8328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512867"/>
    <w:multiLevelType w:val="hybridMultilevel"/>
    <w:tmpl w:val="7FC4FB4C"/>
    <w:lvl w:ilvl="0" w:tplc="1D3045A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EB0DF5"/>
    <w:multiLevelType w:val="hybridMultilevel"/>
    <w:tmpl w:val="B726B50A"/>
    <w:lvl w:ilvl="0" w:tplc="0574AF7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9161CF"/>
    <w:multiLevelType w:val="hybridMultilevel"/>
    <w:tmpl w:val="05D03958"/>
    <w:lvl w:ilvl="0" w:tplc="CED2C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B315FB"/>
    <w:multiLevelType w:val="hybridMultilevel"/>
    <w:tmpl w:val="35F6AF94"/>
    <w:lvl w:ilvl="0" w:tplc="A2EA63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B6615B"/>
    <w:multiLevelType w:val="hybridMultilevel"/>
    <w:tmpl w:val="90C8E498"/>
    <w:lvl w:ilvl="0" w:tplc="7D78C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0C"/>
    <w:rsid w:val="000257B6"/>
    <w:rsid w:val="000B46B8"/>
    <w:rsid w:val="000E4909"/>
    <w:rsid w:val="0010558C"/>
    <w:rsid w:val="001175B5"/>
    <w:rsid w:val="00120064"/>
    <w:rsid w:val="0013464E"/>
    <w:rsid w:val="00167DDB"/>
    <w:rsid w:val="0019158F"/>
    <w:rsid w:val="00191834"/>
    <w:rsid w:val="001C1246"/>
    <w:rsid w:val="001F3E71"/>
    <w:rsid w:val="00222371"/>
    <w:rsid w:val="00223105"/>
    <w:rsid w:val="00262D52"/>
    <w:rsid w:val="0026480E"/>
    <w:rsid w:val="00273A23"/>
    <w:rsid w:val="00345DA8"/>
    <w:rsid w:val="00347F56"/>
    <w:rsid w:val="003D799B"/>
    <w:rsid w:val="00401638"/>
    <w:rsid w:val="0045459A"/>
    <w:rsid w:val="004562E4"/>
    <w:rsid w:val="00465F50"/>
    <w:rsid w:val="00491222"/>
    <w:rsid w:val="004970E7"/>
    <w:rsid w:val="0055724F"/>
    <w:rsid w:val="005C2604"/>
    <w:rsid w:val="005D12DF"/>
    <w:rsid w:val="00647B12"/>
    <w:rsid w:val="006954BD"/>
    <w:rsid w:val="006C5505"/>
    <w:rsid w:val="00701B2A"/>
    <w:rsid w:val="00722D4D"/>
    <w:rsid w:val="00741D59"/>
    <w:rsid w:val="00751FB2"/>
    <w:rsid w:val="007A3E1C"/>
    <w:rsid w:val="007B7633"/>
    <w:rsid w:val="0084514A"/>
    <w:rsid w:val="00851F75"/>
    <w:rsid w:val="008559F2"/>
    <w:rsid w:val="00897392"/>
    <w:rsid w:val="008A0EFA"/>
    <w:rsid w:val="00924B59"/>
    <w:rsid w:val="009370E4"/>
    <w:rsid w:val="00942E4A"/>
    <w:rsid w:val="0096339C"/>
    <w:rsid w:val="0098052F"/>
    <w:rsid w:val="00A3312E"/>
    <w:rsid w:val="00A56DD8"/>
    <w:rsid w:val="00AB4BF9"/>
    <w:rsid w:val="00B00D69"/>
    <w:rsid w:val="00B06E58"/>
    <w:rsid w:val="00B44764"/>
    <w:rsid w:val="00B57F27"/>
    <w:rsid w:val="00B85BD4"/>
    <w:rsid w:val="00BC7F00"/>
    <w:rsid w:val="00BD4E4B"/>
    <w:rsid w:val="00C230B4"/>
    <w:rsid w:val="00C34226"/>
    <w:rsid w:val="00C630AC"/>
    <w:rsid w:val="00C93B1B"/>
    <w:rsid w:val="00CA1118"/>
    <w:rsid w:val="00CE2B0F"/>
    <w:rsid w:val="00D96F3A"/>
    <w:rsid w:val="00DD0FBD"/>
    <w:rsid w:val="00E65C11"/>
    <w:rsid w:val="00E87D70"/>
    <w:rsid w:val="00EC13B6"/>
    <w:rsid w:val="00ED4CD8"/>
    <w:rsid w:val="00EF4B1D"/>
    <w:rsid w:val="00EF700C"/>
    <w:rsid w:val="00EF7E52"/>
    <w:rsid w:val="00F207D2"/>
    <w:rsid w:val="00F86F81"/>
    <w:rsid w:val="00FA6097"/>
    <w:rsid w:val="00FB4077"/>
    <w:rsid w:val="00FF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A3A9E-3254-4B6C-AFF1-D893FDE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2E"/>
  </w:style>
  <w:style w:type="paragraph" w:styleId="Footer">
    <w:name w:val="footer"/>
    <w:basedOn w:val="Normal"/>
    <w:link w:val="FooterChar"/>
    <w:uiPriority w:val="99"/>
    <w:unhideWhenUsed/>
    <w:rsid w:val="00A3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Admin</cp:lastModifiedBy>
  <cp:revision>4</cp:revision>
  <dcterms:created xsi:type="dcterms:W3CDTF">2020-04-27T06:37:00Z</dcterms:created>
  <dcterms:modified xsi:type="dcterms:W3CDTF">2020-04-27T06:41:00Z</dcterms:modified>
</cp:coreProperties>
</file>